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6D" w:rsidRDefault="00AC2F47" w:rsidP="001B03CB">
      <w:pPr>
        <w:pStyle w:val="FootnoteText"/>
        <w:spacing w:line="214" w:lineRule="auto"/>
        <w:jc w:val="lowKashida"/>
        <w:rPr>
          <w:rFonts w:asciiTheme="majorBidi" w:hAnsiTheme="majorBidi" w:cstheme="majorBidi"/>
          <w:color w:val="4472C4" w:themeColor="accent1"/>
          <w:spacing w:val="-4"/>
          <w:sz w:val="18"/>
          <w:szCs w:val="18"/>
          <w:lang w:bidi="fa-IR"/>
        </w:rPr>
      </w:pPr>
      <w:bookmarkStart w:id="0" w:name="_Toc43032391"/>
      <w:r w:rsidRPr="00AC2F47">
        <w:rPr>
          <w:b/>
          <w:bCs/>
          <w:noProof/>
          <w:sz w:val="14"/>
          <w:szCs w:val="18"/>
          <w:lang w:bidi="fa-I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3" o:spid="_x0000_s1026" type="#_x0000_t84" style="position:absolute;left:0;text-align:left;margin-left:-11.35pt;margin-top:1.25pt;width:61.5pt;height:13.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" fillcolor="#2f5496 [2404]" stroked="f" strokeweight="1pt">
            <v:textbox inset="0,0,0,0">
              <w:txbxContent>
                <w:p w:rsidR="00D25587" w:rsidRPr="007453EB" w:rsidRDefault="00D25587" w:rsidP="007453EB">
                  <w:pPr>
                    <w:ind w:firstLine="0"/>
                    <w:jc w:val="center"/>
                    <w:rPr>
                      <w:b/>
                      <w:bCs/>
                      <w:sz w:val="16"/>
                      <w:szCs w:val="20"/>
                      <w:rtl/>
                    </w:rPr>
                  </w:pPr>
                  <w:r w:rsidRPr="007453EB">
                    <w:rPr>
                      <w:b/>
                      <w:bCs/>
                      <w:color w:val="FFFFFF" w:themeColor="background1"/>
                      <w:sz w:val="14"/>
                      <w:szCs w:val="18"/>
                    </w:rPr>
                    <w:t>Research paper</w:t>
                  </w:r>
                </w:p>
                <w:p w:rsidR="00D25587" w:rsidRDefault="00D25587" w:rsidP="007453EB">
                  <w:pPr>
                    <w:jc w:val="center"/>
                  </w:pPr>
                </w:p>
              </w:txbxContent>
            </v:textbox>
          </v:shape>
        </w:pict>
      </w:r>
    </w:p>
    <w:p w:rsidR="001B556D" w:rsidRDefault="001B556D" w:rsidP="001B03CB">
      <w:pPr>
        <w:pStyle w:val="FootnoteText"/>
        <w:spacing w:line="214" w:lineRule="auto"/>
        <w:jc w:val="lowKashida"/>
        <w:rPr>
          <w:rFonts w:asciiTheme="majorBidi" w:hAnsiTheme="majorBidi" w:cstheme="majorBidi"/>
          <w:color w:val="4472C4" w:themeColor="accent1"/>
          <w:spacing w:val="-4"/>
          <w:sz w:val="18"/>
          <w:szCs w:val="18"/>
          <w:lang w:bidi="fa-IR"/>
        </w:rPr>
      </w:pPr>
    </w:p>
    <w:p w:rsidR="00EC6DE2" w:rsidRPr="00294DD4" w:rsidRDefault="002737F9" w:rsidP="00EC36F4">
      <w:pPr>
        <w:jc w:val="center"/>
        <w:rPr>
          <w:rFonts w:asciiTheme="majorBidi" w:hAnsiTheme="majorBidi" w:cstheme="majorBidi"/>
          <w:b/>
          <w:bCs/>
          <w:sz w:val="34"/>
          <w:szCs w:val="34"/>
          <w:rtl/>
        </w:rPr>
      </w:pPr>
      <w:r w:rsidRPr="00294DD4">
        <w:rPr>
          <w:rFonts w:asciiTheme="majorBidi" w:hAnsiTheme="majorBidi" w:cstheme="majorBidi"/>
          <w:b/>
          <w:bCs/>
          <w:sz w:val="34"/>
          <w:szCs w:val="34"/>
        </w:rPr>
        <w:t>Explaining the security strategy of the Islamic Republic of Iran towards Afghanistan</w:t>
      </w:r>
    </w:p>
    <w:p w:rsidR="008954AA" w:rsidRDefault="008954AA" w:rsidP="00DA21AB">
      <w:pPr>
        <w:pStyle w:val="FootnoteText"/>
        <w:rPr>
          <w:rFonts w:asciiTheme="majorBidi" w:eastAsia="Calibri" w:hAnsiTheme="majorBidi" w:cstheme="majorBidi"/>
          <w:b/>
          <w:bCs/>
          <w:sz w:val="18"/>
          <w:szCs w:val="18"/>
          <w:rtl/>
          <w:lang w:bidi="fa-IR"/>
        </w:rPr>
      </w:pPr>
    </w:p>
    <w:p w:rsidR="002737F9" w:rsidRPr="00EC36F4" w:rsidRDefault="002737F9" w:rsidP="002737F9">
      <w:pPr>
        <w:jc w:val="right"/>
        <w:rPr>
          <w:rFonts w:cs="B Mitra"/>
          <w:b/>
          <w:bCs/>
          <w:szCs w:val="20"/>
        </w:rPr>
      </w:pPr>
      <w:r w:rsidRPr="00EC36F4">
        <w:rPr>
          <w:rFonts w:cs="B Mitra"/>
          <w:b/>
          <w:bCs/>
          <w:szCs w:val="20"/>
        </w:rPr>
        <w:t>Afshin Mottaqi dastnae</w:t>
      </w:r>
    </w:p>
    <w:p w:rsidR="00EC6DE2" w:rsidRPr="00615B36" w:rsidRDefault="002737F9" w:rsidP="00615B36">
      <w:pPr>
        <w:bidi w:val="0"/>
        <w:ind w:firstLine="0"/>
        <w:jc w:val="both"/>
        <w:rPr>
          <w:rFonts w:cs="B Titr"/>
          <w:b/>
          <w:bCs/>
          <w:sz w:val="18"/>
          <w:szCs w:val="18"/>
        </w:rPr>
      </w:pPr>
      <w:r w:rsidRPr="00615B36">
        <w:rPr>
          <w:rFonts w:cs="B Mitra"/>
          <w:sz w:val="18"/>
          <w:szCs w:val="18"/>
        </w:rPr>
        <w:t>Corresponding Author, Associate Professor, Department of Political GeographyFaculty of Geographical Sciences, University of Kharazmi, Tehran, Iran.</w:t>
      </w:r>
    </w:p>
    <w:p w:rsidR="00B27DFA" w:rsidRPr="002737F9" w:rsidRDefault="00DA21AB" w:rsidP="002737F9">
      <w:pPr>
        <w:pStyle w:val="FootnoteText"/>
        <w:rPr>
          <w:rFonts w:asciiTheme="majorBidi" w:hAnsiTheme="majorBidi" w:cstheme="majorBidi"/>
          <w:sz w:val="16"/>
          <w:szCs w:val="16"/>
        </w:rPr>
      </w:pPr>
      <w:r w:rsidRPr="002737F9">
        <w:rPr>
          <w:rFonts w:asciiTheme="majorBidi" w:hAnsiTheme="majorBidi" w:cstheme="majorBidi"/>
          <w:sz w:val="16"/>
          <w:szCs w:val="16"/>
        </w:rPr>
        <w:t>Email:</w:t>
      </w:r>
      <w:r w:rsidR="00B86B23" w:rsidRPr="002737F9">
        <w:rPr>
          <w:rFonts w:cs="B Titr"/>
          <w:sz w:val="16"/>
          <w:szCs w:val="16"/>
        </w:rPr>
        <w:t xml:space="preserve"> </w:t>
      </w:r>
      <w:hyperlink r:id="rId8" w:history="1">
        <w:r w:rsidR="00EC36F4" w:rsidRPr="00EC36F4">
          <w:rPr>
            <w:rStyle w:val="Hyperlink"/>
            <w:rFonts w:cs="B Mitra"/>
            <w:color w:val="auto"/>
            <w:sz w:val="16"/>
            <w:szCs w:val="16"/>
            <w:u w:val="none"/>
          </w:rPr>
          <w:t>a.mottaghi@khu.ac.ir</w:t>
        </w:r>
      </w:hyperlink>
      <w:r w:rsidR="00EC36F4" w:rsidRPr="00EC36F4">
        <w:rPr>
          <w:rFonts w:cs="B Mitra" w:hint="cs"/>
          <w:sz w:val="16"/>
          <w:szCs w:val="16"/>
          <w:rtl/>
        </w:rPr>
        <w:t xml:space="preserve">                                                                  </w:t>
      </w:r>
      <w:r w:rsidR="00A55C41" w:rsidRPr="002737F9">
        <w:rPr>
          <w:rStyle w:val="Hyperlink"/>
          <w:rFonts w:asciiTheme="majorBidi" w:hAnsiTheme="majorBidi" w:cstheme="majorBidi"/>
          <w:noProof/>
          <w:position w:val="-6"/>
          <w:sz w:val="16"/>
          <w:szCs w:val="16"/>
          <w:u w:val="none"/>
        </w:rPr>
        <w:drawing>
          <wp:inline distT="0" distB="0" distL="0" distR="0">
            <wp:extent cx="152400" cy="152400"/>
            <wp:effectExtent l="19050" t="0" r="0" b="0"/>
            <wp:docPr id="15" name="Picture 15"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2737F9">
        <w:rPr>
          <w:rStyle w:val="Hyperlink"/>
          <w:rFonts w:asciiTheme="majorBidi" w:hAnsiTheme="majorBidi" w:cstheme="majorBidi"/>
          <w:noProof/>
          <w:position w:val="-6"/>
          <w:sz w:val="16"/>
          <w:szCs w:val="16"/>
          <w:u w:val="none"/>
        </w:rPr>
        <w:t xml:space="preserve"> </w:t>
      </w:r>
      <w:r w:rsidR="00A55C41" w:rsidRPr="002737F9">
        <w:rPr>
          <w:rFonts w:asciiTheme="majorBidi" w:hAnsiTheme="majorBidi" w:cstheme="majorBidi"/>
          <w:sz w:val="16"/>
          <w:szCs w:val="16"/>
          <w:lang w:bidi="fa-IR"/>
        </w:rPr>
        <w:t>0000-000</w:t>
      </w:r>
      <w:r w:rsidR="002737F9" w:rsidRPr="002737F9">
        <w:rPr>
          <w:rFonts w:asciiTheme="majorBidi" w:hAnsiTheme="majorBidi" w:cstheme="majorBidi"/>
          <w:sz w:val="16"/>
          <w:szCs w:val="16"/>
          <w:lang w:bidi="fa-IR"/>
        </w:rPr>
        <w:t>0</w:t>
      </w:r>
      <w:r w:rsidR="00A55C41" w:rsidRPr="002737F9">
        <w:rPr>
          <w:rFonts w:asciiTheme="majorBidi" w:hAnsiTheme="majorBidi" w:cstheme="majorBidi"/>
          <w:sz w:val="16"/>
          <w:szCs w:val="16"/>
          <w:lang w:bidi="fa-IR"/>
        </w:rPr>
        <w:t>-</w:t>
      </w:r>
      <w:r w:rsidR="002737F9" w:rsidRPr="002737F9">
        <w:rPr>
          <w:rFonts w:asciiTheme="majorBidi" w:hAnsiTheme="majorBidi" w:cstheme="majorBidi"/>
          <w:sz w:val="16"/>
          <w:szCs w:val="16"/>
          <w:lang w:bidi="fa-IR"/>
        </w:rPr>
        <w:t>0</w:t>
      </w:r>
      <w:r w:rsidR="00EC6DE2" w:rsidRPr="002737F9">
        <w:rPr>
          <w:rFonts w:asciiTheme="majorBidi" w:hAnsiTheme="majorBidi" w:cstheme="majorBidi"/>
          <w:sz w:val="16"/>
          <w:szCs w:val="16"/>
          <w:lang w:bidi="fa-IR"/>
        </w:rPr>
        <w:t>00</w:t>
      </w:r>
      <w:r w:rsidR="002737F9" w:rsidRPr="002737F9">
        <w:rPr>
          <w:rFonts w:asciiTheme="majorBidi" w:hAnsiTheme="majorBidi" w:cstheme="majorBidi"/>
          <w:sz w:val="16"/>
          <w:szCs w:val="16"/>
          <w:lang w:bidi="fa-IR"/>
        </w:rPr>
        <w:t>0</w:t>
      </w:r>
      <w:r w:rsidR="00A55C41" w:rsidRPr="002737F9">
        <w:rPr>
          <w:rFonts w:asciiTheme="majorBidi" w:hAnsiTheme="majorBidi" w:cstheme="majorBidi"/>
          <w:sz w:val="16"/>
          <w:szCs w:val="16"/>
          <w:lang w:bidi="fa-IR"/>
        </w:rPr>
        <w:t>-</w:t>
      </w:r>
      <w:r w:rsidR="002737F9" w:rsidRPr="002737F9">
        <w:rPr>
          <w:rFonts w:asciiTheme="majorBidi" w:hAnsiTheme="majorBidi" w:cstheme="majorBidi"/>
          <w:sz w:val="16"/>
          <w:szCs w:val="16"/>
          <w:lang w:bidi="fa-IR"/>
        </w:rPr>
        <w:t>0000</w:t>
      </w:r>
    </w:p>
    <w:p w:rsidR="002737F9" w:rsidRPr="00EC36F4" w:rsidRDefault="002737F9" w:rsidP="002737F9">
      <w:pPr>
        <w:jc w:val="right"/>
        <w:rPr>
          <w:rFonts w:cs="B Mitra"/>
          <w:szCs w:val="20"/>
        </w:rPr>
      </w:pPr>
      <w:r w:rsidRPr="00EC36F4">
        <w:rPr>
          <w:rFonts w:cs="B Mitra"/>
          <w:b/>
          <w:bCs/>
          <w:szCs w:val="20"/>
        </w:rPr>
        <w:t>Hassan Yaghoubnia</w:t>
      </w:r>
    </w:p>
    <w:p w:rsidR="00405AC4" w:rsidRPr="00615B36" w:rsidRDefault="002737F9" w:rsidP="002737F9">
      <w:pPr>
        <w:bidi w:val="0"/>
        <w:ind w:firstLine="0"/>
        <w:jc w:val="both"/>
        <w:rPr>
          <w:rFonts w:cs="B Titr"/>
          <w:b/>
          <w:bCs/>
          <w:sz w:val="18"/>
          <w:szCs w:val="18"/>
        </w:rPr>
      </w:pPr>
      <w:proofErr w:type="gramStart"/>
      <w:r w:rsidRPr="00615B36">
        <w:rPr>
          <w:rFonts w:cs="B Mitra"/>
          <w:sz w:val="18"/>
          <w:szCs w:val="18"/>
        </w:rPr>
        <w:t>Assistant Professor, Department of Geography, Faculty of Humanities, Meybod University, Meybod, Iran.</w:t>
      </w:r>
      <w:proofErr w:type="gramEnd"/>
    </w:p>
    <w:p w:rsidR="00B27DFA" w:rsidRPr="001351EA" w:rsidRDefault="00DA21AB" w:rsidP="00753E84">
      <w:pPr>
        <w:pStyle w:val="FootnoteText"/>
        <w:rPr>
          <w:rFonts w:asciiTheme="majorBidi" w:hAnsiTheme="majorBidi" w:cstheme="majorBidi"/>
          <w:sz w:val="16"/>
          <w:szCs w:val="16"/>
          <w:lang w:bidi="fa-IR"/>
        </w:rPr>
      </w:pPr>
      <w:r w:rsidRPr="001351EA">
        <w:rPr>
          <w:rFonts w:asciiTheme="majorBidi" w:hAnsiTheme="majorBidi" w:cstheme="majorBidi"/>
          <w:sz w:val="16"/>
          <w:szCs w:val="16"/>
          <w:lang w:bidi="fa-IR"/>
        </w:rPr>
        <w:t>Email:</w:t>
      </w:r>
      <w:r w:rsidR="00D35AE8">
        <w:rPr>
          <w:rFonts w:cs="B Titr"/>
          <w:sz w:val="16"/>
          <w:szCs w:val="16"/>
        </w:rPr>
        <w:t xml:space="preserve"> </w:t>
      </w:r>
      <w:hyperlink r:id="rId11" w:history="1">
        <w:r w:rsidR="00EC36F4" w:rsidRPr="00EC36F4">
          <w:rPr>
            <w:rStyle w:val="Hyperlink"/>
            <w:rFonts w:cs="B Mitra"/>
            <w:color w:val="auto"/>
            <w:sz w:val="16"/>
            <w:szCs w:val="16"/>
            <w:u w:val="none"/>
          </w:rPr>
          <w:t>yaghoubnia@meybod.ac.ir</w:t>
        </w:r>
      </w:hyperlink>
      <w:r w:rsidR="00EC36F4">
        <w:rPr>
          <w:rFonts w:cs="B Mitra" w:hint="cs"/>
          <w:sz w:val="16"/>
          <w:szCs w:val="16"/>
          <w:rtl/>
        </w:rPr>
        <w:t xml:space="preserve">                                                         </w:t>
      </w:r>
      <w:r w:rsidR="00A55C41" w:rsidRPr="001351EA">
        <w:rPr>
          <w:rStyle w:val="Hyperlink"/>
          <w:rFonts w:asciiTheme="majorBidi" w:hAnsiTheme="majorBidi" w:cs="B Lotus"/>
          <w:noProof/>
          <w:position w:val="-6"/>
          <w:sz w:val="16"/>
          <w:szCs w:val="16"/>
          <w:u w:val="none"/>
        </w:rPr>
        <w:drawing>
          <wp:inline distT="0" distB="0" distL="0" distR="0">
            <wp:extent cx="152400" cy="152400"/>
            <wp:effectExtent l="19050" t="0" r="0" b="0"/>
            <wp:docPr id="22"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351EA">
        <w:rPr>
          <w:rStyle w:val="Hyperlink"/>
          <w:rFonts w:asciiTheme="majorBidi" w:hAnsiTheme="majorBidi" w:cs="B Lotus"/>
          <w:noProof/>
          <w:position w:val="-6"/>
          <w:sz w:val="16"/>
          <w:szCs w:val="16"/>
          <w:u w:val="none"/>
        </w:rPr>
        <w:t xml:space="preserve"> </w:t>
      </w:r>
      <w:r w:rsidR="00A55C41" w:rsidRPr="001351EA">
        <w:rPr>
          <w:rFonts w:asciiTheme="majorBidi" w:hAnsiTheme="majorBidi" w:cstheme="majorBidi"/>
          <w:sz w:val="16"/>
          <w:szCs w:val="16"/>
          <w:lang w:bidi="fa-IR"/>
        </w:rPr>
        <w:t>0000-000</w:t>
      </w:r>
      <w:r w:rsidR="00753E84" w:rsidRPr="001351EA">
        <w:rPr>
          <w:rFonts w:asciiTheme="majorBidi" w:hAnsiTheme="majorBidi" w:cstheme="majorBidi"/>
          <w:sz w:val="16"/>
          <w:szCs w:val="16"/>
          <w:lang w:bidi="fa-IR"/>
        </w:rPr>
        <w:t>0</w:t>
      </w:r>
      <w:r w:rsidR="00A55C41" w:rsidRPr="001351EA">
        <w:rPr>
          <w:rFonts w:asciiTheme="majorBidi" w:hAnsiTheme="majorBidi" w:cstheme="majorBidi"/>
          <w:sz w:val="16"/>
          <w:szCs w:val="16"/>
          <w:lang w:bidi="fa-IR"/>
        </w:rPr>
        <w:t>-</w:t>
      </w:r>
      <w:r w:rsidR="00753E84" w:rsidRPr="001351EA">
        <w:rPr>
          <w:rFonts w:asciiTheme="majorBidi" w:hAnsiTheme="majorBidi" w:cstheme="majorBidi"/>
          <w:sz w:val="16"/>
          <w:szCs w:val="16"/>
          <w:lang w:bidi="fa-IR"/>
        </w:rPr>
        <w:t>0000</w:t>
      </w:r>
      <w:r w:rsidR="00A55C41" w:rsidRPr="001351EA">
        <w:rPr>
          <w:rFonts w:asciiTheme="majorBidi" w:hAnsiTheme="majorBidi" w:cstheme="majorBidi"/>
          <w:sz w:val="16"/>
          <w:szCs w:val="16"/>
          <w:lang w:bidi="fa-IR"/>
        </w:rPr>
        <w:t>-</w:t>
      </w:r>
      <w:r w:rsidR="00753E84" w:rsidRPr="001351EA">
        <w:rPr>
          <w:rFonts w:asciiTheme="majorBidi" w:hAnsiTheme="majorBidi" w:cstheme="majorBidi"/>
          <w:sz w:val="16"/>
          <w:szCs w:val="16"/>
          <w:lang w:bidi="fa-IR"/>
        </w:rPr>
        <w:t>0000</w:t>
      </w:r>
    </w:p>
    <w:p w:rsidR="002737F9" w:rsidRPr="00EC36F4" w:rsidRDefault="002737F9" w:rsidP="002737F9">
      <w:pPr>
        <w:jc w:val="right"/>
        <w:rPr>
          <w:rFonts w:cs="B Mitra"/>
          <w:b/>
          <w:bCs/>
          <w:szCs w:val="20"/>
        </w:rPr>
      </w:pPr>
      <w:r w:rsidRPr="00EC36F4">
        <w:rPr>
          <w:rFonts w:cs="B Mitra"/>
          <w:b/>
          <w:bCs/>
          <w:szCs w:val="20"/>
        </w:rPr>
        <w:t>Shirkhan Anwari</w:t>
      </w:r>
    </w:p>
    <w:p w:rsidR="002737F9" w:rsidRPr="00615B36" w:rsidRDefault="002737F9" w:rsidP="00EC36F4">
      <w:pPr>
        <w:pStyle w:val="FootnoteText"/>
        <w:jc w:val="both"/>
        <w:rPr>
          <w:rFonts w:cs="B Titr"/>
          <w:sz w:val="18"/>
          <w:szCs w:val="18"/>
        </w:rPr>
      </w:pPr>
      <w:proofErr w:type="gramStart"/>
      <w:r w:rsidRPr="00615B36">
        <w:rPr>
          <w:rFonts w:cs="B Mitra"/>
          <w:sz w:val="18"/>
          <w:szCs w:val="18"/>
        </w:rPr>
        <w:t>Ph.D. student of Political Geography, Faculty of Geographical Sciences, Kharazmi University, Tehran, Iran.</w:t>
      </w:r>
      <w:proofErr w:type="gramEnd"/>
    </w:p>
    <w:p w:rsidR="00844D87" w:rsidRDefault="00405AC4" w:rsidP="00753E84">
      <w:pPr>
        <w:pStyle w:val="FootnoteText"/>
        <w:rPr>
          <w:rFonts w:asciiTheme="majorBidi" w:hAnsiTheme="majorBidi" w:cstheme="majorBidi"/>
          <w:sz w:val="16"/>
          <w:szCs w:val="16"/>
          <w:rtl/>
          <w:lang w:bidi="fa-IR"/>
        </w:rPr>
      </w:pPr>
      <w:r w:rsidRPr="00753E84">
        <w:rPr>
          <w:rFonts w:asciiTheme="majorBidi" w:hAnsiTheme="majorBidi" w:cstheme="majorBidi"/>
          <w:sz w:val="16"/>
          <w:szCs w:val="16"/>
          <w:lang w:bidi="fa-IR"/>
        </w:rPr>
        <w:t>Email:</w:t>
      </w:r>
      <w:r w:rsidRPr="00753E84">
        <w:rPr>
          <w:rFonts w:asciiTheme="majorBidi" w:hAnsiTheme="majorBidi" w:cstheme="majorBidi"/>
          <w:sz w:val="16"/>
          <w:szCs w:val="16"/>
        </w:rPr>
        <w:t xml:space="preserve"> </w:t>
      </w:r>
      <w:hyperlink r:id="rId12" w:history="1">
        <w:r w:rsidR="00EC36F4" w:rsidRPr="00EC36F4">
          <w:rPr>
            <w:rStyle w:val="Hyperlink"/>
            <w:rFonts w:cs="B Mitra"/>
            <w:color w:val="auto"/>
            <w:sz w:val="16"/>
            <w:szCs w:val="16"/>
            <w:u w:val="none"/>
          </w:rPr>
          <w:t>anwarishirkhan03@gmail.com</w:t>
        </w:r>
      </w:hyperlink>
      <w:r w:rsidR="00EC36F4">
        <w:rPr>
          <w:rFonts w:cs="B Mitra" w:hint="cs"/>
          <w:sz w:val="16"/>
          <w:szCs w:val="16"/>
          <w:rtl/>
        </w:rPr>
        <w:t xml:space="preserve">                                                 </w:t>
      </w:r>
      <w:r w:rsidR="002737F9" w:rsidRPr="00753E84">
        <w:rPr>
          <w:rStyle w:val="Hyperlink"/>
          <w:rFonts w:asciiTheme="majorBidi" w:hAnsiTheme="majorBidi" w:cs="B Lotus"/>
          <w:noProof/>
          <w:position w:val="-6"/>
          <w:sz w:val="16"/>
          <w:szCs w:val="16"/>
          <w:u w:val="none"/>
        </w:rPr>
        <w:t xml:space="preserve"> </w:t>
      </w:r>
      <w:r w:rsidRPr="00753E84">
        <w:rPr>
          <w:rStyle w:val="Hyperlink"/>
          <w:rFonts w:asciiTheme="majorBidi" w:hAnsiTheme="majorBidi" w:cs="B Lotus"/>
          <w:noProof/>
          <w:position w:val="-6"/>
          <w:sz w:val="16"/>
          <w:szCs w:val="16"/>
          <w:u w:val="none"/>
        </w:rPr>
        <w:drawing>
          <wp:inline distT="0" distB="0" distL="0" distR="0">
            <wp:extent cx="152400" cy="152400"/>
            <wp:effectExtent l="19050" t="0" r="0" b="0"/>
            <wp:docPr id="1"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753E84">
        <w:rPr>
          <w:rStyle w:val="Hyperlink"/>
          <w:rFonts w:asciiTheme="majorBidi" w:hAnsiTheme="majorBidi" w:cs="B Lotus"/>
          <w:noProof/>
          <w:position w:val="-6"/>
          <w:sz w:val="16"/>
          <w:szCs w:val="16"/>
          <w:u w:val="none"/>
        </w:rPr>
        <w:t xml:space="preserve"> </w:t>
      </w:r>
      <w:r w:rsidRPr="00753E84">
        <w:rPr>
          <w:rFonts w:asciiTheme="majorBidi" w:hAnsiTheme="majorBidi" w:cstheme="majorBidi"/>
          <w:sz w:val="16"/>
          <w:szCs w:val="16"/>
          <w:lang w:bidi="fa-IR"/>
        </w:rPr>
        <w:t>0000-000</w:t>
      </w:r>
      <w:r w:rsidR="00753E84" w:rsidRPr="00753E84">
        <w:rPr>
          <w:rFonts w:asciiTheme="majorBidi" w:hAnsiTheme="majorBidi" w:cstheme="majorBidi"/>
          <w:sz w:val="16"/>
          <w:szCs w:val="16"/>
          <w:lang w:bidi="fa-IR"/>
        </w:rPr>
        <w:t>2</w:t>
      </w:r>
      <w:r w:rsidRPr="00753E84">
        <w:rPr>
          <w:rFonts w:asciiTheme="majorBidi" w:hAnsiTheme="majorBidi" w:cstheme="majorBidi"/>
          <w:sz w:val="16"/>
          <w:szCs w:val="16"/>
          <w:lang w:bidi="fa-IR"/>
        </w:rPr>
        <w:t>-</w:t>
      </w:r>
      <w:r w:rsidR="00753E84" w:rsidRPr="00753E84">
        <w:rPr>
          <w:rFonts w:asciiTheme="majorBidi" w:hAnsiTheme="majorBidi" w:cstheme="majorBidi"/>
          <w:sz w:val="16"/>
          <w:szCs w:val="16"/>
          <w:lang w:bidi="fa-IR"/>
        </w:rPr>
        <w:t>5647</w:t>
      </w:r>
      <w:r w:rsidRPr="00753E84">
        <w:rPr>
          <w:rFonts w:asciiTheme="majorBidi" w:hAnsiTheme="majorBidi" w:cstheme="majorBidi"/>
          <w:sz w:val="16"/>
          <w:szCs w:val="16"/>
          <w:lang w:bidi="fa-IR"/>
        </w:rPr>
        <w:t>-</w:t>
      </w:r>
      <w:r w:rsidR="00753E84" w:rsidRPr="00753E84">
        <w:rPr>
          <w:rFonts w:asciiTheme="majorBidi" w:hAnsiTheme="majorBidi" w:cstheme="majorBidi"/>
          <w:sz w:val="16"/>
          <w:szCs w:val="16"/>
          <w:lang w:bidi="fa-IR"/>
        </w:rPr>
        <w:t>1130</w:t>
      </w:r>
    </w:p>
    <w:p w:rsidR="00EC36F4" w:rsidRPr="00753E84" w:rsidRDefault="00EC36F4" w:rsidP="00753E84">
      <w:pPr>
        <w:pStyle w:val="FootnoteText"/>
        <w:rPr>
          <w:rFonts w:asciiTheme="majorBidi" w:hAnsiTheme="majorBidi" w:cstheme="majorBidi"/>
          <w:sz w:val="16"/>
          <w:szCs w:val="16"/>
          <w:lang w:bidi="fa-IR"/>
        </w:rPr>
      </w:pPr>
    </w:p>
    <w:p w:rsidR="00CB437B" w:rsidRPr="005A4074" w:rsidRDefault="00CB437B" w:rsidP="00DA21AB">
      <w:pPr>
        <w:pStyle w:val="Heading4"/>
        <w:spacing w:before="0" w:line="240" w:lineRule="auto"/>
        <w:rPr>
          <w:u w:val="single"/>
        </w:rPr>
      </w:pPr>
      <w:r w:rsidRPr="00AF57A9">
        <w:rPr>
          <w:u w:val="single"/>
        </w:rPr>
        <w:t>Abstract</w:t>
      </w:r>
    </w:p>
    <w:p w:rsidR="00EC36F4" w:rsidRPr="00EC36F4" w:rsidRDefault="00753E84" w:rsidP="00EC36F4">
      <w:pPr>
        <w:bidi w:val="0"/>
        <w:ind w:firstLine="0"/>
        <w:jc w:val="both"/>
        <w:rPr>
          <w:rFonts w:asciiTheme="majorBidi" w:hAnsiTheme="majorBidi" w:cstheme="majorBidi"/>
          <w:sz w:val="16"/>
          <w:szCs w:val="16"/>
        </w:rPr>
      </w:pPr>
      <w:r w:rsidRPr="00EC36F4">
        <w:rPr>
          <w:rFonts w:asciiTheme="majorBidi" w:hAnsiTheme="majorBidi" w:cstheme="majorBidi"/>
          <w:sz w:val="16"/>
          <w:szCs w:val="16"/>
        </w:rPr>
        <w:t xml:space="preserve">A long time has passed since the forced separation of the neighbors from Iran's civilized territory; </w:t>
      </w:r>
      <w:proofErr w:type="gramStart"/>
      <w:r w:rsidRPr="00EC36F4">
        <w:rPr>
          <w:rFonts w:asciiTheme="majorBidi" w:hAnsiTheme="majorBidi" w:cstheme="majorBidi"/>
          <w:sz w:val="16"/>
          <w:szCs w:val="16"/>
        </w:rPr>
        <w:t>This</w:t>
      </w:r>
      <w:proofErr w:type="gramEnd"/>
      <w:r w:rsidRPr="00EC36F4">
        <w:rPr>
          <w:rFonts w:asciiTheme="majorBidi" w:hAnsiTheme="majorBidi" w:cstheme="majorBidi"/>
          <w:sz w:val="16"/>
          <w:szCs w:val="16"/>
        </w:rPr>
        <w:t xml:space="preserve"> civilizational center, with its position as a crossroads in the geography of West Asia, has always had a legacy of hidden and open threats from its neighbors. Among Iran's 15 neighbors, Afghanistan is the unic among others; </w:t>
      </w:r>
      <w:proofErr w:type="gramStart"/>
      <w:r w:rsidRPr="00EC36F4">
        <w:rPr>
          <w:rFonts w:asciiTheme="majorBidi" w:hAnsiTheme="majorBidi" w:cstheme="majorBidi"/>
          <w:sz w:val="16"/>
          <w:szCs w:val="16"/>
        </w:rPr>
        <w:t>Because</w:t>
      </w:r>
      <w:proofErr w:type="gramEnd"/>
      <w:r w:rsidRPr="00EC36F4">
        <w:rPr>
          <w:rFonts w:asciiTheme="majorBidi" w:hAnsiTheme="majorBidi" w:cstheme="majorBidi"/>
          <w:sz w:val="16"/>
          <w:szCs w:val="16"/>
        </w:rPr>
        <w:t xml:space="preserve"> in the past few decades, Iran has been at the forefront of threats of Afghanistan. With the Rushing out of America from Afghanistan, the balance of power once again changed in favor of the Taliban, and the security puzzle of Afghanistan took on new dimensions. Therefore, the authors were looking for an answer to the question: "What are the ideal strategies of the Islamic Republic of Iran to regulate the neighborhood relations with the Afghanistan?" The research inputs have been collected in the library method and analyzed in the framework of components of security, neighborhood policy and economic diplomacy; </w:t>
      </w:r>
      <w:proofErr w:type="gramStart"/>
      <w:r w:rsidRPr="00EC36F4">
        <w:rPr>
          <w:rFonts w:asciiTheme="majorBidi" w:hAnsiTheme="majorBidi" w:cstheme="majorBidi"/>
          <w:sz w:val="16"/>
          <w:szCs w:val="16"/>
        </w:rPr>
        <w:t>The</w:t>
      </w:r>
      <w:proofErr w:type="gramEnd"/>
      <w:r w:rsidRPr="00EC36F4">
        <w:rPr>
          <w:rFonts w:asciiTheme="majorBidi" w:hAnsiTheme="majorBidi" w:cstheme="majorBidi"/>
          <w:sz w:val="16"/>
          <w:szCs w:val="16"/>
        </w:rPr>
        <w:t xml:space="preserve"> methodology of the text has a descriptive-analytical. The findings of the research show that the Islamic Republic of Iran should adjust its relations with its eastern neighbor with a strategic approach in such a way that through active economic diplomacy and gaining the support of the international community, it can deal with the triple threats reproduced in Turn the Afghanistan field of the Taliban into economic and security opportunities for yourself. The result of the research showed that it is possible to solve the security mystery of Afghanistan with the effectiveness of Iran's economic diplomacy and the cooperation of effective regional and extra-regional actors.</w:t>
      </w:r>
    </w:p>
    <w:p w:rsidR="00615B36" w:rsidRPr="00EC36F4" w:rsidRDefault="00C72426" w:rsidP="00615B36">
      <w:pPr>
        <w:bidi w:val="0"/>
        <w:ind w:firstLine="0"/>
        <w:rPr>
          <w:rFonts w:asciiTheme="majorBidi" w:hAnsiTheme="majorBidi" w:cstheme="majorBidi"/>
          <w:sz w:val="16"/>
          <w:szCs w:val="16"/>
          <w:rtl/>
        </w:rPr>
      </w:pPr>
      <w:r w:rsidRPr="00EF7AC6">
        <w:rPr>
          <w:rFonts w:cs="Times New Roman"/>
          <w:b/>
          <w:bCs/>
          <w:szCs w:val="18"/>
        </w:rPr>
        <w:t>Keywords</w:t>
      </w:r>
      <w:r>
        <w:rPr>
          <w:rFonts w:cs="Times New Roman"/>
          <w:b/>
          <w:bCs/>
          <w:szCs w:val="18"/>
        </w:rPr>
        <w:t>:</w:t>
      </w:r>
      <w:r w:rsidRPr="00753E84">
        <w:rPr>
          <w:rFonts w:asciiTheme="majorBidi" w:hAnsiTheme="majorBidi" w:cstheme="majorBidi"/>
          <w:b/>
          <w:bCs/>
          <w:szCs w:val="18"/>
        </w:rPr>
        <w:t xml:space="preserve"> </w:t>
      </w:r>
      <w:r w:rsidR="00753E84" w:rsidRPr="00EC36F4">
        <w:rPr>
          <w:rFonts w:asciiTheme="majorBidi" w:hAnsiTheme="majorBidi" w:cstheme="majorBidi"/>
          <w:sz w:val="16"/>
          <w:szCs w:val="16"/>
        </w:rPr>
        <w:t>Afghanistan, opium, refugees, Islamic fundamentalism, neighborhood policy, economic diplomacy.</w:t>
      </w:r>
    </w:p>
    <w:p w:rsidR="00921B98" w:rsidRDefault="00AC2F47" w:rsidP="005D58C5">
      <w:pPr>
        <w:pStyle w:val="Heading52"/>
        <w:spacing w:line="240" w:lineRule="auto"/>
        <w:ind w:left="0"/>
      </w:pPr>
      <w:r w:rsidRPr="00AC2F47">
        <w:rPr>
          <w:b/>
          <w:bCs/>
          <w:noProof/>
          <w:color w:val="A6A6A6" w:themeColor="background1" w:themeShade="A6"/>
          <w:sz w:val="10"/>
          <w:szCs w:val="10"/>
        </w:rPr>
        <w:pict>
          <v:line id="Straight Connector 27" o:spid="_x0000_s1038" style="position:absolute;left:0;text-align:left;flip:x y;z-index:251656192;visibility:visible;mso-width-relative:margin;mso-height-relative:margin" from=".5pt,9.5pt" to="300.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" strokecolor="#2f5496 [2404]" strokeweight="1pt">
            <v:stroke joinstyle="miter"/>
          </v:line>
        </w:pict>
      </w:r>
    </w:p>
    <w:p w:rsidR="00921B98" w:rsidRPr="00754616" w:rsidRDefault="00921B98" w:rsidP="00754616">
      <w:pPr>
        <w:bidi w:val="0"/>
        <w:ind w:firstLine="0"/>
        <w:jc w:val="center"/>
        <w:rPr>
          <w:rFonts w:ascii="Times New Roman Bold" w:hAnsi="Times New Roman Bold"/>
          <w:b/>
          <w:bCs/>
          <w:sz w:val="14"/>
          <w:szCs w:val="14"/>
        </w:rPr>
      </w:pPr>
      <w:r w:rsidRPr="00754616">
        <w:rPr>
          <w:rFonts w:ascii="Times New Roman Bold" w:hAnsi="Times New Roman Bold"/>
          <w:b/>
          <w:bCs/>
          <w:sz w:val="14"/>
          <w:szCs w:val="14"/>
        </w:rPr>
        <w:t xml:space="preserve">E-ISSN: </w:t>
      </w:r>
      <w:r w:rsidR="00754616" w:rsidRPr="00754616">
        <w:rPr>
          <w:rFonts w:ascii="Times New Roman Bold" w:hAnsi="Times New Roman Bold"/>
          <w:b/>
          <w:bCs/>
          <w:sz w:val="14"/>
          <w:szCs w:val="14"/>
        </w:rPr>
        <w:t>2588</w:t>
      </w:r>
      <w:r w:rsidRPr="00754616">
        <w:rPr>
          <w:rFonts w:ascii="Times New Roman Bold" w:hAnsi="Times New Roman Bold"/>
          <w:b/>
          <w:bCs/>
          <w:sz w:val="14"/>
          <w:szCs w:val="14"/>
        </w:rPr>
        <w:t>-</w:t>
      </w:r>
      <w:r w:rsidR="00754616" w:rsidRPr="00754616">
        <w:rPr>
          <w:rFonts w:ascii="Times New Roman Bold" w:hAnsi="Times New Roman Bold"/>
          <w:b/>
          <w:bCs/>
          <w:sz w:val="14"/>
          <w:szCs w:val="14"/>
        </w:rPr>
        <w:t>6541</w:t>
      </w:r>
      <w:r w:rsidR="00754616">
        <w:rPr>
          <w:rFonts w:ascii="Times New Roman Bold" w:hAnsi="Times New Roman Bold"/>
          <w:b/>
          <w:bCs/>
          <w:sz w:val="14"/>
          <w:szCs w:val="14"/>
        </w:rPr>
        <w:t xml:space="preserve"> </w:t>
      </w:r>
      <w:r w:rsidRPr="00754616">
        <w:rPr>
          <w:rFonts w:ascii="Times New Roman Bold" w:hAnsi="Times New Roman Bold"/>
          <w:b/>
          <w:bCs/>
          <w:sz w:val="14"/>
          <w:szCs w:val="14"/>
        </w:rPr>
        <w:t>/</w:t>
      </w:r>
      <w:r w:rsidR="00200F14">
        <w:rPr>
          <w:rFonts w:ascii="Times New Roman Bold" w:hAnsi="Times New Roman Bold"/>
          <w:b/>
          <w:bCs/>
          <w:sz w:val="14"/>
          <w:szCs w:val="14"/>
        </w:rPr>
        <w:t xml:space="preserve"> </w:t>
      </w:r>
      <w:r w:rsidRPr="00754616">
        <w:rPr>
          <w:rFonts w:ascii="Times New Roman Bold" w:hAnsi="Times New Roman Bold"/>
          <w:b/>
          <w:bCs/>
          <w:sz w:val="14"/>
          <w:szCs w:val="14"/>
        </w:rPr>
        <w:t>Center for Strategic Research /</w:t>
      </w:r>
      <w:r w:rsidR="00200F14">
        <w:rPr>
          <w:rFonts w:ascii="Times New Roman Bold" w:hAnsi="Times New Roman Bold"/>
          <w:b/>
          <w:bCs/>
          <w:sz w:val="14"/>
          <w:szCs w:val="14"/>
        </w:rPr>
        <w:t xml:space="preserve"> </w:t>
      </w:r>
      <w:r w:rsidR="00EE218D" w:rsidRPr="00754616">
        <w:rPr>
          <w:rFonts w:ascii="Times New Roman Bold" w:hAnsi="Times New Roman Bold"/>
          <w:b/>
          <w:bCs/>
          <w:sz w:val="14"/>
          <w:szCs w:val="14"/>
        </w:rPr>
        <w:t xml:space="preserve">Quarterly of </w:t>
      </w:r>
      <w:r w:rsidR="00754616" w:rsidRPr="00754616">
        <w:rPr>
          <w:rFonts w:ascii="Times New Roman Bold" w:hAnsi="Times New Roman Bold"/>
          <w:b/>
          <w:bCs/>
          <w:sz w:val="14"/>
          <w:szCs w:val="14"/>
        </w:rPr>
        <w:t>Foreign Relations</w:t>
      </w:r>
    </w:p>
    <w:p w:rsidR="00921B98" w:rsidRPr="00163F67" w:rsidRDefault="00921B98" w:rsidP="00921B98">
      <w:pPr>
        <w:bidi w:val="0"/>
        <w:ind w:firstLine="0"/>
        <w:rPr>
          <w:sz w:val="4"/>
          <w:szCs w:val="8"/>
        </w:rPr>
      </w:pPr>
    </w:p>
    <w:p w:rsidR="00921B98" w:rsidRPr="00EC36F4" w:rsidRDefault="00AE1D20" w:rsidP="00753E84">
      <w:pPr>
        <w:bidi w:val="0"/>
        <w:spacing w:line="216" w:lineRule="auto"/>
        <w:ind w:left="142" w:right="142" w:firstLine="0"/>
        <w:jc w:val="center"/>
        <w:rPr>
          <w:sz w:val="16"/>
          <w:szCs w:val="20"/>
        </w:rPr>
      </w:pPr>
      <w:r w:rsidRPr="00EC36F4">
        <w:rPr>
          <w:sz w:val="16"/>
          <w:szCs w:val="20"/>
        </w:rPr>
        <w:t>Quarterly of Foreign Relations</w:t>
      </w:r>
      <w:r w:rsidR="005229E2" w:rsidRPr="00EC36F4">
        <w:rPr>
          <w:sz w:val="16"/>
          <w:szCs w:val="20"/>
        </w:rPr>
        <w:t xml:space="preserve"> is licensed under a Creative Commons Attribution-NonCommercial 4.0 International License.</w:t>
      </w:r>
    </w:p>
    <w:p w:rsidR="00163F67" w:rsidRPr="005229E2" w:rsidRDefault="00163F67" w:rsidP="00163F67">
      <w:pPr>
        <w:bidi w:val="0"/>
        <w:spacing w:before="60" w:line="216" w:lineRule="auto"/>
        <w:ind w:left="142" w:right="142" w:firstLine="0"/>
        <w:jc w:val="center"/>
        <w:rPr>
          <w:sz w:val="18"/>
          <w:szCs w:val="22"/>
        </w:rPr>
      </w:pPr>
      <w:r>
        <w:rPr>
          <w:rFonts w:ascii="Arial" w:hAnsi="Arial" w:cs="Arial"/>
          <w:noProof/>
          <w:color w:val="183586"/>
          <w:sz w:val="21"/>
          <w:szCs w:val="21"/>
          <w:shd w:val="clear" w:color="auto" w:fill="313131"/>
          <w:lang w:bidi="ar-SA"/>
        </w:rPr>
        <w:drawing>
          <wp:inline distT="0" distB="0" distL="0" distR="0">
            <wp:extent cx="839470" cy="298450"/>
            <wp:effectExtent l="0" t="0" r="0" b="6350"/>
            <wp:docPr id="20" name="Picture 2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298450"/>
                    </a:xfrm>
                    <a:prstGeom prst="rect">
                      <a:avLst/>
                    </a:prstGeom>
                    <a:noFill/>
                    <a:ln>
                      <a:noFill/>
                    </a:ln>
                  </pic:spPr>
                </pic:pic>
              </a:graphicData>
            </a:graphic>
          </wp:inline>
        </w:drawing>
      </w:r>
    </w:p>
    <w:p w:rsidR="00921B98" w:rsidRDefault="00AC2F47" w:rsidP="005D58C5">
      <w:pPr>
        <w:pStyle w:val="Heading52"/>
        <w:spacing w:line="240" w:lineRule="auto"/>
        <w:ind w:left="0"/>
      </w:pPr>
      <w:r>
        <w:rPr>
          <w:noProof/>
        </w:rPr>
        <w:pict>
          <v:group id="Group 21" o:spid="_x0000_s1027" style="position:absolute;left:0;text-align:left;margin-left:81.1pt;margin-top:5.3pt;width:141.7pt;height:14.15pt;z-index:251652096" coordsize="1799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">
            <v:roundrect id="Rounded Rectangle 25" o:spid="_x0000_s1028" style="position:absolute;width:17995;height:1797;visibility:visible;v-text-anchor:middle" arcsize="10923f" fillcolor="#2f5496 [2404]" strokecolor="black [3213]">
              <v:stroke joinstyle="miter"/>
              <v:textbox inset="0,0,0,0">
                <w:txbxContent>
                  <w:p w:rsidR="00D25587" w:rsidRPr="002737F9" w:rsidRDefault="00AC2F47" w:rsidP="008E39F2">
                    <w:pPr>
                      <w:bidi w:val="0"/>
                      <w:ind w:left="284" w:firstLine="0"/>
                      <w:jc w:val="center"/>
                      <w:rPr>
                        <w:rFonts w:asciiTheme="majorBidi" w:hAnsiTheme="majorBidi" w:cstheme="majorBidi"/>
                        <w:b/>
                        <w:bCs/>
                        <w:color w:val="FFFFFF" w:themeColor="background1"/>
                        <w:spacing w:val="-4"/>
                        <w:sz w:val="18"/>
                        <w:szCs w:val="18"/>
                      </w:rPr>
                    </w:pPr>
                    <w:hyperlink r:id="rId15" w:history="1">
                      <w:r w:rsidR="00D25587" w:rsidRPr="002737F9">
                        <w:rPr>
                          <w:rStyle w:val="Hyperlink"/>
                          <w:rFonts w:asciiTheme="majorBidi" w:hAnsiTheme="majorBidi" w:cstheme="majorBidi"/>
                          <w:b/>
                          <w:bCs/>
                          <w:color w:val="FFFFFF" w:themeColor="background1"/>
                          <w:spacing w:val="-4"/>
                          <w:sz w:val="18"/>
                          <w:szCs w:val="18"/>
                          <w:u w:val="none"/>
                        </w:rPr>
                        <w:t>10.22034/fr.2023.389777.1361</w:t>
                      </w:r>
                    </w:hyperlink>
                  </w:p>
                </w:txbxContent>
              </v:textbox>
            </v:roundrect>
            <v:oval id="Oval 26" o:spid="_x0000_s1029" style="position:absolute;left:169;top:67;width:1620;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6LMYA&#10;AADbAAAADwAAAGRycy9kb3ducmV2LnhtbESPT2vCQBTE7wW/w/IEL6VuFJGSuoooghaE+ueS2yP7&#10;mg3Nvo3ZjaZ+elco9DjMzG+Y2aKzlbhS40vHCkbDBARx7nTJhYLzafP2DsIHZI2VY1LwSx4W897L&#10;DFPtbnyg6zEUIkLYp6jAhFCnUvrckEU/dDVx9L5dYzFE2RRSN3iLcFvJcZJMpcWS44LBmlaG8p9j&#10;axWsy8P+s8sm92y/o9esNV/tpVgqNeh3yw8QgbrwH/5rb7WC8RS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6LMYAAADbAAAADwAAAAAAAAAAAAAAAACYAgAAZHJz&#10;L2Rvd25yZXYueG1sUEsFBgAAAAAEAAQA9QAAAIsDAAAAAA==&#10;" fillcolor="#f4b083 [1941]" strokecolor="white [3212]" strokeweight=".25pt">
              <v:stroke joinstyle="miter"/>
              <v:textbox inset="0,0,0,0">
                <w:txbxContent>
                  <w:p w:rsidR="00D25587" w:rsidRPr="008A5002" w:rsidRDefault="00D25587" w:rsidP="00921B98">
                    <w:pPr>
                      <w:bidi w:val="0"/>
                      <w:ind w:left="-11" w:firstLine="0"/>
                      <w:jc w:val="center"/>
                      <w:rPr>
                        <w:rFonts w:asciiTheme="minorHAnsi" w:hAnsiTheme="minorHAnsi"/>
                        <w:b/>
                        <w:bCs/>
                        <w:color w:val="000000" w:themeColor="text1"/>
                        <w:spacing w:val="-8"/>
                        <w:sz w:val="15"/>
                        <w:szCs w:val="15"/>
                      </w:rPr>
                    </w:pPr>
                    <w:r w:rsidRPr="00157F32">
                      <w:rPr>
                        <w:rFonts w:ascii="Times New Roman Bold" w:hAnsi="Times New Roman Bold"/>
                        <w:b/>
                        <w:bCs/>
                        <w:color w:val="000000" w:themeColor="text1"/>
                        <w:spacing w:val="-8"/>
                        <w:sz w:val="15"/>
                        <w:szCs w:val="15"/>
                      </w:rPr>
                      <w:t>d</w:t>
                    </w:r>
                    <w:r w:rsidRPr="00157F32">
                      <w:rPr>
                        <w:rFonts w:ascii="Times New Roman Bold" w:hAnsi="Times New Roman Bold"/>
                        <w:b/>
                        <w:bCs/>
                        <w:color w:val="FFFFFF" w:themeColor="background1"/>
                        <w:spacing w:val="-8"/>
                        <w:sz w:val="15"/>
                        <w:szCs w:val="15"/>
                      </w:rPr>
                      <w:t>oi</w:t>
                    </w:r>
                  </w:p>
                </w:txbxContent>
              </v:textbox>
            </v:oval>
          </v:group>
        </w:pict>
      </w:r>
    </w:p>
    <w:p w:rsidR="00921B98" w:rsidRDefault="00921B98" w:rsidP="005D58C5">
      <w:pPr>
        <w:pStyle w:val="Heading52"/>
        <w:spacing w:line="240" w:lineRule="auto"/>
        <w:ind w:left="0"/>
      </w:pPr>
    </w:p>
    <w:p w:rsidR="00066E76" w:rsidRPr="00892C5B" w:rsidRDefault="00AC2F47" w:rsidP="00A41799">
      <w:pPr>
        <w:pStyle w:val="Heading52"/>
        <w:spacing w:line="240" w:lineRule="auto"/>
        <w:ind w:left="0"/>
        <w:rPr>
          <w:sz w:val="10"/>
          <w:szCs w:val="10"/>
        </w:rPr>
      </w:pPr>
      <w:r w:rsidRPr="00AC2F47">
        <w:rPr>
          <w:b/>
          <w:bCs/>
          <w:noProof/>
          <w:color w:val="A6A6A6" w:themeColor="background1" w:themeShade="A6"/>
          <w:sz w:val="10"/>
          <w:szCs w:val="10"/>
        </w:rPr>
        <w:pict>
          <v:line id="Straight Connector 28" o:spid="_x0000_s1037" style="position:absolute;left:0;text-align:left;flip:x y;z-index:251662336;visibility:visible;mso-width-relative:margin;mso-height-relative:margin" from=".5pt,2.15pt" to="300.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" strokecolor="#2f5496 [2404]" strokeweight="1pt">
            <v:stroke joinstyle="miter"/>
          </v:line>
        </w:pict>
      </w:r>
    </w:p>
    <w:p w:rsidR="00D20091" w:rsidRPr="00892C5B" w:rsidRDefault="00D20091" w:rsidP="00892C5B">
      <w:pPr>
        <w:bidi w:val="0"/>
        <w:rPr>
          <w:sz w:val="10"/>
          <w:szCs w:val="10"/>
        </w:rPr>
        <w:sectPr w:rsidR="00D20091" w:rsidRPr="00892C5B" w:rsidSect="00B650D6">
          <w:headerReference w:type="even" r:id="rId16"/>
          <w:headerReference w:type="default" r:id="rId17"/>
          <w:headerReference w:type="first" r:id="rId18"/>
          <w:pgSz w:w="9634" w:h="13608"/>
          <w:pgMar w:top="1440" w:right="1797" w:bottom="1440" w:left="1797" w:header="709" w:footer="709" w:gutter="0"/>
          <w:cols w:space="708"/>
          <w:titlePg/>
          <w:bidi/>
          <w:rtlGutter/>
          <w:docGrid w:linePitch="360"/>
        </w:sectPr>
      </w:pPr>
    </w:p>
    <w:p w:rsidR="00F7098C" w:rsidRDefault="00AC2F47" w:rsidP="00B56E76">
      <w:pPr>
        <w:pStyle w:val="10"/>
        <w:ind w:firstLine="0"/>
        <w:jc w:val="left"/>
        <w:rPr>
          <w:rFonts w:cs="B Nazanin"/>
          <w:b w:val="0"/>
          <w:bCs w:val="0"/>
          <w:sz w:val="12"/>
          <w:szCs w:val="10"/>
          <w:rtl/>
        </w:rPr>
      </w:pPr>
      <w:r w:rsidRPr="00AC2F47">
        <w:rPr>
          <w:b w:val="0"/>
          <w:bCs w:val="0"/>
          <w:noProof/>
          <w:sz w:val="14"/>
          <w:szCs w:val="18"/>
          <w:rtl/>
        </w:rPr>
        <w:lastRenderedPageBreak/>
        <w:pict>
          <v:shape id="Bevel 52" o:spid="_x0000_s1033" type="#_x0000_t84" style="position:absolute;left:0;text-align:left;margin-left:253.1pt;margin-top:.95pt;width:61.5pt;height:13.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" fillcolor="#2f5496 [2404]" stroked="f" strokeweight="1pt">
            <v:textbox inset="0,0,0,0">
              <w:txbxContent>
                <w:p w:rsidR="00D25587" w:rsidRPr="00B56E76" w:rsidRDefault="00D25587" w:rsidP="00B56E76">
                  <w:pPr>
                    <w:spacing w:line="192" w:lineRule="auto"/>
                    <w:ind w:firstLine="0"/>
                    <w:jc w:val="center"/>
                    <w:rPr>
                      <w:b/>
                      <w:bCs/>
                      <w:sz w:val="14"/>
                      <w:szCs w:val="18"/>
                      <w:rtl/>
                    </w:rPr>
                  </w:pPr>
                  <w:r w:rsidRPr="00B56E76">
                    <w:rPr>
                      <w:rFonts w:hint="cs"/>
                      <w:b/>
                      <w:bCs/>
                      <w:color w:val="FFFFFF" w:themeColor="background1"/>
                      <w:sz w:val="12"/>
                      <w:szCs w:val="16"/>
                      <w:rtl/>
                    </w:rPr>
                    <w:t>مقاله پژوهشی</w:t>
                  </w:r>
                </w:p>
                <w:p w:rsidR="00D25587" w:rsidRPr="00B56E76" w:rsidRDefault="00D25587" w:rsidP="00B56E76">
                  <w:pPr>
                    <w:spacing w:line="192" w:lineRule="auto"/>
                    <w:ind w:firstLine="0"/>
                    <w:jc w:val="center"/>
                    <w:rPr>
                      <w:sz w:val="18"/>
                      <w:szCs w:val="22"/>
                    </w:rPr>
                  </w:pPr>
                </w:p>
              </w:txbxContent>
            </v:textbox>
          </v:shape>
        </w:pict>
      </w:r>
    </w:p>
    <w:p w:rsidR="00B56E76" w:rsidRPr="00B56E76" w:rsidRDefault="00B56E76" w:rsidP="00B56E76">
      <w:pPr>
        <w:pStyle w:val="10"/>
        <w:ind w:firstLine="0"/>
        <w:jc w:val="left"/>
        <w:rPr>
          <w:rFonts w:cs="B Nazanin"/>
          <w:b w:val="0"/>
          <w:bCs w:val="0"/>
          <w:sz w:val="12"/>
          <w:szCs w:val="10"/>
          <w:rtl/>
        </w:rPr>
      </w:pPr>
    </w:p>
    <w:p w:rsidR="001351EA" w:rsidRPr="001351EA" w:rsidRDefault="001351EA" w:rsidP="001351EA">
      <w:pPr>
        <w:jc w:val="center"/>
        <w:rPr>
          <w:b/>
          <w:bCs/>
          <w:sz w:val="36"/>
          <w:szCs w:val="36"/>
          <w:rtl/>
        </w:rPr>
      </w:pPr>
      <w:r w:rsidRPr="001351EA">
        <w:rPr>
          <w:rFonts w:hint="cs"/>
          <w:b/>
          <w:bCs/>
          <w:sz w:val="36"/>
          <w:szCs w:val="36"/>
          <w:rtl/>
        </w:rPr>
        <w:t>تبیین راهبرد امنیتی جمهوری اسلامی ایران</w:t>
      </w:r>
    </w:p>
    <w:p w:rsidR="001351EA" w:rsidRPr="001351EA" w:rsidRDefault="001351EA" w:rsidP="001351EA">
      <w:pPr>
        <w:jc w:val="center"/>
        <w:rPr>
          <w:sz w:val="36"/>
          <w:szCs w:val="36"/>
          <w:rtl/>
        </w:rPr>
      </w:pPr>
      <w:r w:rsidRPr="001351EA">
        <w:rPr>
          <w:rFonts w:hint="cs"/>
          <w:b/>
          <w:bCs/>
          <w:sz w:val="36"/>
          <w:szCs w:val="36"/>
          <w:rtl/>
        </w:rPr>
        <w:t>در قبال افغانستان</w:t>
      </w:r>
    </w:p>
    <w:p w:rsidR="008E39F2" w:rsidRPr="00876CD1" w:rsidRDefault="001351EA" w:rsidP="001351EA">
      <w:pPr>
        <w:ind w:firstLine="0"/>
        <w:jc w:val="left"/>
        <w:rPr>
          <w:rFonts w:cs="B Mitra"/>
          <w:b/>
          <w:bCs/>
          <w:szCs w:val="20"/>
          <w:rtl/>
        </w:rPr>
      </w:pPr>
      <w:r w:rsidRPr="00B82019">
        <w:rPr>
          <w:rFonts w:cs="B Mitra" w:hint="cs"/>
          <w:b/>
          <w:bCs/>
          <w:szCs w:val="20"/>
          <w:rtl/>
        </w:rPr>
        <w:t>افشین متقی دستنائی</w:t>
      </w:r>
    </w:p>
    <w:p w:rsidR="001351EA" w:rsidRDefault="001351EA" w:rsidP="00EC36F4">
      <w:pPr>
        <w:pStyle w:val="FootnoteText"/>
        <w:jc w:val="right"/>
        <w:rPr>
          <w:rFonts w:cs="B Mitra"/>
          <w:color w:val="000000" w:themeColor="text1"/>
          <w:rtl/>
        </w:rPr>
      </w:pPr>
      <w:r w:rsidRPr="001351EA">
        <w:rPr>
          <w:rFonts w:cs="B Mitra" w:hint="cs"/>
          <w:sz w:val="18"/>
          <w:szCs w:val="18"/>
          <w:rtl/>
          <w:lang w:bidi="fa-IR"/>
        </w:rPr>
        <w:t xml:space="preserve">نویسنده مسئول، </w:t>
      </w:r>
      <w:r w:rsidRPr="001351EA">
        <w:rPr>
          <w:rFonts w:cs="B Mitra" w:hint="cs"/>
          <w:sz w:val="18"/>
          <w:szCs w:val="18"/>
          <w:rtl/>
        </w:rPr>
        <w:t>دانشیار گروه جغرافیای سیاسی، دانشکده علوم جغرافیایی، دانشگاه خوارزمی، تهران، ایران.</w:t>
      </w:r>
    </w:p>
    <w:p w:rsidR="001351EA" w:rsidRPr="001351EA" w:rsidRDefault="001351EA" w:rsidP="001351EA">
      <w:pPr>
        <w:pStyle w:val="FootnoteText"/>
        <w:rPr>
          <w:rFonts w:asciiTheme="majorBidi" w:hAnsiTheme="majorBidi" w:cstheme="majorBidi"/>
          <w:sz w:val="16"/>
          <w:szCs w:val="16"/>
          <w:rtl/>
        </w:rPr>
      </w:pPr>
      <w:r w:rsidRPr="002737F9">
        <w:rPr>
          <w:rFonts w:asciiTheme="majorBidi" w:hAnsiTheme="majorBidi" w:cstheme="majorBidi"/>
          <w:sz w:val="16"/>
          <w:szCs w:val="16"/>
        </w:rPr>
        <w:t>Email</w:t>
      </w:r>
      <w:r w:rsidRPr="00EC36F4">
        <w:rPr>
          <w:rFonts w:asciiTheme="majorBidi" w:hAnsiTheme="majorBidi" w:cstheme="majorBidi"/>
          <w:sz w:val="16"/>
          <w:szCs w:val="16"/>
        </w:rPr>
        <w:t>:</w:t>
      </w:r>
      <w:r w:rsidRPr="00EC36F4">
        <w:rPr>
          <w:rFonts w:cs="B Titr"/>
          <w:sz w:val="16"/>
          <w:szCs w:val="16"/>
        </w:rPr>
        <w:t xml:space="preserve"> </w:t>
      </w:r>
      <w:hyperlink r:id="rId19" w:history="1">
        <w:r w:rsidR="00EC36F4" w:rsidRPr="00EC36F4">
          <w:rPr>
            <w:rStyle w:val="Hyperlink"/>
            <w:rFonts w:cs="B Mitra"/>
            <w:color w:val="auto"/>
            <w:sz w:val="16"/>
            <w:szCs w:val="16"/>
            <w:u w:val="none"/>
          </w:rPr>
          <w:t>a.mottaghi@khu.ac.ir</w:t>
        </w:r>
      </w:hyperlink>
      <w:r w:rsidR="00EC36F4" w:rsidRPr="00EC36F4">
        <w:rPr>
          <w:rFonts w:cs="B Mitra" w:hint="cs"/>
          <w:sz w:val="16"/>
          <w:szCs w:val="16"/>
          <w:rtl/>
        </w:rPr>
        <w:t xml:space="preserve">                                                                   </w:t>
      </w:r>
      <w:r w:rsidRPr="002737F9">
        <w:rPr>
          <w:rStyle w:val="Hyperlink"/>
          <w:rFonts w:asciiTheme="majorBidi" w:hAnsiTheme="majorBidi" w:cstheme="majorBidi"/>
          <w:noProof/>
          <w:position w:val="-6"/>
          <w:sz w:val="16"/>
          <w:szCs w:val="16"/>
          <w:u w:val="none"/>
        </w:rPr>
        <w:drawing>
          <wp:inline distT="0" distB="0" distL="0" distR="0">
            <wp:extent cx="152400" cy="152400"/>
            <wp:effectExtent l="19050" t="0" r="0" b="0"/>
            <wp:docPr id="3" name="Picture 15"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2737F9">
        <w:rPr>
          <w:rStyle w:val="Hyperlink"/>
          <w:rFonts w:asciiTheme="majorBidi" w:hAnsiTheme="majorBidi" w:cstheme="majorBidi"/>
          <w:noProof/>
          <w:position w:val="-6"/>
          <w:sz w:val="16"/>
          <w:szCs w:val="16"/>
          <w:u w:val="none"/>
        </w:rPr>
        <w:t xml:space="preserve"> </w:t>
      </w:r>
      <w:r w:rsidRPr="002737F9">
        <w:rPr>
          <w:rFonts w:asciiTheme="majorBidi" w:hAnsiTheme="majorBidi" w:cstheme="majorBidi"/>
          <w:sz w:val="16"/>
          <w:szCs w:val="16"/>
          <w:lang w:bidi="fa-IR"/>
        </w:rPr>
        <w:t>0000-0000-0000-0000</w:t>
      </w:r>
    </w:p>
    <w:p w:rsidR="00D04AC4" w:rsidRPr="001351EA" w:rsidRDefault="001351EA" w:rsidP="001351EA">
      <w:pPr>
        <w:ind w:firstLine="0"/>
        <w:jc w:val="left"/>
        <w:rPr>
          <w:rFonts w:cs="B Mitra"/>
          <w:szCs w:val="20"/>
        </w:rPr>
      </w:pPr>
      <w:r w:rsidRPr="00B82019">
        <w:rPr>
          <w:rFonts w:cs="B Mitra" w:hint="cs"/>
          <w:b/>
          <w:bCs/>
          <w:szCs w:val="20"/>
          <w:rtl/>
        </w:rPr>
        <w:t>حسن یعقوب نیا</w:t>
      </w:r>
    </w:p>
    <w:p w:rsidR="001351EA" w:rsidRPr="001351EA" w:rsidRDefault="001351EA" w:rsidP="001351EA">
      <w:pPr>
        <w:pStyle w:val="FootnoteText"/>
        <w:tabs>
          <w:tab w:val="left" w:pos="4395"/>
        </w:tabs>
        <w:jc w:val="right"/>
        <w:rPr>
          <w:rFonts w:asciiTheme="majorBidi" w:hAnsiTheme="majorBidi" w:cstheme="majorBidi"/>
          <w:sz w:val="14"/>
          <w:szCs w:val="14"/>
          <w:rtl/>
          <w:lang w:bidi="fa-IR"/>
        </w:rPr>
      </w:pPr>
      <w:r w:rsidRPr="001351EA">
        <w:rPr>
          <w:rFonts w:cs="B Mitra" w:hint="cs"/>
          <w:sz w:val="18"/>
          <w:szCs w:val="18"/>
          <w:rtl/>
        </w:rPr>
        <w:t>استادیار گروه جغرافیا، دانشکده علوم انسانی، دانشگاه میبد، میبد، ایران.</w:t>
      </w:r>
    </w:p>
    <w:p w:rsidR="001351EA" w:rsidRPr="001351EA" w:rsidRDefault="001351EA" w:rsidP="001351EA">
      <w:pPr>
        <w:pStyle w:val="FootnoteText"/>
        <w:rPr>
          <w:rFonts w:asciiTheme="majorBidi" w:hAnsiTheme="majorBidi" w:cstheme="majorBidi"/>
          <w:sz w:val="16"/>
          <w:szCs w:val="16"/>
          <w:rtl/>
          <w:lang w:bidi="fa-IR"/>
        </w:rPr>
      </w:pPr>
      <w:r w:rsidRPr="001351EA">
        <w:rPr>
          <w:rFonts w:asciiTheme="majorBidi" w:hAnsiTheme="majorBidi" w:cstheme="majorBidi"/>
          <w:sz w:val="16"/>
          <w:szCs w:val="16"/>
          <w:lang w:bidi="fa-IR"/>
        </w:rPr>
        <w:t>Email:</w:t>
      </w:r>
      <w:r w:rsidR="00D35AE8">
        <w:rPr>
          <w:rFonts w:cs="B Titr"/>
          <w:sz w:val="16"/>
          <w:szCs w:val="16"/>
        </w:rPr>
        <w:t xml:space="preserve"> </w:t>
      </w:r>
      <w:hyperlink r:id="rId20" w:history="1">
        <w:r w:rsidR="00EC36F4" w:rsidRPr="00EC36F4">
          <w:rPr>
            <w:rStyle w:val="Hyperlink"/>
            <w:rFonts w:cs="B Mitra"/>
            <w:color w:val="auto"/>
            <w:sz w:val="16"/>
            <w:szCs w:val="16"/>
            <w:u w:val="none"/>
          </w:rPr>
          <w:t>yaghoubnia@meybod.ac.ir</w:t>
        </w:r>
      </w:hyperlink>
      <w:r w:rsidR="00EC36F4">
        <w:rPr>
          <w:rFonts w:cs="B Mitra" w:hint="cs"/>
          <w:sz w:val="16"/>
          <w:szCs w:val="16"/>
          <w:rtl/>
        </w:rPr>
        <w:t xml:space="preserve">                                                         </w:t>
      </w:r>
      <w:r w:rsidRPr="001351EA">
        <w:rPr>
          <w:rStyle w:val="Hyperlink"/>
          <w:rFonts w:asciiTheme="majorBidi" w:hAnsiTheme="majorBidi" w:cs="B Lotus"/>
          <w:noProof/>
          <w:position w:val="-6"/>
          <w:sz w:val="16"/>
          <w:szCs w:val="16"/>
          <w:u w:val="none"/>
        </w:rPr>
        <w:drawing>
          <wp:inline distT="0" distB="0" distL="0" distR="0">
            <wp:extent cx="152400" cy="152400"/>
            <wp:effectExtent l="19050" t="0" r="0" b="0"/>
            <wp:docPr id="4"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1351EA">
        <w:rPr>
          <w:rStyle w:val="Hyperlink"/>
          <w:rFonts w:asciiTheme="majorBidi" w:hAnsiTheme="majorBidi" w:cs="B Lotus"/>
          <w:noProof/>
          <w:position w:val="-6"/>
          <w:sz w:val="16"/>
          <w:szCs w:val="16"/>
          <w:u w:val="none"/>
        </w:rPr>
        <w:t xml:space="preserve"> </w:t>
      </w:r>
      <w:r w:rsidRPr="001351EA">
        <w:rPr>
          <w:rFonts w:asciiTheme="majorBidi" w:hAnsiTheme="majorBidi" w:cstheme="majorBidi"/>
          <w:sz w:val="16"/>
          <w:szCs w:val="16"/>
          <w:lang w:bidi="fa-IR"/>
        </w:rPr>
        <w:t>0000-0000-0000-0000</w:t>
      </w:r>
    </w:p>
    <w:p w:rsidR="001351EA" w:rsidRPr="001351EA" w:rsidRDefault="001351EA" w:rsidP="001351EA">
      <w:pPr>
        <w:ind w:firstLine="0"/>
        <w:jc w:val="left"/>
        <w:rPr>
          <w:rFonts w:cs="B Mitra"/>
          <w:b/>
          <w:bCs/>
          <w:szCs w:val="20"/>
          <w:rtl/>
        </w:rPr>
      </w:pPr>
      <w:r w:rsidRPr="005B74ED">
        <w:rPr>
          <w:rFonts w:cs="B Mitra"/>
          <w:b/>
          <w:bCs/>
          <w:szCs w:val="20"/>
          <w:rtl/>
        </w:rPr>
        <w:t>شیرخان انوری</w:t>
      </w:r>
    </w:p>
    <w:p w:rsidR="001351EA" w:rsidRPr="00DE3A30" w:rsidRDefault="001351EA" w:rsidP="001351EA">
      <w:pPr>
        <w:pStyle w:val="FootnoteText"/>
        <w:jc w:val="right"/>
        <w:rPr>
          <w:rFonts w:asciiTheme="majorBidi" w:hAnsiTheme="majorBidi" w:cstheme="majorBidi"/>
          <w:sz w:val="14"/>
          <w:szCs w:val="14"/>
          <w:rtl/>
          <w:lang w:bidi="fa-IR"/>
        </w:rPr>
      </w:pPr>
      <w:r w:rsidRPr="00DE3A30">
        <w:rPr>
          <w:rFonts w:cs="B Mitra"/>
          <w:sz w:val="18"/>
          <w:szCs w:val="18"/>
          <w:rtl/>
        </w:rPr>
        <w:t>دانشجوی دکتر</w:t>
      </w:r>
      <w:r w:rsidRPr="00DE3A30">
        <w:rPr>
          <w:rFonts w:cs="B Mitra" w:hint="cs"/>
          <w:sz w:val="18"/>
          <w:szCs w:val="18"/>
          <w:rtl/>
        </w:rPr>
        <w:t>ا</w:t>
      </w:r>
      <w:r w:rsidRPr="00DE3A30">
        <w:rPr>
          <w:rFonts w:cs="B Mitra"/>
          <w:sz w:val="18"/>
          <w:szCs w:val="18"/>
          <w:rtl/>
        </w:rPr>
        <w:t xml:space="preserve">ی جغرافیای سیاسی، </w:t>
      </w:r>
      <w:r w:rsidRPr="00DE3A30">
        <w:rPr>
          <w:rFonts w:cs="B Mitra" w:hint="cs"/>
          <w:sz w:val="18"/>
          <w:szCs w:val="18"/>
          <w:rtl/>
        </w:rPr>
        <w:t>دانشکده علوم جغرافیایی، دانشگاه خوارزمی، تهران، ایران.</w:t>
      </w:r>
    </w:p>
    <w:p w:rsidR="001351EA" w:rsidRPr="001351EA" w:rsidRDefault="001351EA" w:rsidP="00EC36F4">
      <w:pPr>
        <w:pStyle w:val="FootnoteText"/>
        <w:tabs>
          <w:tab w:val="left" w:pos="4395"/>
        </w:tabs>
        <w:rPr>
          <w:rFonts w:asciiTheme="majorBidi" w:hAnsiTheme="majorBidi" w:cstheme="majorBidi"/>
          <w:sz w:val="16"/>
          <w:szCs w:val="16"/>
          <w:rtl/>
          <w:lang w:bidi="fa-IR"/>
        </w:rPr>
      </w:pPr>
      <w:r w:rsidRPr="00753E84">
        <w:rPr>
          <w:rFonts w:asciiTheme="majorBidi" w:hAnsiTheme="majorBidi" w:cstheme="majorBidi"/>
          <w:sz w:val="16"/>
          <w:szCs w:val="16"/>
          <w:lang w:bidi="fa-IR"/>
        </w:rPr>
        <w:t>Email:</w:t>
      </w:r>
      <w:r w:rsidRPr="00753E84">
        <w:rPr>
          <w:rFonts w:asciiTheme="majorBidi" w:hAnsiTheme="majorBidi" w:cstheme="majorBidi"/>
          <w:sz w:val="16"/>
          <w:szCs w:val="16"/>
        </w:rPr>
        <w:t xml:space="preserve"> </w:t>
      </w:r>
      <w:hyperlink r:id="rId21" w:history="1">
        <w:r w:rsidR="00EC36F4" w:rsidRPr="00EC36F4">
          <w:rPr>
            <w:rStyle w:val="Hyperlink"/>
            <w:rFonts w:cs="B Mitra"/>
            <w:color w:val="auto"/>
            <w:sz w:val="16"/>
            <w:szCs w:val="16"/>
            <w:u w:val="none"/>
          </w:rPr>
          <w:t>anwarishirkhan03@gmail.com</w:t>
        </w:r>
      </w:hyperlink>
      <w:r w:rsidR="00EC36F4">
        <w:rPr>
          <w:rFonts w:cs="B Mitra" w:hint="cs"/>
          <w:sz w:val="16"/>
          <w:szCs w:val="16"/>
          <w:rtl/>
        </w:rPr>
        <w:t xml:space="preserve">                                                 </w:t>
      </w:r>
      <w:r w:rsidRPr="00753E84">
        <w:rPr>
          <w:rStyle w:val="Hyperlink"/>
          <w:rFonts w:asciiTheme="majorBidi" w:hAnsiTheme="majorBidi" w:cs="B Lotus"/>
          <w:noProof/>
          <w:position w:val="-6"/>
          <w:sz w:val="16"/>
          <w:szCs w:val="16"/>
          <w:u w:val="none"/>
        </w:rPr>
        <w:t xml:space="preserve"> </w:t>
      </w:r>
      <w:r w:rsidRPr="00753E84">
        <w:rPr>
          <w:rStyle w:val="Hyperlink"/>
          <w:rFonts w:asciiTheme="majorBidi" w:hAnsiTheme="majorBidi" w:cs="B Lotus"/>
          <w:noProof/>
          <w:position w:val="-6"/>
          <w:sz w:val="16"/>
          <w:szCs w:val="16"/>
          <w:u w:val="none"/>
        </w:rPr>
        <w:drawing>
          <wp:inline distT="0" distB="0" distL="0" distR="0">
            <wp:extent cx="152400" cy="152400"/>
            <wp:effectExtent l="19050" t="0" r="0" b="0"/>
            <wp:docPr id="8"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753E84">
        <w:rPr>
          <w:rStyle w:val="Hyperlink"/>
          <w:rFonts w:asciiTheme="majorBidi" w:hAnsiTheme="majorBidi" w:cs="B Lotus"/>
          <w:noProof/>
          <w:position w:val="-6"/>
          <w:sz w:val="16"/>
          <w:szCs w:val="16"/>
          <w:u w:val="none"/>
        </w:rPr>
        <w:t xml:space="preserve"> </w:t>
      </w:r>
      <w:r w:rsidRPr="00753E84">
        <w:rPr>
          <w:rFonts w:asciiTheme="majorBidi" w:hAnsiTheme="majorBidi" w:cstheme="majorBidi"/>
          <w:sz w:val="16"/>
          <w:szCs w:val="16"/>
          <w:lang w:bidi="fa-IR"/>
        </w:rPr>
        <w:t>0000-0002-5647-1130</w:t>
      </w:r>
    </w:p>
    <w:p w:rsidR="00CB437B" w:rsidRDefault="00CB437B" w:rsidP="00876CD1">
      <w:pPr>
        <w:pStyle w:val="4"/>
        <w:spacing w:before="0" w:line="240" w:lineRule="auto"/>
        <w:ind w:firstLine="0"/>
        <w:rPr>
          <w:sz w:val="22"/>
          <w:szCs w:val="22"/>
          <w:u w:val="single"/>
        </w:rPr>
      </w:pPr>
      <w:r w:rsidRPr="002514EE">
        <w:rPr>
          <w:sz w:val="22"/>
          <w:szCs w:val="22"/>
          <w:u w:val="single"/>
          <w:rtl/>
        </w:rPr>
        <w:t>چکیده</w:t>
      </w:r>
    </w:p>
    <w:p w:rsidR="00EC36F4" w:rsidRPr="001351EA" w:rsidRDefault="007D5277" w:rsidP="00DE3A30">
      <w:pPr>
        <w:ind w:firstLine="0"/>
        <w:jc w:val="both"/>
        <w:rPr>
          <w:sz w:val="16"/>
          <w:szCs w:val="20"/>
          <w:rtl/>
        </w:rPr>
      </w:pPr>
      <w:r>
        <w:rPr>
          <w:rFonts w:hint="cs"/>
          <w:sz w:val="16"/>
          <w:szCs w:val="20"/>
          <w:rtl/>
        </w:rPr>
        <w:t>دیرزمانی</w:t>
      </w:r>
      <w:r w:rsidR="001351EA" w:rsidRPr="001351EA">
        <w:rPr>
          <w:rFonts w:hint="cs"/>
          <w:sz w:val="16"/>
          <w:szCs w:val="20"/>
          <w:rtl/>
        </w:rPr>
        <w:t xml:space="preserve"> است که از جدایی اجباری همسایگان، از قلمرو تمدنی ایران می‌گذرد؛ این مرکز تمدنی، با موقعیت پیوندگاهی در جغرافیای غرب آسیا، همواره میراث‌دار تهدیدات پنهان و آشکار از سوی همسایگان خود بوده است. در میان 15 همسایه ایران، افغانستان یگانه است؛ </w:t>
      </w:r>
      <w:r>
        <w:rPr>
          <w:rFonts w:hint="cs"/>
          <w:sz w:val="16"/>
          <w:szCs w:val="20"/>
          <w:rtl/>
        </w:rPr>
        <w:t>چراکه</w:t>
      </w:r>
      <w:r w:rsidR="001351EA" w:rsidRPr="001351EA">
        <w:rPr>
          <w:rFonts w:hint="cs"/>
          <w:sz w:val="16"/>
          <w:szCs w:val="20"/>
          <w:rtl/>
        </w:rPr>
        <w:t xml:space="preserve"> در چند دهه گذشته، ایران در خط مقدم تهدیدات جه</w:t>
      </w:r>
      <w:r w:rsidR="00DE3A30">
        <w:rPr>
          <w:rFonts w:hint="cs"/>
          <w:sz w:val="16"/>
          <w:szCs w:val="20"/>
          <w:rtl/>
        </w:rPr>
        <w:t>انی صادره از سوی افغانستان قرار</w:t>
      </w:r>
      <w:r w:rsidR="001351EA" w:rsidRPr="001351EA">
        <w:rPr>
          <w:rFonts w:hint="cs"/>
          <w:sz w:val="16"/>
          <w:szCs w:val="20"/>
          <w:rtl/>
        </w:rPr>
        <w:t xml:space="preserve">داشته است. با خروج </w:t>
      </w:r>
      <w:r w:rsidR="00BF39FE">
        <w:rPr>
          <w:rFonts w:hint="cs"/>
          <w:sz w:val="16"/>
          <w:szCs w:val="20"/>
          <w:rtl/>
        </w:rPr>
        <w:t>آمریکا</w:t>
      </w:r>
      <w:r w:rsidR="001351EA" w:rsidRPr="001351EA">
        <w:rPr>
          <w:rFonts w:hint="cs"/>
          <w:sz w:val="16"/>
          <w:szCs w:val="20"/>
          <w:rtl/>
        </w:rPr>
        <w:t xml:space="preserve"> از افغانستان، بار دیگر معادلا</w:t>
      </w:r>
      <w:r w:rsidR="00DE3A30">
        <w:rPr>
          <w:rFonts w:hint="cs"/>
          <w:sz w:val="16"/>
          <w:szCs w:val="20"/>
          <w:rtl/>
        </w:rPr>
        <w:t>ت قدرت به نفع طالبان دچار تغییر</w:t>
      </w:r>
      <w:r w:rsidR="001351EA" w:rsidRPr="001351EA">
        <w:rPr>
          <w:rFonts w:hint="cs"/>
          <w:sz w:val="16"/>
          <w:szCs w:val="20"/>
          <w:rtl/>
        </w:rPr>
        <w:t xml:space="preserve">شد و معمای امنیتی افغانستان ابعاد جدیدی به خود گرفت. </w:t>
      </w:r>
      <w:r>
        <w:rPr>
          <w:rFonts w:hint="cs"/>
          <w:sz w:val="16"/>
          <w:szCs w:val="20"/>
          <w:rtl/>
        </w:rPr>
        <w:t>ازاین‌رو</w:t>
      </w:r>
      <w:r w:rsidR="001351EA" w:rsidRPr="001351EA">
        <w:rPr>
          <w:rFonts w:hint="cs"/>
          <w:sz w:val="16"/>
          <w:szCs w:val="20"/>
          <w:rtl/>
        </w:rPr>
        <w:t xml:space="preserve">، نگارندگان در پی پاسخ به این </w:t>
      </w:r>
      <w:r w:rsidR="00D35AE8">
        <w:rPr>
          <w:sz w:val="16"/>
          <w:szCs w:val="20"/>
          <w:rtl/>
        </w:rPr>
        <w:t xml:space="preserve">سؤال </w:t>
      </w:r>
      <w:r w:rsidR="001351EA" w:rsidRPr="001351EA">
        <w:rPr>
          <w:rFonts w:hint="cs"/>
          <w:sz w:val="16"/>
          <w:szCs w:val="20"/>
          <w:rtl/>
        </w:rPr>
        <w:t>بودند که</w:t>
      </w:r>
      <w:r w:rsidR="00DE3A30">
        <w:rPr>
          <w:rFonts w:hint="cs"/>
          <w:sz w:val="16"/>
          <w:szCs w:val="20"/>
          <w:rtl/>
        </w:rPr>
        <w:t>،</w:t>
      </w:r>
      <w:r w:rsidR="001351EA" w:rsidRPr="001351EA">
        <w:rPr>
          <w:rFonts w:hint="cs"/>
          <w:sz w:val="16"/>
          <w:szCs w:val="20"/>
          <w:rtl/>
        </w:rPr>
        <w:t xml:space="preserve"> راهبرد مطلوب فراروی جمهوری اسلامی ایران برای تنظیم مناسبات همسایگی با افغانستان </w:t>
      </w:r>
      <w:r w:rsidR="00DE3A30">
        <w:rPr>
          <w:rFonts w:hint="cs"/>
          <w:sz w:val="16"/>
          <w:szCs w:val="20"/>
          <w:rtl/>
        </w:rPr>
        <w:t>چیست</w:t>
      </w:r>
      <w:r w:rsidR="00DE3A30" w:rsidRPr="001351EA">
        <w:rPr>
          <w:rFonts w:hint="cs"/>
          <w:sz w:val="16"/>
          <w:szCs w:val="20"/>
          <w:rtl/>
        </w:rPr>
        <w:t>؟</w:t>
      </w:r>
      <w:r w:rsidR="001351EA" w:rsidRPr="001351EA">
        <w:rPr>
          <w:sz w:val="16"/>
          <w:szCs w:val="20"/>
          <w:rtl/>
        </w:rPr>
        <w:t xml:space="preserve"> درون‌دادهای پژوهش به روش کتابخانه‌ای گردآوری و در </w:t>
      </w:r>
      <w:r w:rsidR="001351EA" w:rsidRPr="001351EA">
        <w:rPr>
          <w:rFonts w:hint="cs"/>
          <w:sz w:val="16"/>
          <w:szCs w:val="20"/>
          <w:rtl/>
        </w:rPr>
        <w:t xml:space="preserve">سپهر مؤلفه‌های مفهومی و نظری امنیت، سیاست همسایگی و دیپلماسی اقتصادی مورد بررسی </w:t>
      </w:r>
      <w:r>
        <w:rPr>
          <w:rFonts w:hint="cs"/>
          <w:sz w:val="16"/>
          <w:szCs w:val="20"/>
          <w:rtl/>
        </w:rPr>
        <w:t>قرارگرفته</w:t>
      </w:r>
      <w:r w:rsidR="001351EA" w:rsidRPr="001351EA">
        <w:rPr>
          <w:rFonts w:hint="cs"/>
          <w:sz w:val="16"/>
          <w:szCs w:val="20"/>
          <w:rtl/>
        </w:rPr>
        <w:t xml:space="preserve"> است؛</w:t>
      </w:r>
      <w:r w:rsidR="001351EA" w:rsidRPr="001351EA">
        <w:rPr>
          <w:sz w:val="16"/>
          <w:szCs w:val="20"/>
          <w:rtl/>
        </w:rPr>
        <w:t xml:space="preserve"> روش‌شناسی حاکم بر متن از ماهیتی </w:t>
      </w:r>
      <w:r w:rsidR="001351EA" w:rsidRPr="001351EA">
        <w:rPr>
          <w:rFonts w:hint="cs"/>
          <w:sz w:val="16"/>
          <w:szCs w:val="20"/>
          <w:rtl/>
        </w:rPr>
        <w:t>توصیفی- تحلیلی</w:t>
      </w:r>
      <w:r w:rsidR="001351EA" w:rsidRPr="001351EA">
        <w:rPr>
          <w:sz w:val="16"/>
          <w:szCs w:val="20"/>
          <w:rtl/>
        </w:rPr>
        <w:t xml:space="preserve"> برخوردار است</w:t>
      </w:r>
      <w:r w:rsidR="001351EA" w:rsidRPr="001351EA">
        <w:rPr>
          <w:rFonts w:hint="cs"/>
          <w:sz w:val="16"/>
          <w:szCs w:val="20"/>
          <w:rtl/>
        </w:rPr>
        <w:t xml:space="preserve">. یافته‌های پژوهش بیانگر این است که جمهوری اسلامی ایران </w:t>
      </w:r>
      <w:r>
        <w:rPr>
          <w:rFonts w:hint="cs"/>
          <w:sz w:val="16"/>
          <w:szCs w:val="20"/>
          <w:rtl/>
        </w:rPr>
        <w:t>باروی</w:t>
      </w:r>
      <w:r w:rsidR="001351EA" w:rsidRPr="001351EA">
        <w:rPr>
          <w:rFonts w:hint="cs"/>
          <w:sz w:val="16"/>
          <w:szCs w:val="20"/>
          <w:rtl/>
        </w:rPr>
        <w:t xml:space="preserve">کردی راهبردی، </w:t>
      </w:r>
      <w:r w:rsidR="00DE3A30">
        <w:rPr>
          <w:rFonts w:hint="cs"/>
          <w:sz w:val="16"/>
          <w:szCs w:val="20"/>
          <w:rtl/>
        </w:rPr>
        <w:t>می‌بایست</w:t>
      </w:r>
      <w:r w:rsidR="001351EA" w:rsidRPr="001351EA">
        <w:rPr>
          <w:rFonts w:hint="cs"/>
          <w:sz w:val="16"/>
          <w:szCs w:val="20"/>
          <w:rtl/>
        </w:rPr>
        <w:t xml:space="preserve"> مناسبات خود را با همسایه شرقی </w:t>
      </w:r>
      <w:r>
        <w:rPr>
          <w:rFonts w:hint="cs"/>
          <w:sz w:val="16"/>
          <w:szCs w:val="20"/>
          <w:rtl/>
        </w:rPr>
        <w:t>به‌گونه‌ای</w:t>
      </w:r>
      <w:r w:rsidR="001351EA" w:rsidRPr="001351EA">
        <w:rPr>
          <w:rFonts w:hint="cs"/>
          <w:sz w:val="16"/>
          <w:szCs w:val="20"/>
          <w:rtl/>
        </w:rPr>
        <w:t xml:space="preserve"> تنظیم کند تا از رهگذر دیپلماسی فعال اقتصادی و جلب همراهی جامعه جهانی، بتواند تهدیدات سه‌گانه بازتولید شده در میدان افغانستانِ طالبان را به فرصت‌های اقتصادی و امنیتی تبدیل نماید. نتیجه پژوهش نشان داد که حل معمای امنیتی افغانستان در سایه فاعلیت دیپلماسی اقتصادی ایران و همراهی بازیگران مؤثر منطقه‌ای و فرامنطقه‌ای امکان‌پذیر است.</w:t>
      </w:r>
    </w:p>
    <w:p w:rsidR="00D04AC4" w:rsidRDefault="001D6781" w:rsidP="001351EA">
      <w:pPr>
        <w:ind w:firstLine="0"/>
        <w:rPr>
          <w:i/>
          <w:iCs/>
          <w:sz w:val="22"/>
          <w:szCs w:val="22"/>
          <w:rtl/>
        </w:rPr>
      </w:pPr>
      <w:r w:rsidRPr="00876CD1">
        <w:rPr>
          <w:rFonts w:ascii="IRLotus" w:hAnsi="IRLotus"/>
          <w:b/>
          <w:bCs/>
          <w:sz w:val="18"/>
          <w:szCs w:val="22"/>
          <w:rtl/>
        </w:rPr>
        <w:t>کل</w:t>
      </w:r>
      <w:r w:rsidR="00200F14" w:rsidRPr="00876CD1">
        <w:rPr>
          <w:rFonts w:ascii="IRLotus" w:hAnsi="IRLotus"/>
          <w:b/>
          <w:bCs/>
          <w:sz w:val="18"/>
          <w:szCs w:val="22"/>
          <w:rtl/>
        </w:rPr>
        <w:t>ی</w:t>
      </w:r>
      <w:r w:rsidRPr="00876CD1">
        <w:rPr>
          <w:rFonts w:ascii="IRLotus" w:hAnsi="IRLotus"/>
          <w:b/>
          <w:bCs/>
          <w:sz w:val="18"/>
          <w:szCs w:val="22"/>
          <w:rtl/>
        </w:rPr>
        <w:t>دواژه‌ها:</w:t>
      </w:r>
      <w:r w:rsidR="00D04AC4" w:rsidRPr="001351EA">
        <w:rPr>
          <w:rFonts w:hint="cs"/>
          <w:sz w:val="16"/>
          <w:szCs w:val="16"/>
          <w:rtl/>
        </w:rPr>
        <w:t xml:space="preserve"> </w:t>
      </w:r>
      <w:r w:rsidR="001351EA" w:rsidRPr="001351EA">
        <w:rPr>
          <w:rFonts w:hint="cs"/>
          <w:sz w:val="16"/>
          <w:szCs w:val="20"/>
          <w:rtl/>
        </w:rPr>
        <w:t>افغانستان، پناهجویان، بنیادگرایی اسلامی، سیاست همسایگی، دیپلماسی اقتصادی.</w:t>
      </w:r>
    </w:p>
    <w:p w:rsidR="00C46A0B" w:rsidRDefault="00AC2F47" w:rsidP="00C46A0B">
      <w:pPr>
        <w:pStyle w:val="Heading52"/>
        <w:bidi/>
        <w:spacing w:line="216" w:lineRule="auto"/>
        <w:ind w:left="0"/>
        <w:jc w:val="lowKashida"/>
        <w:rPr>
          <w:color w:val="auto"/>
          <w:rtl/>
        </w:rPr>
      </w:pPr>
      <w:r w:rsidRPr="00AC2F47">
        <w:rPr>
          <w:b/>
          <w:bCs/>
          <w:noProof/>
          <w:color w:val="A6A6A6" w:themeColor="background1" w:themeShade="A6"/>
          <w:sz w:val="10"/>
          <w:szCs w:val="10"/>
          <w:rtl/>
        </w:rPr>
        <w:pict>
          <v:line id="Straight Connector 29" o:spid="_x0000_s1036" style="position:absolute;left:0;text-align:left;flip:x y;z-index:251667456;visibility:visible;mso-width-relative:margin;mso-height-relative:margin" from="1pt,12.75pt" to="301.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" strokecolor="#2f5496 [2404]" strokeweight="1pt">
            <v:stroke joinstyle="miter"/>
          </v:line>
        </w:pict>
      </w:r>
    </w:p>
    <w:p w:rsidR="00CC4F05" w:rsidRDefault="00CC4F05" w:rsidP="008A5002">
      <w:pPr>
        <w:spacing w:line="216" w:lineRule="auto"/>
        <w:ind w:firstLine="0"/>
        <w:jc w:val="center"/>
        <w:rPr>
          <w:rFonts w:cs="B Mitra"/>
          <w:b/>
          <w:bCs/>
          <w:sz w:val="16"/>
          <w:szCs w:val="16"/>
          <w:rtl/>
        </w:rPr>
      </w:pPr>
      <w:r w:rsidRPr="00B41647">
        <w:rPr>
          <w:rFonts w:cs="B Mitra" w:hint="cs"/>
          <w:b/>
          <w:bCs/>
          <w:sz w:val="16"/>
          <w:szCs w:val="16"/>
          <w:rtl/>
        </w:rPr>
        <w:t xml:space="preserve">شاپای الکترونیک: </w:t>
      </w:r>
      <w:r w:rsidR="008A5002">
        <w:rPr>
          <w:rFonts w:cs="B Mitra" w:hint="cs"/>
          <w:b/>
          <w:bCs/>
          <w:sz w:val="16"/>
          <w:szCs w:val="16"/>
          <w:rtl/>
        </w:rPr>
        <w:t>6541</w:t>
      </w:r>
      <w:r w:rsidRPr="00B41647">
        <w:rPr>
          <w:rFonts w:cs="B Mitra" w:hint="cs"/>
          <w:b/>
          <w:bCs/>
          <w:sz w:val="16"/>
          <w:szCs w:val="16"/>
          <w:rtl/>
        </w:rPr>
        <w:t>-</w:t>
      </w:r>
      <w:r w:rsidR="008A5002">
        <w:rPr>
          <w:rFonts w:cs="B Mitra" w:hint="cs"/>
          <w:b/>
          <w:bCs/>
          <w:sz w:val="16"/>
          <w:szCs w:val="16"/>
          <w:rtl/>
        </w:rPr>
        <w:t>2588</w:t>
      </w:r>
      <w:r w:rsidRPr="00B41647">
        <w:rPr>
          <w:rFonts w:cs="B Mitra" w:hint="cs"/>
          <w:b/>
          <w:bCs/>
          <w:sz w:val="16"/>
          <w:szCs w:val="16"/>
          <w:rtl/>
        </w:rPr>
        <w:t>/</w:t>
      </w:r>
      <w:r w:rsidR="00200F14">
        <w:rPr>
          <w:rFonts w:cs="B Mitra"/>
          <w:b/>
          <w:bCs/>
          <w:sz w:val="16"/>
          <w:szCs w:val="16"/>
          <w:rtl/>
        </w:rPr>
        <w:t xml:space="preserve"> </w:t>
      </w:r>
      <w:r w:rsidRPr="00B41647">
        <w:rPr>
          <w:rFonts w:cs="B Mitra"/>
          <w:b/>
          <w:bCs/>
          <w:sz w:val="16"/>
          <w:szCs w:val="16"/>
          <w:rtl/>
        </w:rPr>
        <w:t>پژوهشکده تحق</w:t>
      </w:r>
      <w:r w:rsidRPr="00B41647">
        <w:rPr>
          <w:rFonts w:cs="B Mitra" w:hint="cs"/>
          <w:b/>
          <w:bCs/>
          <w:sz w:val="16"/>
          <w:szCs w:val="16"/>
          <w:rtl/>
        </w:rPr>
        <w:t>ی</w:t>
      </w:r>
      <w:r w:rsidRPr="00B41647">
        <w:rPr>
          <w:rFonts w:cs="B Mitra" w:hint="eastAsia"/>
          <w:b/>
          <w:bCs/>
          <w:sz w:val="16"/>
          <w:szCs w:val="16"/>
          <w:rtl/>
        </w:rPr>
        <w:t>قات</w:t>
      </w:r>
      <w:r w:rsidRPr="00B41647">
        <w:rPr>
          <w:rFonts w:cs="B Mitra"/>
          <w:b/>
          <w:bCs/>
          <w:sz w:val="16"/>
          <w:szCs w:val="16"/>
          <w:rtl/>
        </w:rPr>
        <w:t xml:space="preserve"> راهبرد</w:t>
      </w:r>
      <w:r w:rsidRPr="00B41647">
        <w:rPr>
          <w:rFonts w:cs="B Mitra" w:hint="cs"/>
          <w:b/>
          <w:bCs/>
          <w:sz w:val="16"/>
          <w:szCs w:val="16"/>
          <w:rtl/>
        </w:rPr>
        <w:t>ی</w:t>
      </w:r>
      <w:r>
        <w:rPr>
          <w:rFonts w:cs="B Mitra" w:hint="cs"/>
          <w:b/>
          <w:bCs/>
          <w:sz w:val="16"/>
          <w:szCs w:val="16"/>
          <w:rtl/>
        </w:rPr>
        <w:t>/</w:t>
      </w:r>
      <w:r w:rsidR="00200F14">
        <w:rPr>
          <w:rFonts w:cs="B Mitra"/>
          <w:b/>
          <w:bCs/>
          <w:sz w:val="16"/>
          <w:szCs w:val="16"/>
          <w:rtl/>
        </w:rPr>
        <w:t xml:space="preserve"> </w:t>
      </w:r>
      <w:r w:rsidR="000C26F9">
        <w:rPr>
          <w:rFonts w:cs="B Mitra" w:hint="cs"/>
          <w:b/>
          <w:bCs/>
          <w:sz w:val="16"/>
          <w:szCs w:val="16"/>
          <w:rtl/>
        </w:rPr>
        <w:t xml:space="preserve">فصلنامه </w:t>
      </w:r>
      <w:r w:rsidR="008A5002">
        <w:rPr>
          <w:rFonts w:cs="B Mitra" w:hint="cs"/>
          <w:b/>
          <w:bCs/>
          <w:sz w:val="16"/>
          <w:szCs w:val="16"/>
          <w:rtl/>
        </w:rPr>
        <w:t>روابط خارجی</w:t>
      </w:r>
    </w:p>
    <w:p w:rsidR="00F5790C" w:rsidRPr="00F5790C" w:rsidRDefault="00F5790C" w:rsidP="00E42022">
      <w:pPr>
        <w:spacing w:line="216" w:lineRule="auto"/>
        <w:ind w:firstLine="0"/>
        <w:jc w:val="center"/>
        <w:rPr>
          <w:rFonts w:cs="B Mitra"/>
          <w:sz w:val="4"/>
          <w:szCs w:val="4"/>
          <w:rtl/>
        </w:rPr>
      </w:pPr>
    </w:p>
    <w:p w:rsidR="00163F67" w:rsidRPr="005229E2" w:rsidRDefault="00163F67" w:rsidP="00E42022">
      <w:pPr>
        <w:bidi w:val="0"/>
        <w:spacing w:line="216" w:lineRule="auto"/>
        <w:ind w:left="142" w:right="142" w:firstLine="0"/>
        <w:jc w:val="center"/>
        <w:rPr>
          <w:sz w:val="18"/>
          <w:szCs w:val="22"/>
        </w:rPr>
      </w:pPr>
      <w:r>
        <w:rPr>
          <w:rFonts w:ascii="Arial" w:hAnsi="Arial" w:cs="Arial"/>
          <w:noProof/>
          <w:color w:val="183586"/>
          <w:sz w:val="21"/>
          <w:szCs w:val="21"/>
          <w:shd w:val="clear" w:color="auto" w:fill="313131"/>
          <w:lang w:bidi="ar-SA"/>
        </w:rPr>
        <w:drawing>
          <wp:inline distT="0" distB="0" distL="0" distR="0">
            <wp:extent cx="839755" cy="321878"/>
            <wp:effectExtent l="0" t="0" r="0" b="2540"/>
            <wp:docPr id="31" name="Picture 31"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1"/>
                    <a:stretch/>
                  </pic:blipFill>
                  <pic:spPr bwMode="auto">
                    <a:xfrm>
                      <a:off x="0" y="0"/>
                      <a:ext cx="839470" cy="321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3336" w:rsidRDefault="00AC2F47" w:rsidP="00A63336">
      <w:pPr>
        <w:pStyle w:val="Heading52"/>
        <w:spacing w:line="240" w:lineRule="auto"/>
        <w:ind w:left="0"/>
      </w:pPr>
      <w:r w:rsidRPr="00AC2F47">
        <w:rPr>
          <w:noProof/>
          <w:sz w:val="10"/>
          <w:szCs w:val="10"/>
          <w:lang w:bidi="ar-SA"/>
        </w:rPr>
        <w:pict>
          <v:group id="_x0000_s1044" style="position:absolute;left:0;text-align:left;margin-left:78.15pt;margin-top:3.95pt;width:141.7pt;height:14.15pt;z-index:251673600" coordsize="1799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">
            <v:roundrect id="Rounded Rectangle 25" o:spid="_x0000_s1045" style="position:absolute;width:17995;height:1797;visibility:visible;v-text-anchor:middle" arcsize="10923f" fillcolor="#2f5496 [2404]" strokecolor="black [3213]">
              <v:stroke joinstyle="miter"/>
              <v:textbox inset="0,0,0,0">
                <w:txbxContent>
                  <w:p w:rsidR="00D25587" w:rsidRPr="002737F9" w:rsidRDefault="00AC2F47" w:rsidP="008E39F2">
                    <w:pPr>
                      <w:bidi w:val="0"/>
                      <w:ind w:left="284" w:firstLine="0"/>
                      <w:jc w:val="center"/>
                      <w:rPr>
                        <w:rFonts w:asciiTheme="majorBidi" w:hAnsiTheme="majorBidi" w:cstheme="majorBidi"/>
                        <w:b/>
                        <w:bCs/>
                        <w:color w:val="FFFFFF" w:themeColor="background1"/>
                        <w:spacing w:val="-4"/>
                        <w:sz w:val="18"/>
                        <w:szCs w:val="18"/>
                      </w:rPr>
                    </w:pPr>
                    <w:hyperlink r:id="rId22" w:history="1">
                      <w:r w:rsidR="00D25587" w:rsidRPr="002737F9">
                        <w:rPr>
                          <w:rStyle w:val="Hyperlink"/>
                          <w:rFonts w:asciiTheme="majorBidi" w:hAnsiTheme="majorBidi" w:cstheme="majorBidi"/>
                          <w:b/>
                          <w:bCs/>
                          <w:color w:val="FFFFFF" w:themeColor="background1"/>
                          <w:spacing w:val="-4"/>
                          <w:sz w:val="18"/>
                          <w:szCs w:val="18"/>
                          <w:u w:val="none"/>
                        </w:rPr>
                        <w:t>10.22034/fr.2023.389777.1361</w:t>
                      </w:r>
                    </w:hyperlink>
                  </w:p>
                </w:txbxContent>
              </v:textbox>
            </v:roundrect>
            <v:oval id="Oval 26" o:spid="_x0000_s1046" style="position:absolute;left:169;top:67;width:1620;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6LMYA&#10;AADbAAAADwAAAGRycy9kb3ducmV2LnhtbESPT2vCQBTE7wW/w/IEL6VuFJGSuoooghaE+ueS2yP7&#10;mg3Nvo3ZjaZ+elco9DjMzG+Y2aKzlbhS40vHCkbDBARx7nTJhYLzafP2DsIHZI2VY1LwSx4W897L&#10;DFPtbnyg6zEUIkLYp6jAhFCnUvrckEU/dDVx9L5dYzFE2RRSN3iLcFvJcZJMpcWS44LBmlaG8p9j&#10;axWsy8P+s8sm92y/o9esNV/tpVgqNeh3yw8QgbrwH/5rb7WC8RS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6LMYAAADbAAAADwAAAAAAAAAAAAAAAACYAgAAZHJz&#10;L2Rvd25yZXYueG1sUEsFBgAAAAAEAAQA9QAAAIsDAAAAAA==&#10;" fillcolor="#f4b083 [1941]" strokecolor="white [3212]" strokeweight=".25pt">
              <v:stroke joinstyle="miter"/>
              <v:textbox inset="0,0,0,0">
                <w:txbxContent>
                  <w:p w:rsidR="00D25587" w:rsidRPr="008A5002" w:rsidRDefault="00D25587" w:rsidP="008E39F2">
                    <w:pPr>
                      <w:bidi w:val="0"/>
                      <w:ind w:left="-11" w:firstLine="0"/>
                      <w:jc w:val="center"/>
                      <w:rPr>
                        <w:rFonts w:asciiTheme="minorHAnsi" w:hAnsiTheme="minorHAnsi"/>
                        <w:b/>
                        <w:bCs/>
                        <w:color w:val="000000" w:themeColor="text1"/>
                        <w:spacing w:val="-8"/>
                        <w:sz w:val="15"/>
                        <w:szCs w:val="15"/>
                      </w:rPr>
                    </w:pPr>
                    <w:proofErr w:type="gramStart"/>
                    <w:r w:rsidRPr="00157F32">
                      <w:rPr>
                        <w:rFonts w:ascii="Times New Roman Bold" w:hAnsi="Times New Roman Bold"/>
                        <w:b/>
                        <w:bCs/>
                        <w:color w:val="000000" w:themeColor="text1"/>
                        <w:spacing w:val="-8"/>
                        <w:sz w:val="15"/>
                        <w:szCs w:val="15"/>
                      </w:rPr>
                      <w:t>d</w:t>
                    </w:r>
                    <w:r w:rsidRPr="00157F32">
                      <w:rPr>
                        <w:rFonts w:ascii="Times New Roman Bold" w:hAnsi="Times New Roman Bold"/>
                        <w:b/>
                        <w:bCs/>
                        <w:color w:val="FFFFFF" w:themeColor="background1"/>
                        <w:spacing w:val="-8"/>
                        <w:sz w:val="15"/>
                        <w:szCs w:val="15"/>
                      </w:rPr>
                      <w:t>oi</w:t>
                    </w:r>
                    <w:proofErr w:type="gramEnd"/>
                  </w:p>
                </w:txbxContent>
              </v:textbox>
            </v:oval>
          </v:group>
        </w:pict>
      </w:r>
    </w:p>
    <w:p w:rsidR="00464441" w:rsidRDefault="00464441" w:rsidP="00C46A0B">
      <w:pPr>
        <w:pStyle w:val="Heading52"/>
        <w:bidi/>
        <w:spacing w:line="240" w:lineRule="auto"/>
        <w:ind w:left="0"/>
        <w:jc w:val="lowKashida"/>
        <w:rPr>
          <w:sz w:val="10"/>
          <w:szCs w:val="10"/>
          <w:rtl/>
        </w:rPr>
      </w:pPr>
    </w:p>
    <w:p w:rsidR="00C46A0B" w:rsidRDefault="00AC2F47" w:rsidP="00C46A0B">
      <w:pPr>
        <w:pStyle w:val="Heading52"/>
        <w:bidi/>
        <w:spacing w:line="240" w:lineRule="auto"/>
        <w:ind w:left="0"/>
        <w:jc w:val="lowKashida"/>
        <w:rPr>
          <w:sz w:val="10"/>
          <w:szCs w:val="10"/>
          <w:rtl/>
        </w:rPr>
      </w:pPr>
      <w:r w:rsidRPr="00AC2F47">
        <w:rPr>
          <w:b/>
          <w:bCs/>
          <w:noProof/>
          <w:color w:val="A6A6A6" w:themeColor="background1" w:themeShade="A6"/>
          <w:sz w:val="10"/>
          <w:szCs w:val="10"/>
          <w:rtl/>
        </w:rPr>
        <w:pict>
          <v:line id="Straight Connector 30" o:spid="_x0000_s1034" style="position:absolute;left:0;text-align:left;flip:x y;z-index:251672576;visibility:visible;mso-width-relative:margin;mso-height-relative:margin" from=".5pt,4.6pt" to="300.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" strokecolor="#2f5496 [2404]" strokeweight="1pt">
            <v:stroke joinstyle="miter"/>
          </v:line>
        </w:pict>
      </w:r>
    </w:p>
    <w:bookmarkEnd w:id="0"/>
    <w:p w:rsidR="009214C6" w:rsidRPr="009A7311" w:rsidRDefault="009214C6" w:rsidP="009A7311">
      <w:pPr>
        <w:ind w:firstLine="0"/>
        <w:rPr>
          <w:b/>
          <w:bCs/>
          <w:sz w:val="26"/>
          <w:szCs w:val="26"/>
          <w:rtl/>
        </w:rPr>
      </w:pPr>
      <w:r w:rsidRPr="009A7311">
        <w:rPr>
          <w:rFonts w:hint="cs"/>
          <w:b/>
          <w:bCs/>
          <w:sz w:val="26"/>
          <w:szCs w:val="26"/>
          <w:rtl/>
        </w:rPr>
        <w:lastRenderedPageBreak/>
        <w:t>مقدمه و ب</w:t>
      </w:r>
      <w:r w:rsidR="00200F14" w:rsidRPr="009A7311">
        <w:rPr>
          <w:rFonts w:hint="cs"/>
          <w:b/>
          <w:bCs/>
          <w:sz w:val="26"/>
          <w:szCs w:val="26"/>
          <w:rtl/>
        </w:rPr>
        <w:t>ی</w:t>
      </w:r>
      <w:r w:rsidRPr="009A7311">
        <w:rPr>
          <w:rFonts w:hint="cs"/>
          <w:b/>
          <w:bCs/>
          <w:sz w:val="26"/>
          <w:szCs w:val="26"/>
          <w:rtl/>
        </w:rPr>
        <w:t xml:space="preserve">ان </w:t>
      </w:r>
      <w:r w:rsidRPr="009A7311">
        <w:rPr>
          <w:b/>
          <w:bCs/>
          <w:sz w:val="26"/>
          <w:szCs w:val="26"/>
          <w:rtl/>
        </w:rPr>
        <w:t>مسئله</w:t>
      </w:r>
    </w:p>
    <w:p w:rsidR="005171FA" w:rsidRPr="009A7311" w:rsidRDefault="005171FA" w:rsidP="00DE3A30">
      <w:pPr>
        <w:ind w:firstLine="0"/>
        <w:jc w:val="both"/>
        <w:rPr>
          <w:sz w:val="16"/>
          <w:rtl/>
        </w:rPr>
      </w:pPr>
      <w:r w:rsidRPr="009A7311">
        <w:rPr>
          <w:rFonts w:hint="cs"/>
          <w:sz w:val="16"/>
          <w:rtl/>
        </w:rPr>
        <w:t xml:space="preserve">همسایه از همسایه ارث می‌برد؛ این ضرب‌المثل کهن، نمودی از اهمیت و جایگاه حیاتی و بنیادی همسایه در اندیشه ایرانی است. اما این سخن پیشینیان که پهنایی </w:t>
      </w:r>
      <w:r w:rsidR="007D5277" w:rsidRPr="009A7311">
        <w:rPr>
          <w:rFonts w:hint="cs"/>
          <w:sz w:val="16"/>
          <w:rtl/>
        </w:rPr>
        <w:t>به‌اندازه</w:t>
      </w:r>
      <w:r w:rsidRPr="009A7311">
        <w:rPr>
          <w:rFonts w:hint="cs"/>
          <w:sz w:val="16"/>
          <w:rtl/>
        </w:rPr>
        <w:t xml:space="preserve"> تاریخ دارد، نکته عمیق و </w:t>
      </w:r>
      <w:r w:rsidR="007D5277" w:rsidRPr="009A7311">
        <w:rPr>
          <w:rFonts w:hint="cs"/>
          <w:sz w:val="16"/>
          <w:rtl/>
        </w:rPr>
        <w:t>درعین‌حال</w:t>
      </w:r>
      <w:r w:rsidRPr="009A7311">
        <w:rPr>
          <w:rFonts w:hint="cs"/>
          <w:sz w:val="16"/>
          <w:rtl/>
        </w:rPr>
        <w:t xml:space="preserve"> مبهمی در خود </w:t>
      </w:r>
      <w:r w:rsidR="007D5277" w:rsidRPr="009A7311">
        <w:rPr>
          <w:rFonts w:hint="cs"/>
          <w:sz w:val="16"/>
          <w:rtl/>
        </w:rPr>
        <w:t>جای‌داده</w:t>
      </w:r>
      <w:r w:rsidRPr="009A7311">
        <w:rPr>
          <w:rFonts w:hint="cs"/>
          <w:sz w:val="16"/>
          <w:rtl/>
        </w:rPr>
        <w:t xml:space="preserve"> است. </w:t>
      </w:r>
      <w:r w:rsidR="007D5277" w:rsidRPr="009A7311">
        <w:rPr>
          <w:rFonts w:hint="cs"/>
          <w:sz w:val="16"/>
          <w:rtl/>
        </w:rPr>
        <w:t>بااینکه</w:t>
      </w:r>
      <w:r w:rsidRPr="009A7311">
        <w:rPr>
          <w:rFonts w:hint="cs"/>
          <w:sz w:val="16"/>
          <w:rtl/>
        </w:rPr>
        <w:t xml:space="preserve"> هرگز در عالم واقع</w:t>
      </w:r>
      <w:r w:rsidR="00DE3A30">
        <w:rPr>
          <w:rFonts w:hint="cs"/>
          <w:sz w:val="16"/>
          <w:rtl/>
        </w:rPr>
        <w:t>، همسایه</w:t>
      </w:r>
      <w:r w:rsidRPr="009A7311">
        <w:rPr>
          <w:rFonts w:hint="cs"/>
          <w:sz w:val="16"/>
          <w:rtl/>
        </w:rPr>
        <w:t xml:space="preserve"> میراث‌دار اموال همسایه خود نبوده است؛ اما چیزی گران‌بهاتر از </w:t>
      </w:r>
      <w:r w:rsidR="00DE3A30">
        <w:rPr>
          <w:rFonts w:hint="cs"/>
          <w:sz w:val="16"/>
          <w:rtl/>
        </w:rPr>
        <w:t>آن</w:t>
      </w:r>
      <w:r w:rsidRPr="009A7311">
        <w:rPr>
          <w:rFonts w:hint="cs"/>
          <w:sz w:val="16"/>
          <w:rtl/>
        </w:rPr>
        <w:t xml:space="preserve">، برای همسایه خود به ارث می‌گذارد. احساس امنیت، کلیدواژه همسایگی است. </w:t>
      </w:r>
      <w:r w:rsidR="007D5277" w:rsidRPr="009A7311">
        <w:rPr>
          <w:rFonts w:hint="cs"/>
          <w:sz w:val="16"/>
          <w:rtl/>
        </w:rPr>
        <w:t>درواقع</w:t>
      </w:r>
      <w:r w:rsidRPr="009A7311">
        <w:rPr>
          <w:rFonts w:hint="cs"/>
          <w:sz w:val="16"/>
          <w:rtl/>
        </w:rPr>
        <w:t xml:space="preserve"> این امنیت است که</w:t>
      </w:r>
      <w:r w:rsidR="00DE3A30">
        <w:rPr>
          <w:rFonts w:hint="cs"/>
          <w:sz w:val="16"/>
          <w:rtl/>
        </w:rPr>
        <w:t xml:space="preserve"> به ارث می‌رسد؛ اما متأسفانه در</w:t>
      </w:r>
      <w:r w:rsidRPr="009A7311">
        <w:rPr>
          <w:rFonts w:hint="cs"/>
          <w:sz w:val="16"/>
          <w:rtl/>
        </w:rPr>
        <w:t>چند ده</w:t>
      </w:r>
      <w:r w:rsidR="00DE3A30">
        <w:rPr>
          <w:rFonts w:hint="cs"/>
          <w:sz w:val="16"/>
          <w:rtl/>
        </w:rPr>
        <w:t>ۀ</w:t>
      </w:r>
      <w:r w:rsidRPr="009A7311">
        <w:rPr>
          <w:rFonts w:hint="cs"/>
          <w:sz w:val="16"/>
          <w:rtl/>
        </w:rPr>
        <w:t xml:space="preserve"> گذشته، ایران از این ارث محروم بوده اس</w:t>
      </w:r>
      <w:r w:rsidR="00DE3A30">
        <w:rPr>
          <w:rFonts w:hint="cs"/>
          <w:sz w:val="16"/>
          <w:rtl/>
        </w:rPr>
        <w:t>ت. درهای همسایگان ایران یا بسته‌</w:t>
      </w:r>
      <w:r w:rsidR="00D35AE8" w:rsidRPr="009A7311">
        <w:rPr>
          <w:sz w:val="16"/>
          <w:rtl/>
        </w:rPr>
        <w:t>بوده</w:t>
      </w:r>
      <w:r w:rsidRPr="009A7311">
        <w:rPr>
          <w:rFonts w:hint="cs"/>
          <w:sz w:val="16"/>
          <w:rtl/>
        </w:rPr>
        <w:t xml:space="preserve"> یا اگر گشوده بوده‌اند از </w:t>
      </w:r>
      <w:r w:rsidR="007D5277" w:rsidRPr="009A7311">
        <w:rPr>
          <w:rFonts w:hint="cs"/>
          <w:sz w:val="16"/>
          <w:rtl/>
        </w:rPr>
        <w:t>آن‌ها</w:t>
      </w:r>
      <w:r w:rsidRPr="009A7311">
        <w:rPr>
          <w:rFonts w:hint="cs"/>
          <w:sz w:val="16"/>
          <w:rtl/>
        </w:rPr>
        <w:t xml:space="preserve"> تهدید و تنش سرازیر شده است. در میان این همسایگان، افغانستان کشوری ویژه با تهدیدات امنیتی خاص است؛ </w:t>
      </w:r>
      <w:r w:rsidR="007D5277" w:rsidRPr="009A7311">
        <w:rPr>
          <w:rFonts w:hint="cs"/>
          <w:sz w:val="16"/>
          <w:rtl/>
        </w:rPr>
        <w:t>به‌طوری‌که</w:t>
      </w:r>
      <w:r w:rsidRPr="009A7311">
        <w:rPr>
          <w:rFonts w:hint="cs"/>
          <w:sz w:val="16"/>
          <w:rtl/>
        </w:rPr>
        <w:t xml:space="preserve"> می‌توان آن را یگانه کشوری در جهان با این جنس از تهدیدات دانست. کریمی‌پور معتقد است: «ا</w:t>
      </w:r>
      <w:r w:rsidRPr="009A7311">
        <w:rPr>
          <w:sz w:val="16"/>
          <w:rtl/>
        </w:rPr>
        <w:t xml:space="preserve">فغانستان با 57 منبع تنش و </w:t>
      </w:r>
      <w:r w:rsidR="007D5277" w:rsidRPr="009A7311">
        <w:rPr>
          <w:sz w:val="16"/>
          <w:rtl/>
        </w:rPr>
        <w:t>مشاجره</w:t>
      </w:r>
      <w:r w:rsidRPr="009A7311">
        <w:rPr>
          <w:sz w:val="16"/>
          <w:rtl/>
        </w:rPr>
        <w:t xml:space="preserve"> پایه</w:t>
      </w:r>
      <w:r w:rsidRPr="009A7311">
        <w:rPr>
          <w:rFonts w:hint="cs"/>
          <w:sz w:val="16"/>
          <w:rtl/>
        </w:rPr>
        <w:t>‌</w:t>
      </w:r>
      <w:r w:rsidRPr="009A7311">
        <w:rPr>
          <w:sz w:val="16"/>
          <w:rtl/>
        </w:rPr>
        <w:t xml:space="preserve">ای با همسایگانش تقریباً در قبال هر همسایه، 10 منبع </w:t>
      </w:r>
      <w:r w:rsidR="007D5277" w:rsidRPr="009A7311">
        <w:rPr>
          <w:sz w:val="16"/>
          <w:rtl/>
        </w:rPr>
        <w:t>مشاجره</w:t>
      </w:r>
      <w:r w:rsidRPr="009A7311">
        <w:rPr>
          <w:sz w:val="16"/>
          <w:rtl/>
        </w:rPr>
        <w:t xml:space="preserve"> فعال یا پنهان دارد</w:t>
      </w:r>
      <w:r w:rsidRPr="009A7311">
        <w:rPr>
          <w:rFonts w:hint="cs"/>
          <w:sz w:val="16"/>
          <w:rtl/>
        </w:rPr>
        <w:t>». وی ایده‌ای بس گران و سنگین مطرح می‌کند؛ به باور او «</w:t>
      </w:r>
      <w:r w:rsidRPr="009A7311">
        <w:rPr>
          <w:sz w:val="16"/>
          <w:rtl/>
        </w:rPr>
        <w:t>اگر ایران تنها با کشور افغانست</w:t>
      </w:r>
      <w:r w:rsidR="00DE3A30">
        <w:rPr>
          <w:rFonts w:hint="cs"/>
          <w:sz w:val="16"/>
          <w:rtl/>
        </w:rPr>
        <w:t>ا</w:t>
      </w:r>
      <w:r w:rsidR="007D5277" w:rsidRPr="009A7311">
        <w:rPr>
          <w:sz w:val="16"/>
          <w:rtl/>
        </w:rPr>
        <w:t>ن‌هم</w:t>
      </w:r>
      <w:r w:rsidRPr="009A7311">
        <w:rPr>
          <w:rFonts w:hint="cs"/>
          <w:sz w:val="16"/>
          <w:rtl/>
        </w:rPr>
        <w:t>‌</w:t>
      </w:r>
      <w:r w:rsidRPr="009A7311">
        <w:rPr>
          <w:sz w:val="16"/>
          <w:rtl/>
        </w:rPr>
        <w:t>مرز بود، آسیب</w:t>
      </w:r>
      <w:r w:rsidRPr="009A7311">
        <w:rPr>
          <w:rFonts w:hint="cs"/>
          <w:sz w:val="16"/>
          <w:rtl/>
        </w:rPr>
        <w:t>‌</w:t>
      </w:r>
      <w:r w:rsidRPr="009A7311">
        <w:rPr>
          <w:sz w:val="16"/>
          <w:rtl/>
        </w:rPr>
        <w:t>پذیری</w:t>
      </w:r>
      <w:r w:rsidRPr="009A7311">
        <w:rPr>
          <w:rFonts w:hint="cs"/>
          <w:sz w:val="16"/>
          <w:rtl/>
        </w:rPr>
        <w:t>‌</w:t>
      </w:r>
      <w:r w:rsidRPr="009A7311">
        <w:rPr>
          <w:sz w:val="16"/>
          <w:rtl/>
        </w:rPr>
        <w:t>های ناشی از تعدد منابع مشاجره با این دولت، برای دغدغه</w:t>
      </w:r>
      <w:r w:rsidRPr="009A7311">
        <w:rPr>
          <w:rFonts w:hint="cs"/>
          <w:sz w:val="16"/>
          <w:rtl/>
        </w:rPr>
        <w:t>‌</w:t>
      </w:r>
      <w:r w:rsidRPr="009A7311">
        <w:rPr>
          <w:sz w:val="16"/>
          <w:rtl/>
        </w:rPr>
        <w:t>های بلندمدت امنیتی</w:t>
      </w:r>
      <w:r w:rsidRPr="009A7311">
        <w:rPr>
          <w:rFonts w:hint="cs"/>
          <w:sz w:val="16"/>
          <w:rtl/>
        </w:rPr>
        <w:t>‌</w:t>
      </w:r>
      <w:r w:rsidRPr="009A7311">
        <w:rPr>
          <w:sz w:val="16"/>
          <w:rtl/>
        </w:rPr>
        <w:t>اش کافی به نظر می</w:t>
      </w:r>
      <w:r w:rsidRPr="009A7311">
        <w:rPr>
          <w:rFonts w:hint="cs"/>
          <w:sz w:val="16"/>
          <w:rtl/>
        </w:rPr>
        <w:t>‌</w:t>
      </w:r>
      <w:r w:rsidR="00D35AE8" w:rsidRPr="009A7311">
        <w:rPr>
          <w:sz w:val="16"/>
          <w:rtl/>
        </w:rPr>
        <w:t>رس</w:t>
      </w:r>
      <w:r w:rsidR="00D35AE8" w:rsidRPr="009A7311">
        <w:rPr>
          <w:rFonts w:hint="cs"/>
          <w:sz w:val="16"/>
          <w:rtl/>
        </w:rPr>
        <w:t>ید</w:t>
      </w:r>
      <w:r w:rsidRPr="009A7311">
        <w:rPr>
          <w:rFonts w:hint="cs"/>
          <w:sz w:val="16"/>
          <w:rtl/>
        </w:rPr>
        <w:t>»</w:t>
      </w:r>
      <w:r w:rsidR="00DE3A30">
        <w:rPr>
          <w:rFonts w:hint="cs"/>
          <w:sz w:val="16"/>
          <w:rtl/>
        </w:rPr>
        <w:t xml:space="preserve"> </w:t>
      </w:r>
      <w:r w:rsidR="00DE3A30" w:rsidRPr="00DE3A30">
        <w:rPr>
          <w:sz w:val="12"/>
          <w:szCs w:val="20"/>
          <w:rtl/>
        </w:rPr>
        <w:t>(</w:t>
      </w:r>
      <w:r w:rsidR="00DE3A30" w:rsidRPr="00DE3A30">
        <w:rPr>
          <w:rFonts w:hint="cs"/>
          <w:sz w:val="12"/>
          <w:szCs w:val="20"/>
          <w:rtl/>
        </w:rPr>
        <w:t>کریمی پور، 1379، ص. 90)</w:t>
      </w:r>
      <w:r w:rsidRPr="009A7311">
        <w:rPr>
          <w:rFonts w:hint="cs"/>
          <w:sz w:val="16"/>
          <w:rtl/>
        </w:rPr>
        <w:t xml:space="preserve">. هرچند این حقیقت بسیار تلخ است ولی </w:t>
      </w:r>
      <w:r w:rsidR="007D5277" w:rsidRPr="009A7311">
        <w:rPr>
          <w:rFonts w:hint="cs"/>
          <w:sz w:val="16"/>
          <w:rtl/>
        </w:rPr>
        <w:t>درعین‌حال</w:t>
      </w:r>
      <w:r w:rsidRPr="009A7311">
        <w:rPr>
          <w:rFonts w:hint="cs"/>
          <w:sz w:val="16"/>
          <w:rtl/>
        </w:rPr>
        <w:t xml:space="preserve"> نیز، نیازمند توجه ویژه و راهبردی در جهت رفع آن است.</w:t>
      </w:r>
    </w:p>
    <w:p w:rsidR="005171FA" w:rsidRDefault="00D35AE8" w:rsidP="00F53F2F">
      <w:pPr>
        <w:jc w:val="both"/>
        <w:rPr>
          <w:sz w:val="16"/>
          <w:rtl/>
        </w:rPr>
      </w:pPr>
      <w:r w:rsidRPr="009A7311">
        <w:rPr>
          <w:sz w:val="16"/>
          <w:rtl/>
        </w:rPr>
        <w:t xml:space="preserve"> </w:t>
      </w:r>
      <w:r w:rsidR="005171FA" w:rsidRPr="009A7311">
        <w:rPr>
          <w:rFonts w:hint="cs"/>
          <w:sz w:val="16"/>
          <w:rtl/>
        </w:rPr>
        <w:t xml:space="preserve">به نظر باید سرنوشت تلخ افغانستان را در </w:t>
      </w:r>
      <w:r w:rsidR="005171FA" w:rsidRPr="009A7311">
        <w:rPr>
          <w:sz w:val="16"/>
          <w:rtl/>
        </w:rPr>
        <w:t>چهار</w:t>
      </w:r>
      <w:r w:rsidR="005171FA" w:rsidRPr="009A7311">
        <w:rPr>
          <w:rFonts w:hint="cs"/>
          <w:sz w:val="16"/>
          <w:rtl/>
        </w:rPr>
        <w:t xml:space="preserve"> </w:t>
      </w:r>
      <w:r w:rsidR="005171FA" w:rsidRPr="009A7311">
        <w:rPr>
          <w:sz w:val="16"/>
          <w:rtl/>
        </w:rPr>
        <w:t>دهه</w:t>
      </w:r>
      <w:r w:rsidR="005171FA" w:rsidRPr="009A7311">
        <w:rPr>
          <w:rFonts w:hint="cs"/>
          <w:sz w:val="16"/>
          <w:rtl/>
        </w:rPr>
        <w:t xml:space="preserve"> مستمر</w:t>
      </w:r>
      <w:r w:rsidR="005171FA" w:rsidRPr="009A7311">
        <w:rPr>
          <w:sz w:val="16"/>
          <w:rtl/>
        </w:rPr>
        <w:t xml:space="preserve"> جنگ داخلی</w:t>
      </w:r>
      <w:r w:rsidR="005171FA" w:rsidRPr="009A7311">
        <w:rPr>
          <w:rFonts w:hint="cs"/>
          <w:sz w:val="16"/>
          <w:rtl/>
        </w:rPr>
        <w:t xml:space="preserve"> آن </w:t>
      </w:r>
      <w:r w:rsidR="007D5277" w:rsidRPr="009A7311">
        <w:rPr>
          <w:rFonts w:hint="cs"/>
          <w:sz w:val="16"/>
          <w:rtl/>
        </w:rPr>
        <w:t>جست‌وجو</w:t>
      </w:r>
      <w:r w:rsidR="00DE3A30">
        <w:rPr>
          <w:rFonts w:hint="cs"/>
          <w:sz w:val="16"/>
          <w:rtl/>
        </w:rPr>
        <w:t xml:space="preserve"> کرد؛ جنگ‌هایی که باعث‌</w:t>
      </w:r>
      <w:r w:rsidR="005171FA" w:rsidRPr="009A7311">
        <w:rPr>
          <w:rFonts w:hint="cs"/>
          <w:sz w:val="16"/>
          <w:rtl/>
        </w:rPr>
        <w:t xml:space="preserve">شد تا این کشور، </w:t>
      </w:r>
      <w:r w:rsidR="005171FA" w:rsidRPr="009A7311">
        <w:rPr>
          <w:sz w:val="16"/>
          <w:rtl/>
        </w:rPr>
        <w:t xml:space="preserve">به یکی از کشورهای ناامن، متشنج، خطرناک و فقیر دنیا تبدیل </w:t>
      </w:r>
      <w:r w:rsidR="005171FA" w:rsidRPr="009A7311">
        <w:rPr>
          <w:rFonts w:hint="cs"/>
          <w:sz w:val="16"/>
          <w:rtl/>
        </w:rPr>
        <w:t xml:space="preserve">شود. حائل بودن افغانستان را می‌توان یکی از مؤلفه‌های اساسی جذابیت آن برای حضور نیروهای خارجی دانست؛ </w:t>
      </w:r>
      <w:r w:rsidR="007D5277" w:rsidRPr="009A7311">
        <w:rPr>
          <w:rFonts w:hint="cs"/>
          <w:sz w:val="16"/>
          <w:rtl/>
        </w:rPr>
        <w:t>چراکه</w:t>
      </w:r>
      <w:r w:rsidR="005171FA" w:rsidRPr="009A7311">
        <w:rPr>
          <w:rFonts w:hint="cs"/>
          <w:sz w:val="16"/>
          <w:rtl/>
        </w:rPr>
        <w:t xml:space="preserve"> همین موقعیت جغرافیایی و ژئوپلیتیکی</w:t>
      </w:r>
      <w:r w:rsidR="005171FA" w:rsidRPr="009A7311">
        <w:rPr>
          <w:sz w:val="16"/>
          <w:rtl/>
        </w:rPr>
        <w:t xml:space="preserve"> در اواخر قرن نوزدهم، افغانستان</w:t>
      </w:r>
      <w:r w:rsidR="005171FA" w:rsidRPr="009A7311">
        <w:rPr>
          <w:rFonts w:hint="cs"/>
          <w:sz w:val="16"/>
          <w:rtl/>
        </w:rPr>
        <w:t xml:space="preserve"> را</w:t>
      </w:r>
      <w:r w:rsidR="005171FA" w:rsidRPr="009A7311">
        <w:rPr>
          <w:sz w:val="16"/>
          <w:rtl/>
        </w:rPr>
        <w:t xml:space="preserve"> به یک کشور حائل بین روسیه و انگلستان تبدیل </w:t>
      </w:r>
      <w:r w:rsidR="005171FA" w:rsidRPr="009A7311">
        <w:rPr>
          <w:rFonts w:hint="cs"/>
          <w:sz w:val="16"/>
          <w:rtl/>
        </w:rPr>
        <w:t>کرد و نهایتاً</w:t>
      </w:r>
      <w:r w:rsidR="005171FA" w:rsidRPr="009A7311">
        <w:rPr>
          <w:sz w:val="16"/>
          <w:rtl/>
        </w:rPr>
        <w:t xml:space="preserve"> به اشغال انگلستان </w:t>
      </w:r>
      <w:r w:rsidRPr="009A7311">
        <w:rPr>
          <w:sz w:val="16"/>
          <w:rtl/>
        </w:rPr>
        <w:t xml:space="preserve">درآمد </w:t>
      </w:r>
      <w:r w:rsidRPr="00DE3A30">
        <w:rPr>
          <w:sz w:val="12"/>
          <w:szCs w:val="20"/>
          <w:rtl/>
        </w:rPr>
        <w:t>(</w:t>
      </w:r>
      <w:r w:rsidR="005171FA" w:rsidRPr="00DE3A30">
        <w:rPr>
          <w:rFonts w:hint="cs"/>
          <w:sz w:val="12"/>
          <w:szCs w:val="20"/>
          <w:rtl/>
        </w:rPr>
        <w:t>حافظ‌نیا، 1400)</w:t>
      </w:r>
      <w:r w:rsidR="005171FA" w:rsidRPr="009A7311">
        <w:rPr>
          <w:rFonts w:hint="cs"/>
          <w:sz w:val="16"/>
          <w:rtl/>
        </w:rPr>
        <w:t xml:space="preserve">. با اجبار قهری و نظامی بریتانیا، افغانستان از ایران جدا شد؛ اما هنوز </w:t>
      </w:r>
      <w:r w:rsidR="007D5277" w:rsidRPr="009A7311">
        <w:rPr>
          <w:rFonts w:hint="cs"/>
          <w:sz w:val="16"/>
          <w:rtl/>
        </w:rPr>
        <w:t>به‌عنوان</w:t>
      </w:r>
      <w:r w:rsidR="005171FA" w:rsidRPr="009A7311">
        <w:rPr>
          <w:rFonts w:hint="cs"/>
          <w:sz w:val="16"/>
          <w:rtl/>
        </w:rPr>
        <w:t xml:space="preserve"> عضوی جدایی‌ناپذیر از خانواده ایران </w:t>
      </w:r>
      <w:r w:rsidR="007D5277" w:rsidRPr="009A7311">
        <w:rPr>
          <w:rFonts w:hint="cs"/>
          <w:sz w:val="16"/>
          <w:rtl/>
        </w:rPr>
        <w:t>باقی‌مانده</w:t>
      </w:r>
      <w:r w:rsidR="005171FA" w:rsidRPr="009A7311">
        <w:rPr>
          <w:rFonts w:hint="cs"/>
          <w:sz w:val="16"/>
          <w:rtl/>
        </w:rPr>
        <w:t xml:space="preserve"> است. با حمله اتحاد جماهیر شوروی به افغانستان در دهه 80 و نیز حمله </w:t>
      </w:r>
      <w:r w:rsidR="007D5277" w:rsidRPr="009A7311">
        <w:rPr>
          <w:rFonts w:hint="cs"/>
          <w:sz w:val="16"/>
          <w:rtl/>
        </w:rPr>
        <w:t>همه‌جانبه</w:t>
      </w:r>
      <w:r w:rsidR="005171FA" w:rsidRPr="009A7311">
        <w:rPr>
          <w:rFonts w:hint="cs"/>
          <w:sz w:val="16"/>
          <w:rtl/>
        </w:rPr>
        <w:t xml:space="preserve"> </w:t>
      </w:r>
      <w:r w:rsidR="007D5277" w:rsidRPr="009A7311">
        <w:rPr>
          <w:rFonts w:hint="cs"/>
          <w:sz w:val="16"/>
          <w:rtl/>
        </w:rPr>
        <w:t>ایالات‌متحده</w:t>
      </w:r>
      <w:r w:rsidR="005171FA" w:rsidRPr="009A7311">
        <w:rPr>
          <w:rFonts w:hint="cs"/>
          <w:sz w:val="16"/>
          <w:rtl/>
        </w:rPr>
        <w:t xml:space="preserve"> </w:t>
      </w:r>
      <w:r w:rsidR="00BF39FE">
        <w:rPr>
          <w:rFonts w:hint="cs"/>
          <w:sz w:val="16"/>
          <w:rtl/>
        </w:rPr>
        <w:t>آمریکا</w:t>
      </w:r>
      <w:r w:rsidR="005171FA" w:rsidRPr="009A7311">
        <w:rPr>
          <w:rFonts w:hint="cs"/>
          <w:sz w:val="16"/>
          <w:rtl/>
        </w:rPr>
        <w:t xml:space="preserve"> در اوایل قرن </w:t>
      </w:r>
      <w:r w:rsidR="007D5277" w:rsidRPr="009A7311">
        <w:rPr>
          <w:rFonts w:hint="cs"/>
          <w:sz w:val="16"/>
          <w:rtl/>
        </w:rPr>
        <w:t>بیست‌ویک</w:t>
      </w:r>
      <w:r w:rsidR="005171FA" w:rsidRPr="009A7311">
        <w:rPr>
          <w:rFonts w:hint="cs"/>
          <w:sz w:val="16"/>
          <w:rtl/>
        </w:rPr>
        <w:t xml:space="preserve">، این همسایه میراثی جز سیل پناهجویان، عملیات تروریستی و قاچاق مواد مخدر برای ایران نداشته است. با خروج </w:t>
      </w:r>
      <w:r w:rsidR="00BF39FE">
        <w:rPr>
          <w:rFonts w:hint="cs"/>
          <w:sz w:val="16"/>
          <w:rtl/>
        </w:rPr>
        <w:t>آمریکا</w:t>
      </w:r>
      <w:r w:rsidR="005171FA" w:rsidRPr="009A7311">
        <w:rPr>
          <w:rFonts w:hint="cs"/>
          <w:sz w:val="16"/>
          <w:rtl/>
        </w:rPr>
        <w:t xml:space="preserve"> از افغانستان ابعاد جدیدی از تهدیدها و فرصت‌ها در حوزه‌های امنیتی و اقتصادی فراروی ایران </w:t>
      </w:r>
      <w:r w:rsidR="007D5277" w:rsidRPr="009A7311">
        <w:rPr>
          <w:rFonts w:hint="cs"/>
          <w:sz w:val="16"/>
          <w:rtl/>
        </w:rPr>
        <w:t>قرارگرفته</w:t>
      </w:r>
      <w:r w:rsidR="005171FA" w:rsidRPr="009A7311">
        <w:rPr>
          <w:rFonts w:hint="cs"/>
          <w:sz w:val="16"/>
          <w:rtl/>
        </w:rPr>
        <w:t xml:space="preserve"> است. </w:t>
      </w:r>
      <w:r w:rsidR="005171FA" w:rsidRPr="009A7311">
        <w:rPr>
          <w:rFonts w:hint="cs"/>
          <w:sz w:val="16"/>
          <w:rtl/>
        </w:rPr>
        <w:lastRenderedPageBreak/>
        <w:t xml:space="preserve">ایران در طی این دو سال تلاش کرده، با مذاکرات و ایجاد روابط دیپلماتیک و احترام دوجانبه، تا </w:t>
      </w:r>
      <w:r w:rsidR="007D5277" w:rsidRPr="009A7311">
        <w:rPr>
          <w:rFonts w:hint="cs"/>
          <w:sz w:val="16"/>
          <w:rtl/>
        </w:rPr>
        <w:t>حد امکان</w:t>
      </w:r>
      <w:r w:rsidR="005171FA" w:rsidRPr="009A7311">
        <w:rPr>
          <w:rFonts w:hint="cs"/>
          <w:sz w:val="16"/>
          <w:rtl/>
        </w:rPr>
        <w:t xml:space="preserve"> از تهدیدات به وجود آمده بکاهد. همچنین با برقراری روابط تجاری در کوتاه‌ترین زمان ممکن، ایران توانسته بازار مقصد فروش کالاهای خود را پایدار نگه دارد. </w:t>
      </w:r>
      <w:r w:rsidR="007D5277" w:rsidRPr="009A7311">
        <w:rPr>
          <w:rFonts w:hint="cs"/>
          <w:sz w:val="16"/>
          <w:rtl/>
        </w:rPr>
        <w:t>بااین‌وجود</w:t>
      </w:r>
      <w:r w:rsidR="005171FA" w:rsidRPr="009A7311">
        <w:rPr>
          <w:rFonts w:hint="cs"/>
          <w:sz w:val="16"/>
          <w:rtl/>
        </w:rPr>
        <w:t xml:space="preserve"> باید توجه داشت که ایران خط مقدم این سه تهدید جهانی است و رویارویی </w:t>
      </w:r>
      <w:r w:rsidR="007D5277" w:rsidRPr="009A7311">
        <w:rPr>
          <w:rFonts w:hint="cs"/>
          <w:sz w:val="16"/>
          <w:rtl/>
        </w:rPr>
        <w:t>به‌تنهایی</w:t>
      </w:r>
      <w:r w:rsidR="005171FA" w:rsidRPr="009A7311">
        <w:rPr>
          <w:rFonts w:hint="cs"/>
          <w:sz w:val="16"/>
          <w:rtl/>
        </w:rPr>
        <w:t xml:space="preserve"> با </w:t>
      </w:r>
      <w:r w:rsidR="007D5277" w:rsidRPr="009A7311">
        <w:rPr>
          <w:rFonts w:hint="cs"/>
          <w:sz w:val="16"/>
          <w:rtl/>
        </w:rPr>
        <w:t>آن‌ها</w:t>
      </w:r>
      <w:r w:rsidR="005171FA" w:rsidRPr="009A7311">
        <w:rPr>
          <w:rFonts w:hint="cs"/>
          <w:sz w:val="16"/>
          <w:rtl/>
        </w:rPr>
        <w:t xml:space="preserve"> باعث افزایش نگرانی‌های امنیتی بیشتری خواهد شد. </w:t>
      </w:r>
      <w:r w:rsidR="007D5277" w:rsidRPr="009A7311">
        <w:rPr>
          <w:rFonts w:hint="cs"/>
          <w:sz w:val="16"/>
          <w:rtl/>
        </w:rPr>
        <w:t>درنتیجه</w:t>
      </w:r>
      <w:r w:rsidR="005171FA" w:rsidRPr="009A7311">
        <w:rPr>
          <w:rFonts w:hint="cs"/>
          <w:sz w:val="16"/>
          <w:rtl/>
        </w:rPr>
        <w:t xml:space="preserve"> ایران در کنار ایجاد روابط همسایگی پایدار با افغانستان، باید در جهت تقویت سازوکارهای بین‌المللی برای رفع این تهدیدات فعال شود. با توجه به تصویری که از وضعیت کنونی افغانستان ترسیم شد، </w:t>
      </w:r>
      <w:bookmarkStart w:id="1" w:name="_Hlk140140879"/>
      <w:r w:rsidR="005171FA" w:rsidRPr="009A7311">
        <w:rPr>
          <w:rFonts w:hint="cs"/>
          <w:sz w:val="16"/>
          <w:rtl/>
        </w:rPr>
        <w:t xml:space="preserve">این پرسش اساسی قابل طرح است که راهبرد مطلوب فراروی جمهوری اسلامی ایران برای تنظیم مناسبات همسایگی خود با افغانستانِ طالبان کدام است؟ جمهوری اسلامی ایران </w:t>
      </w:r>
      <w:r w:rsidR="007D5277" w:rsidRPr="009A7311">
        <w:rPr>
          <w:rFonts w:hint="cs"/>
          <w:sz w:val="16"/>
          <w:rtl/>
        </w:rPr>
        <w:t>باروی</w:t>
      </w:r>
      <w:r w:rsidR="005171FA" w:rsidRPr="009A7311">
        <w:rPr>
          <w:rFonts w:hint="cs"/>
          <w:sz w:val="16"/>
          <w:rtl/>
        </w:rPr>
        <w:t xml:space="preserve">کردی راهبردی، باید مناسبات خود را با همسایه شرقی </w:t>
      </w:r>
      <w:r w:rsidR="007D5277" w:rsidRPr="009A7311">
        <w:rPr>
          <w:rFonts w:hint="cs"/>
          <w:sz w:val="16"/>
          <w:rtl/>
        </w:rPr>
        <w:t>به‌گونه‌ای</w:t>
      </w:r>
      <w:r w:rsidR="005171FA" w:rsidRPr="009A7311">
        <w:rPr>
          <w:rFonts w:hint="cs"/>
          <w:sz w:val="16"/>
          <w:rtl/>
        </w:rPr>
        <w:t xml:space="preserve"> تنظیم کند تا از رهگذر دیپلماسی فعال اقتصادی و جلب همراهی جامعه جهانی، بتواند تهدیدات سه‌گانه بازتولید شده در میدان افغانستانِ طالبان را به فرصت‌های اقتصادی و امنیتی تبدیل نماید.</w:t>
      </w:r>
      <w:r w:rsidR="00DE3A30">
        <w:rPr>
          <w:rFonts w:hint="cs"/>
          <w:sz w:val="16"/>
          <w:rtl/>
        </w:rPr>
        <w:t xml:space="preserve"> ازهمین‌رو در این پژوهش</w:t>
      </w:r>
      <w:r w:rsidR="005171FA" w:rsidRPr="009A7311">
        <w:rPr>
          <w:rFonts w:hint="cs"/>
          <w:sz w:val="16"/>
          <w:rtl/>
        </w:rPr>
        <w:t xml:space="preserve"> </w:t>
      </w:r>
      <w:r w:rsidR="007D5277" w:rsidRPr="009A7311">
        <w:rPr>
          <w:sz w:val="16"/>
          <w:rtl/>
        </w:rPr>
        <w:t>بر آن</w:t>
      </w:r>
      <w:r w:rsidR="007D5277" w:rsidRPr="009A7311">
        <w:rPr>
          <w:rFonts w:hint="cs"/>
          <w:sz w:val="16"/>
          <w:rtl/>
        </w:rPr>
        <w:t>یم</w:t>
      </w:r>
      <w:r w:rsidR="005171FA" w:rsidRPr="009A7311">
        <w:rPr>
          <w:rFonts w:hint="cs"/>
          <w:sz w:val="16"/>
          <w:rtl/>
        </w:rPr>
        <w:t xml:space="preserve"> </w:t>
      </w:r>
      <w:r w:rsidR="00B779C2">
        <w:rPr>
          <w:rFonts w:hint="cs"/>
          <w:sz w:val="16"/>
          <w:rtl/>
        </w:rPr>
        <w:t>راه‌کار</w:t>
      </w:r>
      <w:r w:rsidR="005171FA" w:rsidRPr="009A7311">
        <w:rPr>
          <w:rFonts w:hint="cs"/>
          <w:sz w:val="16"/>
          <w:rtl/>
        </w:rPr>
        <w:t xml:space="preserve"> کاربردی خود را با نگاهی توصیفی- تحلیلی و جمع‌آوری داده‌ها</w:t>
      </w:r>
      <w:r w:rsidR="005171FA" w:rsidRPr="009A7311">
        <w:rPr>
          <w:sz w:val="16"/>
          <w:rtl/>
        </w:rPr>
        <w:t xml:space="preserve"> </w:t>
      </w:r>
      <w:r w:rsidR="005171FA" w:rsidRPr="009A7311">
        <w:rPr>
          <w:rFonts w:hint="cs"/>
          <w:sz w:val="16"/>
          <w:rtl/>
        </w:rPr>
        <w:t xml:space="preserve">به </w:t>
      </w:r>
      <w:r w:rsidR="005171FA" w:rsidRPr="009A7311">
        <w:rPr>
          <w:sz w:val="16"/>
          <w:rtl/>
        </w:rPr>
        <w:t>شیوه</w:t>
      </w:r>
      <w:r w:rsidR="005171FA" w:rsidRPr="009A7311">
        <w:rPr>
          <w:rFonts w:hint="cs"/>
          <w:sz w:val="16"/>
          <w:rtl/>
        </w:rPr>
        <w:t>‌</w:t>
      </w:r>
      <w:r w:rsidR="005171FA" w:rsidRPr="009A7311">
        <w:rPr>
          <w:sz w:val="16"/>
          <w:rtl/>
        </w:rPr>
        <w:t>ای کتابخانه</w:t>
      </w:r>
      <w:r w:rsidR="005171FA" w:rsidRPr="009A7311">
        <w:rPr>
          <w:rFonts w:hint="cs"/>
          <w:sz w:val="16"/>
          <w:rtl/>
        </w:rPr>
        <w:t>‌</w:t>
      </w:r>
      <w:r w:rsidR="005171FA" w:rsidRPr="009A7311">
        <w:rPr>
          <w:sz w:val="16"/>
          <w:rtl/>
        </w:rPr>
        <w:t>ای</w:t>
      </w:r>
      <w:r w:rsidR="005171FA" w:rsidRPr="009A7311">
        <w:rPr>
          <w:rFonts w:hint="cs"/>
          <w:sz w:val="16"/>
          <w:rtl/>
        </w:rPr>
        <w:t xml:space="preserve">، در </w:t>
      </w:r>
      <w:bookmarkStart w:id="2" w:name="_Hlk140141160"/>
      <w:r w:rsidR="005171FA" w:rsidRPr="009A7311">
        <w:rPr>
          <w:rFonts w:hint="cs"/>
          <w:sz w:val="16"/>
          <w:rtl/>
        </w:rPr>
        <w:t>سپهر مؤلفه‌های مفهومی و نظری «امنیت»، «سیاست همسایگی» و «دیپلماسی اقتصادی</w:t>
      </w:r>
      <w:bookmarkEnd w:id="2"/>
      <w:r w:rsidR="005171FA" w:rsidRPr="009A7311">
        <w:rPr>
          <w:rFonts w:hint="cs"/>
          <w:sz w:val="16"/>
          <w:rtl/>
        </w:rPr>
        <w:t>» تدقیق کنیم.</w:t>
      </w:r>
      <w:bookmarkEnd w:id="1"/>
    </w:p>
    <w:p w:rsidR="009A7311" w:rsidRPr="009A7311" w:rsidRDefault="009A7311" w:rsidP="009A7311">
      <w:pPr>
        <w:jc w:val="both"/>
        <w:rPr>
          <w:sz w:val="16"/>
          <w:rtl/>
        </w:rPr>
      </w:pPr>
    </w:p>
    <w:p w:rsidR="005171FA" w:rsidRPr="009A7311" w:rsidRDefault="009A7311" w:rsidP="009A7311">
      <w:pPr>
        <w:ind w:firstLine="0"/>
        <w:jc w:val="both"/>
        <w:rPr>
          <w:b/>
          <w:bCs/>
          <w:sz w:val="26"/>
          <w:szCs w:val="26"/>
          <w:rtl/>
        </w:rPr>
      </w:pPr>
      <w:r w:rsidRPr="009A7311">
        <w:rPr>
          <w:rFonts w:hint="cs"/>
          <w:b/>
          <w:bCs/>
          <w:sz w:val="26"/>
          <w:szCs w:val="26"/>
          <w:rtl/>
        </w:rPr>
        <w:t>1.</w:t>
      </w:r>
      <w:r w:rsidR="005171FA" w:rsidRPr="009A7311">
        <w:rPr>
          <w:b/>
          <w:bCs/>
          <w:sz w:val="26"/>
          <w:szCs w:val="26"/>
          <w:rtl/>
        </w:rPr>
        <w:t>پیشینه پژوهش</w:t>
      </w:r>
    </w:p>
    <w:p w:rsidR="00F53F2F" w:rsidRDefault="00F53F2F" w:rsidP="009A7311">
      <w:pPr>
        <w:ind w:firstLine="0"/>
        <w:jc w:val="both"/>
        <w:rPr>
          <w:sz w:val="16"/>
          <w:rtl/>
        </w:rPr>
      </w:pPr>
      <w:r>
        <w:rPr>
          <w:rFonts w:hint="cs"/>
          <w:sz w:val="16"/>
          <w:rtl/>
        </w:rPr>
        <w:t>نوشتار پیشِ‌</w:t>
      </w:r>
      <w:r w:rsidR="00D35AE8" w:rsidRPr="009A7311">
        <w:rPr>
          <w:sz w:val="16"/>
          <w:rtl/>
        </w:rPr>
        <w:t>رو</w:t>
      </w:r>
      <w:r w:rsidR="005171FA" w:rsidRPr="009A7311">
        <w:rPr>
          <w:rFonts w:hint="cs"/>
          <w:sz w:val="16"/>
          <w:rtl/>
        </w:rPr>
        <w:t xml:space="preserve"> </w:t>
      </w:r>
      <w:r w:rsidR="00D35AE8" w:rsidRPr="009A7311">
        <w:rPr>
          <w:sz w:val="16"/>
          <w:rtl/>
        </w:rPr>
        <w:t>به‌مانند</w:t>
      </w:r>
      <w:r>
        <w:rPr>
          <w:rFonts w:hint="cs"/>
          <w:sz w:val="16"/>
          <w:rtl/>
        </w:rPr>
        <w:t xml:space="preserve"> پژوهش‌های علمی صورت‌</w:t>
      </w:r>
      <w:r w:rsidR="005171FA" w:rsidRPr="009A7311">
        <w:rPr>
          <w:rFonts w:hint="cs"/>
          <w:sz w:val="16"/>
          <w:rtl/>
        </w:rPr>
        <w:t>گرفته، ناشی از تهدیدات امنیتی دائمی و هر روزه‌ای است که از سوی افغانستان متوجه ایران و در مرحله بعد، جهان شده است. در ارتباط با موضوع پژوهش، مطالعاتی با عناوی</w:t>
      </w:r>
      <w:r>
        <w:rPr>
          <w:rFonts w:hint="cs"/>
          <w:sz w:val="16"/>
          <w:rtl/>
        </w:rPr>
        <w:t>ن ذیل مورد بررسی و شناسایی قرار</w:t>
      </w:r>
      <w:r w:rsidR="005171FA" w:rsidRPr="009A7311">
        <w:rPr>
          <w:rFonts w:hint="cs"/>
          <w:sz w:val="16"/>
          <w:rtl/>
        </w:rPr>
        <w:t>گرفت، که ن</w:t>
      </w:r>
      <w:r>
        <w:rPr>
          <w:rFonts w:hint="cs"/>
          <w:sz w:val="16"/>
          <w:rtl/>
        </w:rPr>
        <w:t>گارندگان را همچون چراغ راهی، در</w:t>
      </w:r>
      <w:r w:rsidR="005171FA" w:rsidRPr="009A7311">
        <w:rPr>
          <w:rFonts w:hint="cs"/>
          <w:sz w:val="16"/>
          <w:rtl/>
        </w:rPr>
        <w:t xml:space="preserve">جهت رسیدن به ایده‌ای جدید راهنما بود. </w:t>
      </w:r>
    </w:p>
    <w:p w:rsidR="005171FA" w:rsidRPr="009A7311" w:rsidRDefault="005171FA" w:rsidP="009A7311">
      <w:pPr>
        <w:ind w:firstLine="0"/>
        <w:jc w:val="both"/>
        <w:rPr>
          <w:sz w:val="16"/>
          <w:rtl/>
        </w:rPr>
      </w:pPr>
      <w:r w:rsidRPr="009A7311">
        <w:rPr>
          <w:rFonts w:hint="cs"/>
          <w:sz w:val="16"/>
          <w:rtl/>
        </w:rPr>
        <w:t>«عسکری کرمانی و صفار» (1401) در مقاله‌ای با عنوان «پیامدهای ظهور دوباره طالبان برای دیپلماسی اقتصادی ایران در افغانستان»، «اسماعیلی و فراهانی» (1401) در مقاله «</w:t>
      </w:r>
      <w:hyperlink r:id="rId23" w:tgtFrame="_blank" w:history="1">
        <w:r w:rsidRPr="009A7311">
          <w:rPr>
            <w:sz w:val="16"/>
            <w:rtl/>
          </w:rPr>
          <w:t xml:space="preserve">پیامدهای امنیتی خروج </w:t>
        </w:r>
        <w:r w:rsidR="00BF39FE">
          <w:rPr>
            <w:sz w:val="16"/>
            <w:rtl/>
          </w:rPr>
          <w:t>آمریکا</w:t>
        </w:r>
        <w:r w:rsidRPr="009A7311">
          <w:rPr>
            <w:sz w:val="16"/>
            <w:rtl/>
          </w:rPr>
          <w:t xml:space="preserve"> از افغانستان بر جمهوری اسلامی ایران: با تاکید بر گسترش تحرکات گروهک</w:t>
        </w:r>
        <w:r w:rsidRPr="009A7311">
          <w:rPr>
            <w:rFonts w:hint="cs"/>
            <w:sz w:val="16"/>
            <w:rtl/>
          </w:rPr>
          <w:t>‌</w:t>
        </w:r>
        <w:r w:rsidRPr="009A7311">
          <w:rPr>
            <w:sz w:val="16"/>
            <w:rtl/>
          </w:rPr>
          <w:t>های تکفیری و تروریستی</w:t>
        </w:r>
      </w:hyperlink>
      <w:r w:rsidRPr="009A7311">
        <w:rPr>
          <w:rFonts w:hint="cs"/>
          <w:sz w:val="16"/>
          <w:rtl/>
        </w:rPr>
        <w:t>»، «حسینی و دیگران» (1401) در نوشتار «</w:t>
      </w:r>
      <w:hyperlink r:id="rId24" w:history="1">
        <w:r w:rsidRPr="009A7311">
          <w:rPr>
            <w:sz w:val="16"/>
            <w:rtl/>
          </w:rPr>
          <w:t>مسئولیت حمایت و‌ استیلای طالبان بر افغانستان درپرتو دیالکتیک هنجارهای بشری</w:t>
        </w:r>
      </w:hyperlink>
      <w:r w:rsidRPr="009A7311">
        <w:rPr>
          <w:rFonts w:hint="cs"/>
          <w:sz w:val="16"/>
          <w:rtl/>
        </w:rPr>
        <w:t>»، «منوری و دیگران» (1401) در مقاله‌ای با عنوان «</w:t>
      </w:r>
      <w:hyperlink r:id="rId25" w:history="1">
        <w:r w:rsidRPr="009A7311">
          <w:rPr>
            <w:sz w:val="16"/>
            <w:rtl/>
          </w:rPr>
          <w:t xml:space="preserve">راهبرد چین جهت گسترش همکاری با طالبان پس از خروج </w:t>
        </w:r>
        <w:r w:rsidR="00BF39FE">
          <w:rPr>
            <w:sz w:val="16"/>
            <w:rtl/>
          </w:rPr>
          <w:t>آمریکا</w:t>
        </w:r>
      </w:hyperlink>
      <w:r w:rsidRPr="009A7311">
        <w:rPr>
          <w:rFonts w:hint="cs"/>
          <w:sz w:val="16"/>
          <w:rtl/>
        </w:rPr>
        <w:t xml:space="preserve">»، </w:t>
      </w:r>
      <w:r w:rsidRPr="009A7311">
        <w:rPr>
          <w:rFonts w:hint="cs"/>
          <w:sz w:val="16"/>
          <w:rtl/>
        </w:rPr>
        <w:lastRenderedPageBreak/>
        <w:t>«ترابی‌فرد و دیگران</w:t>
      </w:r>
      <w:r w:rsidR="00D35AE8" w:rsidRPr="009A7311">
        <w:rPr>
          <w:sz w:val="16"/>
          <w:rtl/>
        </w:rPr>
        <w:t>»</w:t>
      </w:r>
      <w:r w:rsidRPr="009A7311">
        <w:rPr>
          <w:rFonts w:hint="cs"/>
          <w:sz w:val="16"/>
          <w:rtl/>
        </w:rPr>
        <w:t xml:space="preserve"> (1401) در نوشتاری با عنوان «</w:t>
      </w:r>
      <w:hyperlink r:id="rId26" w:history="1">
        <w:r w:rsidRPr="009A7311">
          <w:rPr>
            <w:sz w:val="16"/>
            <w:rtl/>
          </w:rPr>
          <w:t>خنثی‌سازی تحریم و جانمایی جدید اقتصاد ایران در عرصه بین‌الملل به‌مثابه نقشه راه جدید دیپلماسی اقتصادی جمهوری اسلامی ایران</w:t>
        </w:r>
      </w:hyperlink>
      <w:r w:rsidRPr="009A7311">
        <w:rPr>
          <w:rFonts w:hint="cs"/>
          <w:sz w:val="16"/>
          <w:rtl/>
        </w:rPr>
        <w:t xml:space="preserve">»، «یوسف زهی و دیگران» (1397) در مقاله </w:t>
      </w:r>
      <w:bookmarkStart w:id="3" w:name="_Hlk139978539"/>
      <w:r w:rsidRPr="009A7311">
        <w:rPr>
          <w:rFonts w:hint="cs"/>
          <w:sz w:val="16"/>
          <w:rtl/>
        </w:rPr>
        <w:t xml:space="preserve">«آسیب‌شناسی روابط بازرگانی ایران و افغانستان از منظر رهیافت اقتصاد </w:t>
      </w:r>
      <w:r w:rsidR="00D35AE8" w:rsidRPr="009A7311">
        <w:rPr>
          <w:sz w:val="16"/>
          <w:rtl/>
        </w:rPr>
        <w:t>س</w:t>
      </w:r>
      <w:r w:rsidR="00D35AE8" w:rsidRPr="009A7311">
        <w:rPr>
          <w:rFonts w:hint="cs"/>
          <w:sz w:val="16"/>
          <w:rtl/>
        </w:rPr>
        <w:t>یاسی</w:t>
      </w:r>
      <w:r w:rsidR="00D35AE8" w:rsidRPr="009A7311">
        <w:rPr>
          <w:sz w:val="16"/>
          <w:rtl/>
        </w:rPr>
        <w:t xml:space="preserve"> (</w:t>
      </w:r>
      <w:r w:rsidRPr="009A7311">
        <w:rPr>
          <w:rFonts w:hint="cs"/>
          <w:sz w:val="16"/>
          <w:rtl/>
        </w:rPr>
        <w:t>2018-2001)»،</w:t>
      </w:r>
      <w:bookmarkEnd w:id="3"/>
      <w:r w:rsidRPr="009A7311">
        <w:rPr>
          <w:rFonts w:hint="cs"/>
          <w:sz w:val="16"/>
          <w:rtl/>
        </w:rPr>
        <w:t xml:space="preserve"> «رامیار و دیگران» (1397) در نوشتار «نقش کمک‌های خارجی در توسعه اقتصادی- اجتماعی افغانستان»، «خلیلی و دیگران» (1392) در مقاله «</w:t>
      </w:r>
      <w:r w:rsidRPr="009A7311">
        <w:rPr>
          <w:sz w:val="16"/>
          <w:rtl/>
        </w:rPr>
        <w:t>پیوندِ کد و ژنوم ژئوپلیتیک در سیاست خارجی (مطالعه موردی: افغانستان و ایران)</w:t>
      </w:r>
      <w:r w:rsidRPr="009A7311">
        <w:rPr>
          <w:rFonts w:hint="cs"/>
          <w:sz w:val="16"/>
          <w:rtl/>
        </w:rPr>
        <w:t>»، «عباسی و رنجبردار» (1390) در مقاله‌ای با عنوان «</w:t>
      </w:r>
      <w:r w:rsidRPr="009A7311">
        <w:rPr>
          <w:sz w:val="16"/>
          <w:rtl/>
        </w:rPr>
        <w:t>کمک</w:t>
      </w:r>
      <w:r w:rsidRPr="009A7311">
        <w:rPr>
          <w:rFonts w:hint="cs"/>
          <w:sz w:val="16"/>
          <w:rtl/>
        </w:rPr>
        <w:t>‌</w:t>
      </w:r>
      <w:r w:rsidRPr="009A7311">
        <w:rPr>
          <w:sz w:val="16"/>
          <w:rtl/>
        </w:rPr>
        <w:t>های مالی ایران به افغانستان: اهداف و آثار اقتصادی آن</w:t>
      </w:r>
      <w:r w:rsidRPr="009A7311">
        <w:rPr>
          <w:rFonts w:hint="cs"/>
          <w:sz w:val="16"/>
          <w:rtl/>
        </w:rPr>
        <w:t xml:space="preserve">» و «کریمی‌پور» (1379) در کتابی با عنوان «مقدمه‌ای بر ایران و </w:t>
      </w:r>
      <w:r w:rsidR="00D35AE8" w:rsidRPr="009A7311">
        <w:rPr>
          <w:sz w:val="16"/>
          <w:rtl/>
        </w:rPr>
        <w:t>همسا</w:t>
      </w:r>
      <w:r w:rsidR="00D35AE8" w:rsidRPr="009A7311">
        <w:rPr>
          <w:rFonts w:hint="cs"/>
          <w:sz w:val="16"/>
          <w:rtl/>
        </w:rPr>
        <w:t>یگان</w:t>
      </w:r>
      <w:r w:rsidR="00D35AE8" w:rsidRPr="009A7311">
        <w:rPr>
          <w:sz w:val="16"/>
          <w:rtl/>
        </w:rPr>
        <w:t xml:space="preserve"> (</w:t>
      </w:r>
      <w:r w:rsidRPr="009A7311">
        <w:rPr>
          <w:rFonts w:hint="cs"/>
          <w:sz w:val="16"/>
          <w:rtl/>
        </w:rPr>
        <w:t>منابع تنش و تهدید)» از مباحث گوناگونی در حوزه افغانستان سخن به میان آورده‌اند. این</w:t>
      </w:r>
      <w:r w:rsidRPr="009A7311">
        <w:rPr>
          <w:sz w:val="16"/>
          <w:rtl/>
        </w:rPr>
        <w:t xml:space="preserve"> </w:t>
      </w:r>
      <w:r w:rsidRPr="009A7311">
        <w:rPr>
          <w:rFonts w:hint="cs"/>
          <w:sz w:val="16"/>
          <w:rtl/>
        </w:rPr>
        <w:t>پژوهش تحت تأثیر قدرت‌گیری طالبان، طرحی نو را در قبال تهدیدات افغا</w:t>
      </w:r>
      <w:r w:rsidR="00F53F2F">
        <w:rPr>
          <w:rFonts w:hint="cs"/>
          <w:sz w:val="16"/>
          <w:rtl/>
        </w:rPr>
        <w:t>نستان، مدنظر قرار</w:t>
      </w:r>
      <w:r w:rsidRPr="009A7311">
        <w:rPr>
          <w:rFonts w:hint="cs"/>
          <w:sz w:val="16"/>
          <w:rtl/>
        </w:rPr>
        <w:t xml:space="preserve">داده است؛ </w:t>
      </w:r>
      <w:r w:rsidR="007D5277" w:rsidRPr="009A7311">
        <w:rPr>
          <w:rFonts w:hint="cs"/>
          <w:sz w:val="16"/>
          <w:rtl/>
        </w:rPr>
        <w:t>به‌طوری‌که</w:t>
      </w:r>
      <w:r w:rsidRPr="009A7311">
        <w:rPr>
          <w:rFonts w:hint="cs"/>
          <w:sz w:val="16"/>
          <w:rtl/>
        </w:rPr>
        <w:t xml:space="preserve"> با بررسی سه چالش بنیادین در جغرافیای سیاسی افغانستان، به دنبال ارائه راهبردی ملی برای تبدیل تهدیدهای افغانستان به فرصت‌های سیاسی، امنیتی و </w:t>
      </w:r>
      <w:r w:rsidR="007D5277" w:rsidRPr="009A7311">
        <w:rPr>
          <w:rFonts w:hint="cs"/>
          <w:sz w:val="16"/>
          <w:rtl/>
        </w:rPr>
        <w:t>به‌ویژه</w:t>
      </w:r>
      <w:r w:rsidRPr="009A7311">
        <w:rPr>
          <w:rFonts w:hint="cs"/>
          <w:sz w:val="16"/>
          <w:rtl/>
        </w:rPr>
        <w:t xml:space="preserve"> اقتصادی است.</w:t>
      </w:r>
    </w:p>
    <w:p w:rsidR="005171FA" w:rsidRPr="009A7311" w:rsidRDefault="005171FA" w:rsidP="00644925">
      <w:pPr>
        <w:ind w:firstLine="0"/>
        <w:jc w:val="both"/>
        <w:rPr>
          <w:sz w:val="16"/>
          <w:rtl/>
        </w:rPr>
      </w:pPr>
    </w:p>
    <w:p w:rsidR="005171FA" w:rsidRPr="00644925" w:rsidRDefault="00644925" w:rsidP="00644925">
      <w:pPr>
        <w:ind w:firstLine="0"/>
        <w:jc w:val="both"/>
        <w:rPr>
          <w:b/>
          <w:bCs/>
          <w:sz w:val="26"/>
          <w:szCs w:val="26"/>
          <w:rtl/>
        </w:rPr>
      </w:pPr>
      <w:r w:rsidRPr="00644925">
        <w:rPr>
          <w:rFonts w:hint="cs"/>
          <w:b/>
          <w:bCs/>
          <w:sz w:val="26"/>
          <w:szCs w:val="26"/>
          <w:rtl/>
        </w:rPr>
        <w:t>2. مبانی نظری</w:t>
      </w:r>
    </w:p>
    <w:p w:rsidR="005171FA" w:rsidRDefault="005171FA" w:rsidP="00644925">
      <w:pPr>
        <w:ind w:firstLine="0"/>
        <w:jc w:val="both"/>
        <w:rPr>
          <w:sz w:val="16"/>
          <w:rtl/>
        </w:rPr>
      </w:pPr>
      <w:r w:rsidRPr="009A7311">
        <w:rPr>
          <w:rFonts w:hint="cs"/>
          <w:sz w:val="16"/>
          <w:rtl/>
        </w:rPr>
        <w:t xml:space="preserve">برای تبدیل میراث سراسر ناامنی و تهدید همسایه شرقی ایران، با استفاده از سه مؤلفه و مفهوم اصلی ذیل عناوین «امنیت»، «سیاست همسایگی» و «دیپلماسی اقتصادی»، می‌توانیم قطعات </w:t>
      </w:r>
      <w:r w:rsidR="007D5277" w:rsidRPr="009A7311">
        <w:rPr>
          <w:rFonts w:hint="cs"/>
          <w:sz w:val="16"/>
          <w:rtl/>
        </w:rPr>
        <w:t>گم‌شده</w:t>
      </w:r>
      <w:r w:rsidRPr="009A7311">
        <w:rPr>
          <w:rFonts w:hint="cs"/>
          <w:sz w:val="16"/>
          <w:rtl/>
        </w:rPr>
        <w:t xml:space="preserve"> معمای</w:t>
      </w:r>
      <w:r w:rsidR="00F53F2F">
        <w:rPr>
          <w:rFonts w:hint="cs"/>
          <w:sz w:val="16"/>
          <w:rtl/>
        </w:rPr>
        <w:t xml:space="preserve"> پازل امنیتی افغانستان را تکمیل‌</w:t>
      </w:r>
      <w:r w:rsidRPr="009A7311">
        <w:rPr>
          <w:rFonts w:hint="cs"/>
          <w:sz w:val="16"/>
          <w:rtl/>
        </w:rPr>
        <w:t xml:space="preserve">کرده و به تصویری روشن از </w:t>
      </w:r>
      <w:r w:rsidR="00B779C2">
        <w:rPr>
          <w:rFonts w:hint="cs"/>
          <w:sz w:val="16"/>
          <w:rtl/>
        </w:rPr>
        <w:t>راه‌کار</w:t>
      </w:r>
      <w:r w:rsidRPr="009A7311">
        <w:rPr>
          <w:rFonts w:hint="cs"/>
          <w:sz w:val="16"/>
          <w:rtl/>
        </w:rPr>
        <w:t>ها و راهبردهای عملی در جهت تأمین منافع ملی ایران دست یابیم.</w:t>
      </w:r>
    </w:p>
    <w:p w:rsidR="00644925" w:rsidRPr="009A7311" w:rsidRDefault="00644925" w:rsidP="00644925">
      <w:pPr>
        <w:ind w:firstLine="0"/>
        <w:jc w:val="both"/>
        <w:rPr>
          <w:sz w:val="16"/>
          <w:rtl/>
        </w:rPr>
      </w:pPr>
    </w:p>
    <w:p w:rsidR="005171FA" w:rsidRPr="009A7311" w:rsidRDefault="00644925" w:rsidP="00644925">
      <w:pPr>
        <w:ind w:firstLine="0"/>
        <w:jc w:val="both"/>
        <w:rPr>
          <w:b/>
          <w:bCs/>
          <w:sz w:val="16"/>
          <w:rtl/>
        </w:rPr>
      </w:pPr>
      <w:r>
        <w:rPr>
          <w:rFonts w:hint="cs"/>
          <w:b/>
          <w:bCs/>
          <w:sz w:val="16"/>
          <w:rtl/>
        </w:rPr>
        <w:t xml:space="preserve">2-1. </w:t>
      </w:r>
      <w:r w:rsidR="005171FA" w:rsidRPr="009A7311">
        <w:rPr>
          <w:rFonts w:hint="cs"/>
          <w:b/>
          <w:bCs/>
          <w:sz w:val="16"/>
          <w:rtl/>
        </w:rPr>
        <w:t>امنیت</w:t>
      </w:r>
    </w:p>
    <w:p w:rsidR="005171FA" w:rsidRDefault="005171FA" w:rsidP="00644925">
      <w:pPr>
        <w:ind w:firstLine="0"/>
        <w:jc w:val="both"/>
        <w:rPr>
          <w:sz w:val="16"/>
          <w:rtl/>
        </w:rPr>
      </w:pPr>
      <w:r w:rsidRPr="009A7311">
        <w:rPr>
          <w:rFonts w:hint="cs"/>
          <w:sz w:val="16"/>
          <w:rtl/>
        </w:rPr>
        <w:t>امنیت، مفهوم محوری رابطه ایران با همسایه شرقی خود است. تمامی نوشتار در جهت تأمین این اصل اساسی همسایگی نگاشته شده است. امنیت، واژه‌ای عر</w:t>
      </w:r>
      <w:r w:rsidR="00F53F2F">
        <w:rPr>
          <w:rFonts w:hint="cs"/>
          <w:sz w:val="16"/>
          <w:rtl/>
        </w:rPr>
        <w:t>بی است و معادل‌هایی همچون «ایمن‌بودن و بیم‌</w:t>
      </w:r>
      <w:r w:rsidRPr="009A7311">
        <w:rPr>
          <w:rFonts w:hint="cs"/>
          <w:sz w:val="16"/>
          <w:rtl/>
        </w:rPr>
        <w:t xml:space="preserve">نداشتن» دارد. معادل فارسی امنیت در متون کهن «زنهار و زنهاری» </w:t>
      </w:r>
      <w:r w:rsidR="007D5277" w:rsidRPr="009A7311">
        <w:rPr>
          <w:rFonts w:hint="cs"/>
          <w:sz w:val="16"/>
          <w:rtl/>
        </w:rPr>
        <w:t>عنوان‌شده</w:t>
      </w:r>
      <w:r w:rsidRPr="009A7311">
        <w:rPr>
          <w:rFonts w:hint="cs"/>
          <w:sz w:val="16"/>
          <w:rtl/>
        </w:rPr>
        <w:t xml:space="preserve"> است. این </w:t>
      </w:r>
      <w:r w:rsidR="00D35AE8" w:rsidRPr="009A7311">
        <w:rPr>
          <w:sz w:val="16"/>
          <w:rtl/>
        </w:rPr>
        <w:t>واژه</w:t>
      </w:r>
      <w:r w:rsidRPr="009A7311">
        <w:rPr>
          <w:rFonts w:hint="cs"/>
          <w:sz w:val="16"/>
          <w:rtl/>
        </w:rPr>
        <w:t xml:space="preserve"> منعطف، می‌تواند شامل ترس از تهدیدهای بزرگ علیه بشریت و یا مسائل کوچک </w:t>
      </w:r>
      <w:r w:rsidR="00D35AE8" w:rsidRPr="009A7311">
        <w:rPr>
          <w:sz w:val="16"/>
          <w:rtl/>
        </w:rPr>
        <w:t xml:space="preserve">باشد </w:t>
      </w:r>
      <w:r w:rsidR="00D35AE8" w:rsidRPr="00F53F2F">
        <w:rPr>
          <w:sz w:val="12"/>
          <w:szCs w:val="20"/>
          <w:rtl/>
        </w:rPr>
        <w:t>(</w:t>
      </w:r>
      <w:r w:rsidRPr="00F53F2F">
        <w:rPr>
          <w:rFonts w:hint="cs"/>
          <w:sz w:val="12"/>
          <w:szCs w:val="20"/>
          <w:rtl/>
        </w:rPr>
        <w:t>متقی، 1395، ص.31)</w:t>
      </w:r>
      <w:r w:rsidRPr="009A7311">
        <w:rPr>
          <w:rFonts w:hint="cs"/>
          <w:sz w:val="16"/>
          <w:rtl/>
        </w:rPr>
        <w:t xml:space="preserve">. در واژه‌شناسی یا اتیمولوژی امنیت، حس عدم تهدید مهم‌ترین مؤلفه است. </w:t>
      </w:r>
      <w:r w:rsidR="007D5277" w:rsidRPr="009A7311">
        <w:rPr>
          <w:rFonts w:hint="cs"/>
          <w:sz w:val="16"/>
          <w:rtl/>
        </w:rPr>
        <w:t>درواقع</w:t>
      </w:r>
      <w:r w:rsidRPr="009A7311">
        <w:rPr>
          <w:rFonts w:hint="cs"/>
          <w:sz w:val="16"/>
          <w:rtl/>
        </w:rPr>
        <w:t xml:space="preserve">، </w:t>
      </w:r>
      <w:r w:rsidRPr="009A7311">
        <w:rPr>
          <w:rFonts w:hint="cs"/>
          <w:sz w:val="16"/>
          <w:rtl/>
        </w:rPr>
        <w:lastRenderedPageBreak/>
        <w:t xml:space="preserve">امنیت احساس برخاسته از وجود ساختارها و فرایندهایی است که در پرتو آن فرد یا واحد خود را در برابر هرگونه </w:t>
      </w:r>
      <w:r w:rsidR="00D35AE8" w:rsidRPr="009A7311">
        <w:rPr>
          <w:sz w:val="16"/>
          <w:rtl/>
        </w:rPr>
        <w:t>گزند (</w:t>
      </w:r>
      <w:r w:rsidRPr="009A7311">
        <w:rPr>
          <w:rFonts w:hint="cs"/>
          <w:sz w:val="16"/>
          <w:rtl/>
        </w:rPr>
        <w:t xml:space="preserve">عینی یا ذهنی)، پایدار و ماندگار تلقی </w:t>
      </w:r>
      <w:r w:rsidR="00D35AE8" w:rsidRPr="009A7311">
        <w:rPr>
          <w:sz w:val="16"/>
          <w:rtl/>
        </w:rPr>
        <w:t xml:space="preserve">کند </w:t>
      </w:r>
      <w:r w:rsidR="00D35AE8" w:rsidRPr="00F53F2F">
        <w:rPr>
          <w:sz w:val="12"/>
          <w:szCs w:val="20"/>
          <w:rtl/>
        </w:rPr>
        <w:t>(</w:t>
      </w:r>
      <w:r w:rsidRPr="00F53F2F">
        <w:rPr>
          <w:rFonts w:hint="cs"/>
          <w:sz w:val="12"/>
          <w:szCs w:val="20"/>
          <w:rtl/>
        </w:rPr>
        <w:t>کاویانی‌راد، 1390، ص. 82)</w:t>
      </w:r>
      <w:r w:rsidRPr="009A7311">
        <w:rPr>
          <w:rFonts w:hint="cs"/>
          <w:sz w:val="16"/>
          <w:rtl/>
        </w:rPr>
        <w:t>.</w:t>
      </w:r>
    </w:p>
    <w:p w:rsidR="00644925" w:rsidRPr="009A7311" w:rsidRDefault="00644925" w:rsidP="00644925">
      <w:pPr>
        <w:ind w:firstLine="0"/>
        <w:jc w:val="both"/>
        <w:rPr>
          <w:sz w:val="16"/>
          <w:rtl/>
        </w:rPr>
      </w:pPr>
    </w:p>
    <w:p w:rsidR="005171FA" w:rsidRPr="009A7311" w:rsidRDefault="00644925" w:rsidP="00644925">
      <w:pPr>
        <w:ind w:firstLine="0"/>
        <w:jc w:val="both"/>
        <w:rPr>
          <w:b/>
          <w:bCs/>
          <w:sz w:val="16"/>
          <w:rtl/>
        </w:rPr>
      </w:pPr>
      <w:r>
        <w:rPr>
          <w:rFonts w:hint="cs"/>
          <w:b/>
          <w:bCs/>
          <w:sz w:val="16"/>
          <w:rtl/>
        </w:rPr>
        <w:t xml:space="preserve">2-2. </w:t>
      </w:r>
      <w:r w:rsidR="005171FA" w:rsidRPr="009A7311">
        <w:rPr>
          <w:rFonts w:hint="cs"/>
          <w:b/>
          <w:bCs/>
          <w:sz w:val="16"/>
          <w:rtl/>
        </w:rPr>
        <w:t>سیاست همسایگی</w:t>
      </w:r>
    </w:p>
    <w:p w:rsidR="00F53F2F" w:rsidRDefault="005171FA" w:rsidP="002B38B8">
      <w:pPr>
        <w:ind w:firstLine="0"/>
        <w:jc w:val="both"/>
        <w:rPr>
          <w:sz w:val="16"/>
          <w:rtl/>
        </w:rPr>
      </w:pPr>
      <w:r w:rsidRPr="009A7311">
        <w:rPr>
          <w:rFonts w:hint="cs"/>
          <w:sz w:val="16"/>
          <w:rtl/>
        </w:rPr>
        <w:t>«همسایگی»</w:t>
      </w:r>
      <w:r w:rsidR="002B38B8">
        <w:rPr>
          <w:rStyle w:val="FootnoteReference"/>
          <w:sz w:val="16"/>
          <w:rtl/>
        </w:rPr>
        <w:footnoteReference w:id="1"/>
      </w:r>
      <w:r w:rsidR="007D5277" w:rsidRPr="009A7311">
        <w:rPr>
          <w:sz w:val="16"/>
          <w:rtl/>
        </w:rPr>
        <w:t>به‌عنوان</w:t>
      </w:r>
      <w:r w:rsidRPr="009A7311">
        <w:rPr>
          <w:sz w:val="16"/>
          <w:rtl/>
        </w:rPr>
        <w:t xml:space="preserve"> مفهومی به درازای تاریخ بشر، هم از منظر عرفی و هم دینی بس</w:t>
      </w:r>
      <w:r w:rsidR="00D35AE8" w:rsidRPr="009A7311">
        <w:rPr>
          <w:sz w:val="16"/>
          <w:rtl/>
        </w:rPr>
        <w:t>ی</w:t>
      </w:r>
      <w:r w:rsidRPr="009A7311">
        <w:rPr>
          <w:sz w:val="16"/>
          <w:rtl/>
        </w:rPr>
        <w:t>ار ارزشمند است</w:t>
      </w:r>
      <w:r w:rsidRPr="009A7311">
        <w:rPr>
          <w:rFonts w:hint="cs"/>
          <w:sz w:val="16"/>
          <w:rtl/>
        </w:rPr>
        <w:t>.</w:t>
      </w:r>
      <w:r w:rsidRPr="009A7311">
        <w:rPr>
          <w:sz w:val="16"/>
          <w:rtl/>
        </w:rPr>
        <w:t xml:space="preserve"> </w:t>
      </w:r>
      <w:r w:rsidRPr="009A7311">
        <w:rPr>
          <w:rFonts w:hint="cs"/>
          <w:sz w:val="16"/>
          <w:rtl/>
        </w:rPr>
        <w:t>اصطلاح «واحد همسایگی»</w:t>
      </w:r>
      <w:r w:rsidR="002B38B8">
        <w:rPr>
          <w:rStyle w:val="FootnoteReference"/>
          <w:sz w:val="16"/>
          <w:rtl/>
        </w:rPr>
        <w:footnoteReference w:id="2"/>
      </w:r>
      <w:r w:rsidRPr="009A7311">
        <w:rPr>
          <w:rFonts w:hint="cs"/>
          <w:sz w:val="16"/>
          <w:rtl/>
        </w:rPr>
        <w:t xml:space="preserve"> </w:t>
      </w:r>
      <w:r w:rsidR="007D5277" w:rsidRPr="009A7311">
        <w:rPr>
          <w:sz w:val="16"/>
          <w:rtl/>
        </w:rPr>
        <w:t>به‌عنوان</w:t>
      </w:r>
      <w:r w:rsidRPr="009A7311">
        <w:rPr>
          <w:sz w:val="16"/>
          <w:rtl/>
        </w:rPr>
        <w:t xml:space="preserve"> مفهومی مبتنی بر توسعه و عمران را اول</w:t>
      </w:r>
      <w:r w:rsidR="00D35AE8" w:rsidRPr="009A7311">
        <w:rPr>
          <w:sz w:val="16"/>
          <w:rtl/>
        </w:rPr>
        <w:t>ی</w:t>
      </w:r>
      <w:r w:rsidRPr="009A7311">
        <w:rPr>
          <w:sz w:val="16"/>
          <w:rtl/>
        </w:rPr>
        <w:t>ن</w:t>
      </w:r>
      <w:r w:rsidRPr="009A7311">
        <w:rPr>
          <w:rFonts w:hint="cs"/>
          <w:sz w:val="16"/>
          <w:rtl/>
        </w:rPr>
        <w:t>‌</w:t>
      </w:r>
      <w:r w:rsidRPr="009A7311">
        <w:rPr>
          <w:sz w:val="16"/>
          <w:rtl/>
        </w:rPr>
        <w:t xml:space="preserve">بار </w:t>
      </w:r>
      <w:r w:rsidR="00F53F2F">
        <w:rPr>
          <w:rFonts w:hint="cs"/>
          <w:sz w:val="16"/>
          <w:rtl/>
        </w:rPr>
        <w:t>«</w:t>
      </w:r>
      <w:r w:rsidRPr="009A7311">
        <w:rPr>
          <w:sz w:val="16"/>
          <w:rtl/>
        </w:rPr>
        <w:t>کلرنس</w:t>
      </w:r>
      <w:r w:rsidRPr="009A7311">
        <w:rPr>
          <w:rFonts w:hint="cs"/>
          <w:sz w:val="16"/>
          <w:rtl/>
        </w:rPr>
        <w:t>‌</w:t>
      </w:r>
      <w:r w:rsidRPr="009A7311">
        <w:rPr>
          <w:sz w:val="16"/>
          <w:rtl/>
        </w:rPr>
        <w:t>پر</w:t>
      </w:r>
      <w:r w:rsidR="00D35AE8" w:rsidRPr="009A7311">
        <w:rPr>
          <w:sz w:val="16"/>
          <w:rtl/>
        </w:rPr>
        <w:t>ی</w:t>
      </w:r>
      <w:r w:rsidR="00F53F2F">
        <w:rPr>
          <w:rFonts w:hint="cs"/>
          <w:sz w:val="16"/>
          <w:rtl/>
        </w:rPr>
        <w:t>»</w:t>
      </w:r>
      <w:r w:rsidR="002B38B8">
        <w:rPr>
          <w:rStyle w:val="FootnoteReference"/>
          <w:sz w:val="16"/>
          <w:rtl/>
        </w:rPr>
        <w:footnoteReference w:id="3"/>
      </w:r>
      <w:r w:rsidRPr="009A7311">
        <w:rPr>
          <w:sz w:val="16"/>
          <w:rtl/>
        </w:rPr>
        <w:t xml:space="preserve"> در دهة 1920 در </w:t>
      </w:r>
      <w:r w:rsidR="007D5277" w:rsidRPr="009A7311">
        <w:rPr>
          <w:sz w:val="16"/>
          <w:rtl/>
        </w:rPr>
        <w:t>تهیه</w:t>
      </w:r>
      <w:r w:rsidRPr="009A7311">
        <w:rPr>
          <w:sz w:val="16"/>
          <w:rtl/>
        </w:rPr>
        <w:t xml:space="preserve"> طرح </w:t>
      </w:r>
      <w:r w:rsidR="007D5277" w:rsidRPr="009A7311">
        <w:rPr>
          <w:sz w:val="16"/>
          <w:rtl/>
        </w:rPr>
        <w:t>توسعه</w:t>
      </w:r>
      <w:r w:rsidRPr="009A7311">
        <w:rPr>
          <w:sz w:val="16"/>
          <w:rtl/>
        </w:rPr>
        <w:t xml:space="preserve"> ن</w:t>
      </w:r>
      <w:r w:rsidR="00D35AE8" w:rsidRPr="009A7311">
        <w:rPr>
          <w:sz w:val="16"/>
          <w:rtl/>
        </w:rPr>
        <w:t>ی</w:t>
      </w:r>
      <w:r w:rsidRPr="009A7311">
        <w:rPr>
          <w:sz w:val="16"/>
          <w:rtl/>
        </w:rPr>
        <w:t>ویور</w:t>
      </w:r>
      <w:r w:rsidR="00D35AE8" w:rsidRPr="009A7311">
        <w:rPr>
          <w:sz w:val="16"/>
          <w:rtl/>
        </w:rPr>
        <w:t>ک</w:t>
      </w:r>
      <w:r w:rsidRPr="009A7311">
        <w:rPr>
          <w:sz w:val="16"/>
          <w:rtl/>
        </w:rPr>
        <w:t xml:space="preserve"> و حومه معرفی نمود</w:t>
      </w:r>
      <w:r w:rsidRPr="009A7311">
        <w:rPr>
          <w:rFonts w:hint="cs"/>
          <w:sz w:val="16"/>
          <w:rtl/>
        </w:rPr>
        <w:t>. ا</w:t>
      </w:r>
      <w:r w:rsidRPr="009A7311">
        <w:rPr>
          <w:sz w:val="16"/>
          <w:rtl/>
        </w:rPr>
        <w:t>ین اص</w:t>
      </w:r>
      <w:r w:rsidRPr="009A7311">
        <w:rPr>
          <w:rFonts w:hint="cs"/>
          <w:sz w:val="16"/>
          <w:rtl/>
        </w:rPr>
        <w:t>طلاح</w:t>
      </w:r>
      <w:r w:rsidRPr="009A7311">
        <w:rPr>
          <w:sz w:val="16"/>
          <w:rtl/>
        </w:rPr>
        <w:t xml:space="preserve"> بعدها از دانش معماری و شهرسازی به دیگر دانش</w:t>
      </w:r>
      <w:r w:rsidRPr="009A7311">
        <w:rPr>
          <w:rFonts w:hint="cs"/>
          <w:sz w:val="16"/>
          <w:rtl/>
        </w:rPr>
        <w:t>‌</w:t>
      </w:r>
      <w:r w:rsidRPr="009A7311">
        <w:rPr>
          <w:sz w:val="16"/>
          <w:rtl/>
        </w:rPr>
        <w:t>های علوم</w:t>
      </w:r>
      <w:r w:rsidRPr="009A7311">
        <w:rPr>
          <w:rFonts w:hint="cs"/>
          <w:sz w:val="16"/>
          <w:rtl/>
        </w:rPr>
        <w:t xml:space="preserve"> </w:t>
      </w:r>
      <w:r w:rsidRPr="009A7311">
        <w:rPr>
          <w:sz w:val="16"/>
          <w:rtl/>
        </w:rPr>
        <w:t xml:space="preserve">انسانی </w:t>
      </w:r>
      <w:r w:rsidR="007D5277" w:rsidRPr="009A7311">
        <w:rPr>
          <w:sz w:val="16"/>
          <w:rtl/>
        </w:rPr>
        <w:t>ازجمله</w:t>
      </w:r>
      <w:r w:rsidRPr="009A7311">
        <w:rPr>
          <w:sz w:val="16"/>
          <w:rtl/>
        </w:rPr>
        <w:t xml:space="preserve"> جغراف</w:t>
      </w:r>
      <w:r w:rsidR="00D35AE8" w:rsidRPr="009A7311">
        <w:rPr>
          <w:sz w:val="16"/>
          <w:rtl/>
        </w:rPr>
        <w:t>ی</w:t>
      </w:r>
      <w:r w:rsidRPr="009A7311">
        <w:rPr>
          <w:sz w:val="16"/>
          <w:rtl/>
        </w:rPr>
        <w:t>ا</w:t>
      </w:r>
      <w:r w:rsidRPr="009A7311">
        <w:rPr>
          <w:rFonts w:hint="cs"/>
          <w:sz w:val="16"/>
          <w:rtl/>
        </w:rPr>
        <w:t xml:space="preserve">، </w:t>
      </w:r>
      <w:r w:rsidRPr="009A7311">
        <w:rPr>
          <w:sz w:val="16"/>
          <w:rtl/>
        </w:rPr>
        <w:t>علوم س</w:t>
      </w:r>
      <w:r w:rsidR="00D35AE8" w:rsidRPr="009A7311">
        <w:rPr>
          <w:sz w:val="16"/>
          <w:rtl/>
        </w:rPr>
        <w:t>ی</w:t>
      </w:r>
      <w:r w:rsidRPr="009A7311">
        <w:rPr>
          <w:sz w:val="16"/>
          <w:rtl/>
        </w:rPr>
        <w:t xml:space="preserve">اسی و </w:t>
      </w:r>
      <w:r w:rsidR="00D35AE8" w:rsidRPr="009A7311">
        <w:rPr>
          <w:sz w:val="16"/>
          <w:rtl/>
        </w:rPr>
        <w:t>روابط</w:t>
      </w:r>
      <w:r w:rsidRPr="009A7311">
        <w:rPr>
          <w:rFonts w:hint="cs"/>
          <w:sz w:val="16"/>
          <w:rtl/>
        </w:rPr>
        <w:t xml:space="preserve"> </w:t>
      </w:r>
      <w:r w:rsidRPr="009A7311">
        <w:rPr>
          <w:sz w:val="16"/>
          <w:rtl/>
        </w:rPr>
        <w:t>ب</w:t>
      </w:r>
      <w:r w:rsidR="00D35AE8" w:rsidRPr="009A7311">
        <w:rPr>
          <w:sz w:val="16"/>
          <w:rtl/>
        </w:rPr>
        <w:t>ی</w:t>
      </w:r>
      <w:r w:rsidR="00DA138C">
        <w:rPr>
          <w:sz w:val="16"/>
          <w:rtl/>
        </w:rPr>
        <w:t>ن کشورهای مجاور وارد</w:t>
      </w:r>
      <w:r w:rsidRPr="009A7311">
        <w:rPr>
          <w:sz w:val="16"/>
          <w:rtl/>
        </w:rPr>
        <w:t xml:space="preserve">شد. </w:t>
      </w:r>
      <w:r w:rsidR="00F53F2F">
        <w:rPr>
          <w:rFonts w:hint="cs"/>
          <w:sz w:val="16"/>
          <w:rtl/>
        </w:rPr>
        <w:t>«</w:t>
      </w:r>
      <w:r w:rsidRPr="009A7311">
        <w:rPr>
          <w:sz w:val="16"/>
          <w:rtl/>
        </w:rPr>
        <w:t>همسایه</w:t>
      </w:r>
      <w:r w:rsidR="00F53F2F">
        <w:rPr>
          <w:rFonts w:hint="cs"/>
          <w:sz w:val="16"/>
          <w:rtl/>
        </w:rPr>
        <w:t>»</w:t>
      </w:r>
      <w:r w:rsidR="002B38B8">
        <w:rPr>
          <w:rStyle w:val="FootnoteReference"/>
          <w:sz w:val="16"/>
          <w:rtl/>
        </w:rPr>
        <w:footnoteReference w:id="4"/>
      </w:r>
      <w:r w:rsidRPr="009A7311">
        <w:rPr>
          <w:sz w:val="16"/>
        </w:rPr>
        <w:t xml:space="preserve"> </w:t>
      </w:r>
      <w:r w:rsidRPr="009A7311">
        <w:rPr>
          <w:sz w:val="16"/>
          <w:rtl/>
        </w:rPr>
        <w:t>واقع</w:t>
      </w:r>
      <w:r w:rsidR="00D35AE8" w:rsidRPr="009A7311">
        <w:rPr>
          <w:sz w:val="16"/>
          <w:rtl/>
        </w:rPr>
        <w:t>ی</w:t>
      </w:r>
      <w:r w:rsidRPr="009A7311">
        <w:rPr>
          <w:sz w:val="16"/>
          <w:rtl/>
        </w:rPr>
        <w:t>تی جغراف</w:t>
      </w:r>
      <w:r w:rsidR="00D35AE8" w:rsidRPr="009A7311">
        <w:rPr>
          <w:sz w:val="16"/>
          <w:rtl/>
        </w:rPr>
        <w:t>ی</w:t>
      </w:r>
      <w:r w:rsidRPr="009A7311">
        <w:rPr>
          <w:sz w:val="16"/>
          <w:rtl/>
        </w:rPr>
        <w:t>ایی</w:t>
      </w:r>
      <w:r w:rsidRPr="009A7311">
        <w:rPr>
          <w:rFonts w:hint="cs"/>
          <w:sz w:val="16"/>
          <w:rtl/>
        </w:rPr>
        <w:t>،</w:t>
      </w:r>
      <w:r w:rsidRPr="009A7311">
        <w:rPr>
          <w:sz w:val="16"/>
          <w:rtl/>
        </w:rPr>
        <w:t xml:space="preserve"> و همسایگی ب</w:t>
      </w:r>
      <w:r w:rsidR="00D35AE8" w:rsidRPr="009A7311">
        <w:rPr>
          <w:sz w:val="16"/>
          <w:rtl/>
        </w:rPr>
        <w:t>ی</w:t>
      </w:r>
      <w:r w:rsidRPr="009A7311">
        <w:rPr>
          <w:sz w:val="16"/>
          <w:rtl/>
        </w:rPr>
        <w:t>شتر ابعادی عرفی</w:t>
      </w:r>
      <w:r w:rsidRPr="009A7311">
        <w:rPr>
          <w:rFonts w:hint="cs"/>
          <w:sz w:val="16"/>
          <w:rtl/>
        </w:rPr>
        <w:t>- اخلاقی دارد؛</w:t>
      </w:r>
      <w:r w:rsidRPr="009A7311">
        <w:rPr>
          <w:sz w:val="16"/>
          <w:rtl/>
        </w:rPr>
        <w:t xml:space="preserve"> </w:t>
      </w:r>
      <w:r w:rsidRPr="009A7311">
        <w:rPr>
          <w:rFonts w:hint="cs"/>
          <w:sz w:val="16"/>
          <w:rtl/>
        </w:rPr>
        <w:t>و</w:t>
      </w:r>
      <w:r w:rsidRPr="009A7311">
        <w:rPr>
          <w:sz w:val="16"/>
          <w:rtl/>
        </w:rPr>
        <w:t xml:space="preserve"> </w:t>
      </w:r>
      <w:r w:rsidRPr="009A7311">
        <w:rPr>
          <w:rFonts w:hint="cs"/>
          <w:sz w:val="16"/>
          <w:rtl/>
        </w:rPr>
        <w:t>اهم</w:t>
      </w:r>
      <w:r w:rsidR="00D35AE8" w:rsidRPr="009A7311">
        <w:rPr>
          <w:rFonts w:hint="cs"/>
          <w:sz w:val="16"/>
          <w:rtl/>
        </w:rPr>
        <w:t>ی</w:t>
      </w:r>
      <w:r w:rsidRPr="009A7311">
        <w:rPr>
          <w:rFonts w:hint="cs"/>
          <w:sz w:val="16"/>
          <w:rtl/>
        </w:rPr>
        <w:t>ت</w:t>
      </w:r>
      <w:r w:rsidRPr="009A7311">
        <w:rPr>
          <w:sz w:val="16"/>
          <w:rtl/>
        </w:rPr>
        <w:t xml:space="preserve"> </w:t>
      </w:r>
      <w:r w:rsidRPr="009A7311">
        <w:rPr>
          <w:rFonts w:hint="cs"/>
          <w:sz w:val="16"/>
          <w:rtl/>
        </w:rPr>
        <w:t>بحث</w:t>
      </w:r>
      <w:r w:rsidRPr="009A7311">
        <w:rPr>
          <w:sz w:val="16"/>
          <w:rtl/>
        </w:rPr>
        <w:t xml:space="preserve"> </w:t>
      </w:r>
      <w:r w:rsidRPr="009A7311">
        <w:rPr>
          <w:rFonts w:hint="cs"/>
          <w:sz w:val="16"/>
          <w:rtl/>
        </w:rPr>
        <w:t>همسایگی</w:t>
      </w:r>
      <w:r w:rsidRPr="009A7311">
        <w:rPr>
          <w:sz w:val="16"/>
          <w:rtl/>
        </w:rPr>
        <w:t xml:space="preserve"> </w:t>
      </w:r>
      <w:r w:rsidRPr="009A7311">
        <w:rPr>
          <w:rFonts w:hint="cs"/>
          <w:sz w:val="16"/>
          <w:rtl/>
        </w:rPr>
        <w:t>از</w:t>
      </w:r>
      <w:r w:rsidRPr="009A7311">
        <w:rPr>
          <w:sz w:val="16"/>
          <w:rtl/>
        </w:rPr>
        <w:t xml:space="preserve"> </w:t>
      </w:r>
      <w:r w:rsidR="007D5277" w:rsidRPr="009A7311">
        <w:rPr>
          <w:sz w:val="16"/>
          <w:rtl/>
        </w:rPr>
        <w:t>همین‌جا</w:t>
      </w:r>
      <w:r w:rsidRPr="009A7311">
        <w:rPr>
          <w:sz w:val="16"/>
          <w:rtl/>
        </w:rPr>
        <w:t xml:space="preserve"> و از هم</w:t>
      </w:r>
      <w:r w:rsidR="00D35AE8" w:rsidRPr="009A7311">
        <w:rPr>
          <w:sz w:val="16"/>
          <w:rtl/>
        </w:rPr>
        <w:t>ی</w:t>
      </w:r>
      <w:r w:rsidRPr="009A7311">
        <w:rPr>
          <w:sz w:val="16"/>
          <w:rtl/>
        </w:rPr>
        <w:t>ن تفک</w:t>
      </w:r>
      <w:r w:rsidR="00D35AE8" w:rsidRPr="009A7311">
        <w:rPr>
          <w:sz w:val="16"/>
          <w:rtl/>
        </w:rPr>
        <w:t>ی</w:t>
      </w:r>
      <w:r w:rsidRPr="009A7311">
        <w:rPr>
          <w:sz w:val="16"/>
          <w:rtl/>
        </w:rPr>
        <w:t>ک آغاز می</w:t>
      </w:r>
      <w:r w:rsidRPr="009A7311">
        <w:rPr>
          <w:rFonts w:hint="cs"/>
          <w:sz w:val="16"/>
          <w:rtl/>
        </w:rPr>
        <w:t>‌</w:t>
      </w:r>
      <w:r w:rsidRPr="009A7311">
        <w:rPr>
          <w:sz w:val="16"/>
          <w:rtl/>
        </w:rPr>
        <w:t>شود. این اهم</w:t>
      </w:r>
      <w:r w:rsidR="00D35AE8" w:rsidRPr="009A7311">
        <w:rPr>
          <w:sz w:val="16"/>
          <w:rtl/>
        </w:rPr>
        <w:t>ی</w:t>
      </w:r>
      <w:r w:rsidRPr="009A7311">
        <w:rPr>
          <w:sz w:val="16"/>
          <w:rtl/>
        </w:rPr>
        <w:t xml:space="preserve">ت با انتقال از فرد به گروه و واحدهای </w:t>
      </w:r>
      <w:r w:rsidR="007D5277" w:rsidRPr="009A7311">
        <w:rPr>
          <w:sz w:val="16"/>
          <w:rtl/>
        </w:rPr>
        <w:t>بزرگ‌تر</w:t>
      </w:r>
      <w:r w:rsidRPr="009A7311">
        <w:rPr>
          <w:sz w:val="16"/>
          <w:rtl/>
        </w:rPr>
        <w:t xml:space="preserve"> جغراف</w:t>
      </w:r>
      <w:r w:rsidR="00D35AE8" w:rsidRPr="009A7311">
        <w:rPr>
          <w:sz w:val="16"/>
          <w:rtl/>
        </w:rPr>
        <w:t>ی</w:t>
      </w:r>
      <w:r w:rsidRPr="009A7311">
        <w:rPr>
          <w:sz w:val="16"/>
          <w:rtl/>
        </w:rPr>
        <w:t>ایی چون کشورها، ابعادی مضاعف می</w:t>
      </w:r>
      <w:r w:rsidRPr="009A7311">
        <w:rPr>
          <w:rFonts w:hint="cs"/>
          <w:sz w:val="16"/>
          <w:rtl/>
        </w:rPr>
        <w:t>‌</w:t>
      </w:r>
      <w:bookmarkStart w:id="4" w:name="_Hlk139584029"/>
      <w:bookmarkStart w:id="5" w:name="_Hlk139583918"/>
      <w:r w:rsidR="00D35AE8" w:rsidRPr="009A7311">
        <w:rPr>
          <w:rFonts w:hint="cs"/>
          <w:sz w:val="16"/>
          <w:rtl/>
        </w:rPr>
        <w:t>یابد</w:t>
      </w:r>
      <w:r w:rsidR="00D35AE8" w:rsidRPr="009A7311">
        <w:rPr>
          <w:sz w:val="16"/>
          <w:rtl/>
        </w:rPr>
        <w:t xml:space="preserve"> (</w:t>
      </w:r>
      <w:r w:rsidR="00F53F2F">
        <w:rPr>
          <w:sz w:val="16"/>
        </w:rPr>
        <w:t>(</w:t>
      </w:r>
      <w:r w:rsidRPr="009A7311">
        <w:rPr>
          <w:sz w:val="16"/>
        </w:rPr>
        <w:t>Chuny,2006:217</w:t>
      </w:r>
      <w:bookmarkEnd w:id="4"/>
      <w:bookmarkEnd w:id="5"/>
      <w:r w:rsidR="00F53F2F">
        <w:rPr>
          <w:rFonts w:hint="cs"/>
          <w:sz w:val="16"/>
          <w:rtl/>
        </w:rPr>
        <w:t>.</w:t>
      </w:r>
    </w:p>
    <w:p w:rsidR="005171FA" w:rsidRPr="009A7311" w:rsidRDefault="005171FA" w:rsidP="00F53F2F">
      <w:pPr>
        <w:ind w:firstLine="228"/>
        <w:jc w:val="both"/>
        <w:rPr>
          <w:b/>
          <w:bCs/>
          <w:sz w:val="16"/>
          <w:rtl/>
        </w:rPr>
      </w:pPr>
      <w:r w:rsidRPr="009A7311">
        <w:rPr>
          <w:sz w:val="16"/>
        </w:rPr>
        <w:t xml:space="preserve"> </w:t>
      </w:r>
      <w:r w:rsidR="007D5277" w:rsidRPr="009A7311">
        <w:rPr>
          <w:rFonts w:hint="cs"/>
          <w:sz w:val="16"/>
          <w:rtl/>
        </w:rPr>
        <w:t>ازنظر</w:t>
      </w:r>
      <w:r w:rsidRPr="009A7311">
        <w:rPr>
          <w:sz w:val="16"/>
          <w:rtl/>
        </w:rPr>
        <w:t xml:space="preserve"> جغراف</w:t>
      </w:r>
      <w:r w:rsidR="00D35AE8" w:rsidRPr="009A7311">
        <w:rPr>
          <w:sz w:val="16"/>
          <w:rtl/>
        </w:rPr>
        <w:t>ی</w:t>
      </w:r>
      <w:r w:rsidRPr="009A7311">
        <w:rPr>
          <w:sz w:val="16"/>
          <w:rtl/>
        </w:rPr>
        <w:t>ای س</w:t>
      </w:r>
      <w:r w:rsidR="00D35AE8" w:rsidRPr="009A7311">
        <w:rPr>
          <w:sz w:val="16"/>
          <w:rtl/>
        </w:rPr>
        <w:t>ی</w:t>
      </w:r>
      <w:r w:rsidRPr="009A7311">
        <w:rPr>
          <w:sz w:val="16"/>
          <w:rtl/>
        </w:rPr>
        <w:t xml:space="preserve">اسی، کشور همسایه، کشوری است که با مرز یا سرحد از کشور دیگری </w:t>
      </w:r>
      <w:r w:rsidR="007D5277" w:rsidRPr="009A7311">
        <w:rPr>
          <w:sz w:val="16"/>
          <w:rtl/>
        </w:rPr>
        <w:t>جداشده</w:t>
      </w:r>
      <w:r w:rsidRPr="009A7311">
        <w:rPr>
          <w:sz w:val="16"/>
          <w:rtl/>
        </w:rPr>
        <w:t xml:space="preserve"> است. مرز، عامل تشخ</w:t>
      </w:r>
      <w:r w:rsidR="00D35AE8" w:rsidRPr="009A7311">
        <w:rPr>
          <w:sz w:val="16"/>
          <w:rtl/>
        </w:rPr>
        <w:t>ی</w:t>
      </w:r>
      <w:r w:rsidRPr="009A7311">
        <w:rPr>
          <w:sz w:val="16"/>
          <w:rtl/>
        </w:rPr>
        <w:t>ص و جدایی دو واحد متشکل س</w:t>
      </w:r>
      <w:r w:rsidR="00D35AE8" w:rsidRPr="009A7311">
        <w:rPr>
          <w:sz w:val="16"/>
          <w:rtl/>
        </w:rPr>
        <w:t>ی</w:t>
      </w:r>
      <w:r w:rsidRPr="009A7311">
        <w:rPr>
          <w:sz w:val="16"/>
          <w:rtl/>
        </w:rPr>
        <w:t>اسی از همدیگر است</w:t>
      </w:r>
      <w:r w:rsidRPr="009A7311">
        <w:rPr>
          <w:rFonts w:hint="cs"/>
          <w:sz w:val="16"/>
          <w:rtl/>
        </w:rPr>
        <w:t>.</w:t>
      </w:r>
      <w:r w:rsidRPr="009A7311">
        <w:rPr>
          <w:sz w:val="16"/>
          <w:rtl/>
        </w:rPr>
        <w:t xml:space="preserve"> روابط ب</w:t>
      </w:r>
      <w:r w:rsidR="00D35AE8" w:rsidRPr="009A7311">
        <w:rPr>
          <w:sz w:val="16"/>
          <w:rtl/>
        </w:rPr>
        <w:t>ی</w:t>
      </w:r>
      <w:r w:rsidRPr="009A7311">
        <w:rPr>
          <w:sz w:val="16"/>
          <w:rtl/>
        </w:rPr>
        <w:t>ن این دو واحد متشکل س</w:t>
      </w:r>
      <w:r w:rsidR="00D35AE8" w:rsidRPr="009A7311">
        <w:rPr>
          <w:sz w:val="16"/>
          <w:rtl/>
        </w:rPr>
        <w:t>ی</w:t>
      </w:r>
      <w:r w:rsidRPr="009A7311">
        <w:rPr>
          <w:sz w:val="16"/>
          <w:rtl/>
        </w:rPr>
        <w:t>اسی را روابط ب</w:t>
      </w:r>
      <w:r w:rsidR="00D35AE8" w:rsidRPr="009A7311">
        <w:rPr>
          <w:sz w:val="16"/>
          <w:rtl/>
        </w:rPr>
        <w:t>ی</w:t>
      </w:r>
      <w:r w:rsidRPr="009A7311">
        <w:rPr>
          <w:sz w:val="16"/>
          <w:rtl/>
        </w:rPr>
        <w:t>ن همسایگی می</w:t>
      </w:r>
      <w:r w:rsidRPr="009A7311">
        <w:rPr>
          <w:rFonts w:hint="cs"/>
          <w:sz w:val="16"/>
          <w:rtl/>
        </w:rPr>
        <w:t>‌</w:t>
      </w:r>
      <w:r w:rsidRPr="009A7311">
        <w:rPr>
          <w:sz w:val="16"/>
          <w:rtl/>
        </w:rPr>
        <w:t>توان نام</w:t>
      </w:r>
      <w:r w:rsidR="00D35AE8" w:rsidRPr="009A7311">
        <w:rPr>
          <w:sz w:val="16"/>
          <w:rtl/>
        </w:rPr>
        <w:t>ی</w:t>
      </w:r>
      <w:r w:rsidRPr="009A7311">
        <w:rPr>
          <w:sz w:val="16"/>
          <w:rtl/>
        </w:rPr>
        <w:t xml:space="preserve">د. همسایه </w:t>
      </w:r>
      <w:r w:rsidR="007D5277" w:rsidRPr="009A7311">
        <w:rPr>
          <w:sz w:val="16"/>
          <w:rtl/>
        </w:rPr>
        <w:t>نه‌فقط</w:t>
      </w:r>
      <w:r w:rsidRPr="009A7311">
        <w:rPr>
          <w:sz w:val="16"/>
          <w:rtl/>
        </w:rPr>
        <w:t xml:space="preserve"> آغاز س</w:t>
      </w:r>
      <w:r w:rsidR="00D35AE8" w:rsidRPr="009A7311">
        <w:rPr>
          <w:sz w:val="16"/>
          <w:rtl/>
        </w:rPr>
        <w:t>ی</w:t>
      </w:r>
      <w:r w:rsidRPr="009A7311">
        <w:rPr>
          <w:sz w:val="16"/>
          <w:rtl/>
        </w:rPr>
        <w:t xml:space="preserve">است خارجی یک دولت، بلکه، </w:t>
      </w:r>
      <w:r w:rsidR="007D5277" w:rsidRPr="009A7311">
        <w:rPr>
          <w:sz w:val="16"/>
          <w:rtl/>
        </w:rPr>
        <w:t>هم‌زمان</w:t>
      </w:r>
      <w:r w:rsidRPr="009A7311">
        <w:rPr>
          <w:sz w:val="16"/>
          <w:rtl/>
        </w:rPr>
        <w:t xml:space="preserve"> با آن، آغاز س</w:t>
      </w:r>
      <w:r w:rsidR="00D35AE8" w:rsidRPr="009A7311">
        <w:rPr>
          <w:sz w:val="16"/>
          <w:rtl/>
        </w:rPr>
        <w:t>ی</w:t>
      </w:r>
      <w:r w:rsidRPr="009A7311">
        <w:rPr>
          <w:sz w:val="16"/>
          <w:rtl/>
        </w:rPr>
        <w:t>است</w:t>
      </w:r>
      <w:r w:rsidRPr="009A7311">
        <w:rPr>
          <w:rFonts w:hint="cs"/>
          <w:sz w:val="16"/>
          <w:rtl/>
        </w:rPr>
        <w:t>‌</w:t>
      </w:r>
      <w:r w:rsidRPr="009A7311">
        <w:rPr>
          <w:sz w:val="16"/>
          <w:rtl/>
        </w:rPr>
        <w:t>های امن</w:t>
      </w:r>
      <w:r w:rsidR="00D35AE8" w:rsidRPr="009A7311">
        <w:rPr>
          <w:sz w:val="16"/>
          <w:rtl/>
        </w:rPr>
        <w:t>ی</w:t>
      </w:r>
      <w:r w:rsidRPr="009A7311">
        <w:rPr>
          <w:sz w:val="16"/>
          <w:rtl/>
        </w:rPr>
        <w:t>تی یک دولت</w:t>
      </w:r>
      <w:r w:rsidRPr="009A7311">
        <w:rPr>
          <w:rFonts w:hint="cs"/>
          <w:sz w:val="16"/>
          <w:rtl/>
        </w:rPr>
        <w:t xml:space="preserve"> نیز</w:t>
      </w:r>
      <w:r w:rsidRPr="009A7311">
        <w:rPr>
          <w:sz w:val="16"/>
          <w:rtl/>
        </w:rPr>
        <w:t xml:space="preserve"> </w:t>
      </w:r>
      <w:r w:rsidRPr="009A7311">
        <w:rPr>
          <w:rFonts w:hint="cs"/>
          <w:sz w:val="16"/>
          <w:rtl/>
        </w:rPr>
        <w:t>می‌</w:t>
      </w:r>
      <w:r w:rsidR="00D35AE8" w:rsidRPr="009A7311">
        <w:rPr>
          <w:sz w:val="16"/>
          <w:rtl/>
        </w:rPr>
        <w:t>باشد</w:t>
      </w:r>
      <w:r w:rsidR="00F53F2F" w:rsidRPr="00F53F2F">
        <w:rPr>
          <w:rFonts w:hint="cs"/>
          <w:sz w:val="12"/>
          <w:szCs w:val="20"/>
          <w:rtl/>
        </w:rPr>
        <w:t>(راوندی و دیگران،1401، ص.</w:t>
      </w:r>
      <w:r w:rsidR="00F53F2F">
        <w:rPr>
          <w:rFonts w:hint="cs"/>
          <w:sz w:val="12"/>
          <w:szCs w:val="20"/>
          <w:rtl/>
        </w:rPr>
        <w:t>3</w:t>
      </w:r>
      <w:r w:rsidR="00F53F2F" w:rsidRPr="00F53F2F">
        <w:rPr>
          <w:rFonts w:hint="cs"/>
          <w:sz w:val="12"/>
          <w:szCs w:val="20"/>
          <w:rtl/>
        </w:rPr>
        <w:t>)</w:t>
      </w:r>
      <w:r w:rsidR="00F53F2F" w:rsidRPr="009A7311">
        <w:rPr>
          <w:rFonts w:hint="cs"/>
          <w:sz w:val="16"/>
          <w:rtl/>
        </w:rPr>
        <w:t>.</w:t>
      </w:r>
    </w:p>
    <w:p w:rsidR="005171FA" w:rsidRDefault="00D35AE8" w:rsidP="002B38B8">
      <w:pPr>
        <w:ind w:firstLine="228"/>
        <w:jc w:val="both"/>
        <w:rPr>
          <w:sz w:val="16"/>
          <w:rtl/>
        </w:rPr>
      </w:pPr>
      <w:r w:rsidRPr="009A7311">
        <w:rPr>
          <w:sz w:val="16"/>
        </w:rPr>
        <w:t xml:space="preserve"> </w:t>
      </w:r>
      <w:r w:rsidR="005171FA" w:rsidRPr="009A7311">
        <w:rPr>
          <w:sz w:val="16"/>
          <w:rtl/>
        </w:rPr>
        <w:t>نظریــ</w:t>
      </w:r>
      <w:r w:rsidR="005171FA" w:rsidRPr="009A7311">
        <w:rPr>
          <w:rFonts w:hint="cs"/>
          <w:sz w:val="16"/>
          <w:rtl/>
        </w:rPr>
        <w:t>ه</w:t>
      </w:r>
      <w:r w:rsidR="005171FA" w:rsidRPr="009A7311">
        <w:rPr>
          <w:sz w:val="16"/>
          <w:rtl/>
        </w:rPr>
        <w:t xml:space="preserve"> همســایگی مبتنــی بــر رویکــردی هنجــاری بــه روابــط خارجــی اســت. ایــن نظریــه می</w:t>
      </w:r>
      <w:r w:rsidR="005171FA" w:rsidRPr="009A7311">
        <w:rPr>
          <w:rFonts w:hint="cs"/>
          <w:sz w:val="16"/>
          <w:rtl/>
        </w:rPr>
        <w:t>‌</w:t>
      </w:r>
      <w:r w:rsidR="005171FA" w:rsidRPr="009A7311">
        <w:rPr>
          <w:sz w:val="16"/>
          <w:rtl/>
        </w:rPr>
        <w:t>گویـد کشـوری کـه مبتکـر سیاسـت همسـایگی یـا آغازکننـد</w:t>
      </w:r>
      <w:r w:rsidR="005171FA" w:rsidRPr="009A7311">
        <w:rPr>
          <w:rFonts w:hint="cs"/>
          <w:sz w:val="16"/>
          <w:rtl/>
        </w:rPr>
        <w:t>ه</w:t>
      </w:r>
      <w:r w:rsidR="005171FA" w:rsidRPr="009A7311">
        <w:rPr>
          <w:sz w:val="16"/>
          <w:rtl/>
        </w:rPr>
        <w:t xml:space="preserve"> ایـن سیاسـت اسـت، بـر</w:t>
      </w:r>
      <w:r w:rsidR="005171FA" w:rsidRPr="009A7311">
        <w:rPr>
          <w:rFonts w:hint="cs"/>
          <w:sz w:val="16"/>
          <w:rtl/>
        </w:rPr>
        <w:t xml:space="preserve"> مبنای</w:t>
      </w:r>
      <w:r w:rsidRPr="009A7311">
        <w:rPr>
          <w:sz w:val="16"/>
          <w:rtl/>
        </w:rPr>
        <w:t xml:space="preserve"> </w:t>
      </w:r>
      <w:r w:rsidR="005171FA" w:rsidRPr="009A7311">
        <w:rPr>
          <w:sz w:val="16"/>
          <w:rtl/>
        </w:rPr>
        <w:t>عق</w:t>
      </w:r>
      <w:r w:rsidR="005171FA" w:rsidRPr="009A7311">
        <w:rPr>
          <w:rFonts w:hint="cs"/>
          <w:sz w:val="16"/>
          <w:rtl/>
        </w:rPr>
        <w:t>لانیت</w:t>
      </w:r>
      <w:r w:rsidR="005171FA" w:rsidRPr="009A7311">
        <w:rPr>
          <w:sz w:val="16"/>
          <w:rtl/>
        </w:rPr>
        <w:t xml:space="preserve"> ارتباطـی هزینـه می</w:t>
      </w:r>
      <w:r w:rsidR="005171FA" w:rsidRPr="009A7311">
        <w:rPr>
          <w:rFonts w:hint="cs"/>
          <w:sz w:val="16"/>
          <w:rtl/>
        </w:rPr>
        <w:t>‌</w:t>
      </w:r>
      <w:r w:rsidR="00DA138C">
        <w:rPr>
          <w:sz w:val="16"/>
          <w:rtl/>
        </w:rPr>
        <w:t>کنـد تـا در</w:t>
      </w:r>
      <w:r w:rsidR="005171FA" w:rsidRPr="009A7311">
        <w:rPr>
          <w:sz w:val="16"/>
          <w:rtl/>
        </w:rPr>
        <w:t>آینـده سـود مـادی همسـایگی را برداشـت نمایـد. پیش</w:t>
      </w:r>
      <w:r w:rsidR="005171FA" w:rsidRPr="009A7311">
        <w:rPr>
          <w:rFonts w:hint="cs"/>
          <w:sz w:val="16"/>
          <w:rtl/>
        </w:rPr>
        <w:t>‌</w:t>
      </w:r>
      <w:r w:rsidR="005171FA" w:rsidRPr="009A7311">
        <w:rPr>
          <w:sz w:val="16"/>
          <w:rtl/>
        </w:rPr>
        <w:t>نیـاز اصلـی سیاسـت همسـایگی، ظرفیـت فرهنگـی و تمدنـی بـا</w:t>
      </w:r>
      <w:r w:rsidR="005171FA" w:rsidRPr="009A7311">
        <w:rPr>
          <w:rFonts w:hint="cs"/>
          <w:sz w:val="16"/>
          <w:rtl/>
        </w:rPr>
        <w:t>لا</w:t>
      </w:r>
      <w:r w:rsidR="005171FA" w:rsidRPr="009A7311">
        <w:rPr>
          <w:sz w:val="16"/>
          <w:rtl/>
        </w:rPr>
        <w:t>، تاریـخ ممتـد تأثیرگـذاری بـرجوامـع پیرامونـی و جذابیت</w:t>
      </w:r>
      <w:r w:rsidR="005171FA" w:rsidRPr="009A7311">
        <w:rPr>
          <w:rFonts w:hint="cs"/>
          <w:sz w:val="16"/>
          <w:rtl/>
        </w:rPr>
        <w:t>‌</w:t>
      </w:r>
      <w:r w:rsidR="005171FA" w:rsidRPr="009A7311">
        <w:rPr>
          <w:sz w:val="16"/>
          <w:rtl/>
        </w:rPr>
        <w:t>هـای فرهنگـی و تمدنـی</w:t>
      </w:r>
      <w:r w:rsidR="005171FA" w:rsidRPr="009A7311">
        <w:rPr>
          <w:rFonts w:hint="cs"/>
          <w:sz w:val="16"/>
          <w:rtl/>
        </w:rPr>
        <w:t xml:space="preserve"> </w:t>
      </w:r>
      <w:r w:rsidRPr="009A7311">
        <w:rPr>
          <w:sz w:val="16"/>
          <w:rtl/>
        </w:rPr>
        <w:t xml:space="preserve">است </w:t>
      </w:r>
      <w:bookmarkStart w:id="6" w:name="_Hlk139621536"/>
      <w:r w:rsidR="002B38B8" w:rsidRPr="002B38B8">
        <w:rPr>
          <w:rFonts w:hint="cs"/>
          <w:sz w:val="12"/>
          <w:szCs w:val="20"/>
          <w:rtl/>
        </w:rPr>
        <w:t>(</w:t>
      </w:r>
      <w:r w:rsidR="005171FA" w:rsidRPr="002B38B8">
        <w:rPr>
          <w:rFonts w:hint="cs"/>
          <w:sz w:val="12"/>
          <w:szCs w:val="20"/>
          <w:rtl/>
        </w:rPr>
        <w:t>موسوی‌نیا، 1401، ص. 118)</w:t>
      </w:r>
      <w:r w:rsidR="005171FA" w:rsidRPr="009A7311">
        <w:rPr>
          <w:rFonts w:hint="cs"/>
          <w:sz w:val="16"/>
          <w:rtl/>
        </w:rPr>
        <w:t>.</w:t>
      </w:r>
      <w:bookmarkEnd w:id="6"/>
    </w:p>
    <w:p w:rsidR="002B38B8" w:rsidRDefault="002B38B8" w:rsidP="002B38B8">
      <w:pPr>
        <w:ind w:firstLine="228"/>
        <w:jc w:val="both"/>
        <w:rPr>
          <w:sz w:val="16"/>
          <w:rtl/>
        </w:rPr>
      </w:pPr>
    </w:p>
    <w:p w:rsidR="00644925" w:rsidRPr="009A7311" w:rsidRDefault="00644925" w:rsidP="009A7311">
      <w:pPr>
        <w:jc w:val="both"/>
        <w:rPr>
          <w:sz w:val="16"/>
          <w:rtl/>
        </w:rPr>
      </w:pPr>
    </w:p>
    <w:p w:rsidR="005171FA" w:rsidRPr="009A7311" w:rsidRDefault="00644925" w:rsidP="00644925">
      <w:pPr>
        <w:ind w:firstLine="0"/>
        <w:jc w:val="both"/>
        <w:rPr>
          <w:b/>
          <w:bCs/>
          <w:sz w:val="16"/>
          <w:rtl/>
        </w:rPr>
      </w:pPr>
      <w:r>
        <w:rPr>
          <w:rFonts w:hint="cs"/>
          <w:b/>
          <w:bCs/>
          <w:sz w:val="16"/>
          <w:rtl/>
        </w:rPr>
        <w:lastRenderedPageBreak/>
        <w:t xml:space="preserve">2-3. </w:t>
      </w:r>
      <w:r w:rsidR="005171FA" w:rsidRPr="009A7311">
        <w:rPr>
          <w:rFonts w:hint="cs"/>
          <w:b/>
          <w:bCs/>
          <w:sz w:val="16"/>
          <w:rtl/>
        </w:rPr>
        <w:t>دیپلماسی اقتصادی</w:t>
      </w:r>
    </w:p>
    <w:p w:rsidR="005171FA" w:rsidRPr="009A7311" w:rsidRDefault="005171FA" w:rsidP="00644925">
      <w:pPr>
        <w:ind w:firstLine="0"/>
        <w:jc w:val="both"/>
        <w:rPr>
          <w:sz w:val="16"/>
          <w:rtl/>
        </w:rPr>
      </w:pPr>
      <w:r w:rsidRPr="009A7311">
        <w:rPr>
          <w:rFonts w:hint="cs"/>
          <w:sz w:val="16"/>
          <w:rtl/>
        </w:rPr>
        <w:t xml:space="preserve">برای حل معمای امنیتی افغانستان، نگرش </w:t>
      </w:r>
      <w:r w:rsidR="007D5277" w:rsidRPr="009A7311">
        <w:rPr>
          <w:rFonts w:hint="cs"/>
          <w:sz w:val="16"/>
          <w:rtl/>
        </w:rPr>
        <w:t>تک‌بعدی</w:t>
      </w:r>
      <w:r w:rsidRPr="009A7311">
        <w:rPr>
          <w:rFonts w:hint="cs"/>
          <w:sz w:val="16"/>
          <w:rtl/>
        </w:rPr>
        <w:t xml:space="preserve"> و کوتاه‌مدت، توانایی لازم و کافی را ندارد. </w:t>
      </w:r>
      <w:r w:rsidR="00BD2813">
        <w:rPr>
          <w:rFonts w:hint="cs"/>
          <w:sz w:val="16"/>
          <w:rtl/>
        </w:rPr>
        <w:t>درهمین‌راستا</w:t>
      </w:r>
      <w:r w:rsidRPr="009A7311">
        <w:rPr>
          <w:rFonts w:hint="cs"/>
          <w:sz w:val="16"/>
          <w:rtl/>
        </w:rPr>
        <w:t>، برای ایجاد</w:t>
      </w:r>
      <w:r w:rsidR="00BD2813">
        <w:rPr>
          <w:rFonts w:hint="cs"/>
          <w:sz w:val="16"/>
          <w:rtl/>
        </w:rPr>
        <w:t xml:space="preserve"> مناسبات اقتصادی پایدار و امنیت‌</w:t>
      </w:r>
      <w:r w:rsidRPr="009A7311">
        <w:rPr>
          <w:rFonts w:hint="cs"/>
          <w:sz w:val="16"/>
          <w:rtl/>
        </w:rPr>
        <w:t>محور</w:t>
      </w:r>
      <w:r w:rsidR="00BD2813">
        <w:rPr>
          <w:rFonts w:hint="cs"/>
          <w:sz w:val="16"/>
          <w:rtl/>
        </w:rPr>
        <w:t>، باید مجموعه‌ای از عوامل را به‌</w:t>
      </w:r>
      <w:r w:rsidRPr="009A7311">
        <w:rPr>
          <w:rFonts w:hint="cs"/>
          <w:sz w:val="16"/>
          <w:rtl/>
        </w:rPr>
        <w:t>کار گرفت. دیپلماسی اقتصادی یکی از مؤلفه‌های اساسی در این مسیر است.</w:t>
      </w:r>
    </w:p>
    <w:p w:rsidR="00644925" w:rsidRDefault="00D35AE8" w:rsidP="00BD2813">
      <w:pPr>
        <w:jc w:val="both"/>
        <w:rPr>
          <w:sz w:val="16"/>
          <w:rtl/>
        </w:rPr>
      </w:pPr>
      <w:r w:rsidRPr="009A7311">
        <w:rPr>
          <w:sz w:val="16"/>
          <w:rtl/>
        </w:rPr>
        <w:t xml:space="preserve"> </w:t>
      </w:r>
      <w:r w:rsidR="005171FA" w:rsidRPr="009A7311">
        <w:rPr>
          <w:rFonts w:hint="cs"/>
          <w:sz w:val="16"/>
          <w:rtl/>
        </w:rPr>
        <w:t>دیپلماسی اقتصادی را می‌توان فصل مشترک بین منافع اقتصاد ملی و سایر منافع سیاسی</w:t>
      </w:r>
      <w:r w:rsidR="00BD2813">
        <w:rPr>
          <w:rFonts w:hint="cs"/>
          <w:sz w:val="16"/>
          <w:rtl/>
        </w:rPr>
        <w:t>،</w:t>
      </w:r>
      <w:r w:rsidR="005171FA" w:rsidRPr="009A7311">
        <w:rPr>
          <w:rFonts w:hint="cs"/>
          <w:sz w:val="16"/>
          <w:rtl/>
        </w:rPr>
        <w:t xml:space="preserve"> امنیتی و فرهنگی کشور در سطح نظام اقتصاد سیاسی جهان دانست. دیپلماسی اقتصادی مرتبط با موضوعات سیاسی اقتصادی است و </w:t>
      </w:r>
      <w:r w:rsidR="007D5277" w:rsidRPr="009A7311">
        <w:rPr>
          <w:rFonts w:hint="cs"/>
          <w:sz w:val="16"/>
          <w:rtl/>
        </w:rPr>
        <w:t>به‌مثابه</w:t>
      </w:r>
      <w:r w:rsidR="00DA138C">
        <w:rPr>
          <w:rFonts w:hint="cs"/>
          <w:sz w:val="16"/>
          <w:rtl/>
        </w:rPr>
        <w:t xml:space="preserve"> ابزاری در</w:t>
      </w:r>
      <w:r w:rsidR="005171FA" w:rsidRPr="009A7311">
        <w:rPr>
          <w:rFonts w:hint="cs"/>
          <w:sz w:val="16"/>
          <w:rtl/>
        </w:rPr>
        <w:t xml:space="preserve">دستان دیپلمات‌های فعال در این حوزه نزد سازمان‌ها و نهادهای </w:t>
      </w:r>
      <w:r w:rsidRPr="009A7311">
        <w:rPr>
          <w:sz w:val="16"/>
          <w:rtl/>
        </w:rPr>
        <w:t>ب</w:t>
      </w:r>
      <w:r w:rsidRPr="009A7311">
        <w:rPr>
          <w:rFonts w:hint="cs"/>
          <w:sz w:val="16"/>
          <w:rtl/>
        </w:rPr>
        <w:t>ین‌المللی</w:t>
      </w:r>
      <w:r w:rsidR="005171FA" w:rsidRPr="009A7311">
        <w:rPr>
          <w:rFonts w:hint="cs"/>
          <w:sz w:val="16"/>
          <w:rtl/>
        </w:rPr>
        <w:t xml:space="preserve"> عمل می‌کند. کنشگران این عرصه در تعاملات دیپلماتیک تلاش دارند تا متناسب با مخاطب و شرایط خود از ابزارهای متنوعی </w:t>
      </w:r>
      <w:r w:rsidR="007D5277" w:rsidRPr="009A7311">
        <w:rPr>
          <w:rFonts w:hint="cs"/>
          <w:sz w:val="16"/>
          <w:rtl/>
        </w:rPr>
        <w:t>به‌صورت</w:t>
      </w:r>
      <w:r w:rsidR="005171FA" w:rsidRPr="009A7311">
        <w:rPr>
          <w:rFonts w:hint="cs"/>
          <w:sz w:val="16"/>
          <w:rtl/>
        </w:rPr>
        <w:t xml:space="preserve"> مستقیم و </w:t>
      </w:r>
      <w:r w:rsidR="00BD2813">
        <w:rPr>
          <w:sz w:val="16"/>
          <w:rtl/>
        </w:rPr>
        <w:t>غیرِمستقیم</w:t>
      </w:r>
      <w:r w:rsidR="005171FA" w:rsidRPr="009A7311">
        <w:rPr>
          <w:rFonts w:hint="cs"/>
          <w:sz w:val="16"/>
          <w:rtl/>
        </w:rPr>
        <w:t xml:space="preserve"> استفاده نمایند. این رفتار در مواردی همچون هویج و چماق گنجانده می‌</w:t>
      </w:r>
      <w:r w:rsidRPr="009A7311">
        <w:rPr>
          <w:sz w:val="16"/>
          <w:rtl/>
        </w:rPr>
        <w:t xml:space="preserve">شود </w:t>
      </w:r>
      <w:r w:rsidRPr="00BD2813">
        <w:rPr>
          <w:sz w:val="12"/>
          <w:szCs w:val="20"/>
          <w:rtl/>
        </w:rPr>
        <w:t>(</w:t>
      </w:r>
      <w:r w:rsidR="005171FA" w:rsidRPr="00BD2813">
        <w:rPr>
          <w:rFonts w:hint="cs"/>
          <w:sz w:val="12"/>
          <w:szCs w:val="20"/>
          <w:rtl/>
        </w:rPr>
        <w:t>دهقانی فیروزآبادی و صالحی، 1391، ص.77-78)</w:t>
      </w:r>
      <w:r w:rsidR="005171FA" w:rsidRPr="009A7311">
        <w:rPr>
          <w:rFonts w:hint="cs"/>
          <w:sz w:val="16"/>
          <w:rtl/>
        </w:rPr>
        <w:t xml:space="preserve">. دیپلماسی اقتصادی </w:t>
      </w:r>
      <w:r w:rsidR="007D5277" w:rsidRPr="009A7311">
        <w:rPr>
          <w:rFonts w:hint="cs"/>
          <w:sz w:val="16"/>
          <w:rtl/>
        </w:rPr>
        <w:t>درکلی‌ترین</w:t>
      </w:r>
      <w:r w:rsidR="005171FA" w:rsidRPr="009A7311">
        <w:rPr>
          <w:rFonts w:hint="cs"/>
          <w:sz w:val="16"/>
          <w:rtl/>
        </w:rPr>
        <w:t xml:space="preserve"> وجه</w:t>
      </w:r>
      <w:r w:rsidR="00BD2813">
        <w:rPr>
          <w:rFonts w:hint="cs"/>
          <w:sz w:val="16"/>
          <w:rtl/>
        </w:rPr>
        <w:t xml:space="preserve"> خود درحدِ</w:t>
      </w:r>
      <w:r w:rsidR="005171FA" w:rsidRPr="009A7311">
        <w:rPr>
          <w:rFonts w:hint="cs"/>
          <w:sz w:val="16"/>
          <w:rtl/>
        </w:rPr>
        <w:t xml:space="preserve">فاصل میان اقتصاد بین‌الملل و سیاست بین‌الملل قرار می‌گیرد و می‌توان آن را </w:t>
      </w:r>
      <w:r w:rsidR="007D5277" w:rsidRPr="009A7311">
        <w:rPr>
          <w:rFonts w:hint="cs"/>
          <w:sz w:val="16"/>
          <w:rtl/>
        </w:rPr>
        <w:t>به‌عنوان</w:t>
      </w:r>
      <w:r w:rsidR="005171FA" w:rsidRPr="009A7311">
        <w:rPr>
          <w:rFonts w:hint="cs"/>
          <w:sz w:val="16"/>
          <w:rtl/>
        </w:rPr>
        <w:t xml:space="preserve"> شیوه‌ها و فرایندهایی توصیف کرد که از طریق آن دولت‌ها از فعالیت‌های فرامرزی اقتصادی، برای تحقق منافع ملی خود بهره می‌</w:t>
      </w:r>
      <w:r w:rsidRPr="009A7311">
        <w:rPr>
          <w:sz w:val="16"/>
          <w:rtl/>
        </w:rPr>
        <w:t>گ</w:t>
      </w:r>
      <w:r w:rsidRPr="009A7311">
        <w:rPr>
          <w:rFonts w:hint="cs"/>
          <w:sz w:val="16"/>
          <w:rtl/>
        </w:rPr>
        <w:t>یرند</w:t>
      </w:r>
      <w:r w:rsidRPr="009A7311">
        <w:rPr>
          <w:sz w:val="16"/>
          <w:rtl/>
        </w:rPr>
        <w:t xml:space="preserve"> </w:t>
      </w:r>
      <w:r w:rsidRPr="00BD2813">
        <w:rPr>
          <w:sz w:val="12"/>
          <w:szCs w:val="20"/>
          <w:rtl/>
        </w:rPr>
        <w:t>(</w:t>
      </w:r>
      <w:r w:rsidR="005171FA" w:rsidRPr="00BD2813">
        <w:rPr>
          <w:rFonts w:hint="cs"/>
          <w:sz w:val="12"/>
          <w:szCs w:val="20"/>
          <w:rtl/>
        </w:rPr>
        <w:t>عسکری کرمانی و صفار، 1401، ص. 99)</w:t>
      </w:r>
      <w:r w:rsidR="005171FA" w:rsidRPr="009A7311">
        <w:rPr>
          <w:rFonts w:hint="cs"/>
          <w:sz w:val="16"/>
          <w:rtl/>
        </w:rPr>
        <w:t xml:space="preserve">. دیپلماسی اقتصادی از سه ویژگی </w:t>
      </w:r>
      <w:r w:rsidR="00BD2813">
        <w:rPr>
          <w:rFonts w:hint="cs"/>
          <w:sz w:val="16"/>
          <w:rtl/>
        </w:rPr>
        <w:t>برخوردار است؛ نخستین ویژگی، بین‌ِ</w:t>
      </w:r>
      <w:r w:rsidR="005171FA" w:rsidRPr="009A7311">
        <w:rPr>
          <w:rFonts w:hint="cs"/>
          <w:sz w:val="16"/>
          <w:rtl/>
        </w:rPr>
        <w:t>رشته‌ای بودن آن است که از تعامل میان اقتصاد، سیاست و امنیت ناشی می‌شود و نمایانگر نوعی توازن میان ژئوپلیتیک و ژئواکونومی است. دومین ویژگی، ناظر بر فراوانی کنشگران در دیپلماسی اقتصادی است؛ به این</w:t>
      </w:r>
      <w:r w:rsidRPr="009A7311">
        <w:rPr>
          <w:sz w:val="16"/>
          <w:rtl/>
        </w:rPr>
        <w:t xml:space="preserve"> </w:t>
      </w:r>
      <w:r w:rsidR="005171FA" w:rsidRPr="009A7311">
        <w:rPr>
          <w:rFonts w:hint="cs"/>
          <w:sz w:val="16"/>
          <w:rtl/>
        </w:rPr>
        <w:t xml:space="preserve">معنا که دیپلماسی اقتصادی در انحصار دولت‌ها نیست و کنشگران </w:t>
      </w:r>
      <w:r w:rsidR="00BD2813">
        <w:rPr>
          <w:rFonts w:hint="cs"/>
          <w:sz w:val="16"/>
          <w:rtl/>
        </w:rPr>
        <w:t>غیرِدولتی</w:t>
      </w:r>
      <w:r w:rsidR="005171FA" w:rsidRPr="009A7311">
        <w:rPr>
          <w:rFonts w:hint="cs"/>
          <w:sz w:val="16"/>
          <w:rtl/>
        </w:rPr>
        <w:t xml:space="preserve"> نیز بر تصمیم‌گیری‌ها تأثیر می‌گذارند؛ سو</w:t>
      </w:r>
      <w:r w:rsidR="00BD2813">
        <w:rPr>
          <w:rFonts w:hint="cs"/>
          <w:sz w:val="16"/>
          <w:rtl/>
        </w:rPr>
        <w:t>مین ویژگی دیپلماسی اقتصادی، چند‌سطحی‌</w:t>
      </w:r>
      <w:r w:rsidR="005171FA" w:rsidRPr="009A7311">
        <w:rPr>
          <w:rFonts w:hint="cs"/>
          <w:sz w:val="16"/>
          <w:rtl/>
        </w:rPr>
        <w:t xml:space="preserve">بودن آن است. </w:t>
      </w:r>
      <w:r w:rsidR="007D5277" w:rsidRPr="009A7311">
        <w:rPr>
          <w:rFonts w:hint="cs"/>
          <w:sz w:val="16"/>
          <w:rtl/>
        </w:rPr>
        <w:t>اقدامات</w:t>
      </w:r>
      <w:r w:rsidR="005171FA" w:rsidRPr="009A7311">
        <w:rPr>
          <w:rFonts w:hint="cs"/>
          <w:sz w:val="16"/>
          <w:rtl/>
        </w:rPr>
        <w:t xml:space="preserve"> و فعالیت‌های اقتصادی می‌توانند </w:t>
      </w:r>
      <w:r w:rsidR="007D5277" w:rsidRPr="009A7311">
        <w:rPr>
          <w:rFonts w:hint="cs"/>
          <w:sz w:val="16"/>
          <w:rtl/>
        </w:rPr>
        <w:t>به‌طور</w:t>
      </w:r>
      <w:r w:rsidR="005171FA" w:rsidRPr="009A7311">
        <w:rPr>
          <w:rFonts w:hint="cs"/>
          <w:sz w:val="16"/>
          <w:rtl/>
        </w:rPr>
        <w:t xml:space="preserve"> </w:t>
      </w:r>
      <w:r w:rsidR="007D5277" w:rsidRPr="009A7311">
        <w:rPr>
          <w:rFonts w:hint="cs"/>
          <w:sz w:val="16"/>
          <w:rtl/>
        </w:rPr>
        <w:t>هم‌زمان</w:t>
      </w:r>
      <w:r w:rsidR="005171FA" w:rsidRPr="009A7311">
        <w:rPr>
          <w:rFonts w:hint="cs"/>
          <w:sz w:val="16"/>
          <w:rtl/>
        </w:rPr>
        <w:t xml:space="preserve"> در سطوح ملی، منطقه‌ای و </w:t>
      </w:r>
      <w:r w:rsidR="007D5277" w:rsidRPr="009A7311">
        <w:rPr>
          <w:rFonts w:hint="cs"/>
          <w:sz w:val="16"/>
          <w:rtl/>
        </w:rPr>
        <w:t>بین‌المللی</w:t>
      </w:r>
      <w:r w:rsidR="005171FA" w:rsidRPr="009A7311">
        <w:rPr>
          <w:rFonts w:hint="cs"/>
          <w:sz w:val="16"/>
          <w:rtl/>
        </w:rPr>
        <w:t xml:space="preserve"> انجام </w:t>
      </w:r>
      <w:r w:rsidRPr="009A7311">
        <w:rPr>
          <w:sz w:val="16"/>
          <w:rtl/>
        </w:rPr>
        <w:t xml:space="preserve">شوند </w:t>
      </w:r>
      <w:r w:rsidRPr="00BD2813">
        <w:rPr>
          <w:sz w:val="12"/>
          <w:szCs w:val="20"/>
          <w:rtl/>
        </w:rPr>
        <w:t>(</w:t>
      </w:r>
      <w:r w:rsidR="005171FA" w:rsidRPr="00BD2813">
        <w:rPr>
          <w:rFonts w:hint="cs"/>
          <w:sz w:val="12"/>
          <w:szCs w:val="20"/>
          <w:rtl/>
        </w:rPr>
        <w:t>ارغوانی پیرسلامی و علی‌پور، 1401، ص.32)</w:t>
      </w:r>
      <w:r w:rsidR="005171FA" w:rsidRPr="009A7311">
        <w:rPr>
          <w:rFonts w:hint="cs"/>
          <w:sz w:val="16"/>
          <w:rtl/>
        </w:rPr>
        <w:t xml:space="preserve">. </w:t>
      </w:r>
    </w:p>
    <w:p w:rsidR="00BD2813" w:rsidRDefault="00BD2813" w:rsidP="00BD2813">
      <w:pPr>
        <w:jc w:val="both"/>
        <w:rPr>
          <w:sz w:val="16"/>
          <w:rtl/>
        </w:rPr>
      </w:pPr>
    </w:p>
    <w:p w:rsidR="005171FA" w:rsidRPr="00BD2813" w:rsidRDefault="00644925" w:rsidP="00644925">
      <w:pPr>
        <w:ind w:firstLine="0"/>
        <w:jc w:val="both"/>
        <w:rPr>
          <w:b/>
          <w:bCs/>
          <w:sz w:val="26"/>
          <w:szCs w:val="26"/>
          <w:rtl/>
        </w:rPr>
      </w:pPr>
      <w:r w:rsidRPr="00BD2813">
        <w:rPr>
          <w:rFonts w:hint="cs"/>
          <w:b/>
          <w:bCs/>
          <w:sz w:val="26"/>
          <w:szCs w:val="26"/>
          <w:rtl/>
        </w:rPr>
        <w:t xml:space="preserve">3. </w:t>
      </w:r>
      <w:r w:rsidR="005171FA" w:rsidRPr="00BD2813">
        <w:rPr>
          <w:rFonts w:hint="cs"/>
          <w:b/>
          <w:bCs/>
          <w:sz w:val="26"/>
          <w:szCs w:val="26"/>
          <w:rtl/>
        </w:rPr>
        <w:t>یافته‌های پژوهش</w:t>
      </w:r>
    </w:p>
    <w:p w:rsidR="005171FA" w:rsidRPr="009A7311" w:rsidRDefault="005171FA" w:rsidP="00640728">
      <w:pPr>
        <w:ind w:firstLine="0"/>
        <w:jc w:val="both"/>
        <w:rPr>
          <w:sz w:val="16"/>
          <w:rtl/>
        </w:rPr>
      </w:pPr>
      <w:r w:rsidRPr="009A7311">
        <w:rPr>
          <w:rFonts w:hint="cs"/>
          <w:sz w:val="16"/>
          <w:rtl/>
        </w:rPr>
        <w:t xml:space="preserve">افغانستان را می‌توان در دو سطح ماکرو و میکرو به نظاره نشست. موقعیت حائل این کشور و ویژگی استراتژیک آن باعث شده تا در طول تاریخ همواره محل قدرت‌نمایی نیروهای فرامنطقه‌ای باشد. بریتانیای کبیر برای جلوگیری از ورود و نفوذ روسیه </w:t>
      </w:r>
      <w:r w:rsidRPr="009A7311">
        <w:rPr>
          <w:rFonts w:hint="cs"/>
          <w:sz w:val="16"/>
          <w:rtl/>
        </w:rPr>
        <w:lastRenderedPageBreak/>
        <w:t xml:space="preserve">تزاری به سمت هندوستان، این مستعمره بزرگ و ثروتمند، افغانستان را تسخیر و </w:t>
      </w:r>
      <w:r w:rsidR="007D5277" w:rsidRPr="009A7311">
        <w:rPr>
          <w:rFonts w:hint="cs"/>
          <w:sz w:val="16"/>
          <w:rtl/>
        </w:rPr>
        <w:t>به‌زور</w:t>
      </w:r>
      <w:r w:rsidRPr="009A7311">
        <w:rPr>
          <w:rFonts w:hint="cs"/>
          <w:sz w:val="16"/>
          <w:rtl/>
        </w:rPr>
        <w:t xml:space="preserve"> از ایران جدا کرد. بعدها روسیه در شکل جدید خود یعنی اتحاد جماهیر شوروی، تلاشی دوباره را برای تسلط بر افغانستان آغاز نمود. این بار نیز </w:t>
      </w:r>
      <w:r w:rsidR="00BF39FE">
        <w:rPr>
          <w:rFonts w:hint="cs"/>
          <w:sz w:val="16"/>
          <w:rtl/>
        </w:rPr>
        <w:t>آمریکا</w:t>
      </w:r>
      <w:r w:rsidRPr="009A7311">
        <w:rPr>
          <w:rFonts w:hint="cs"/>
          <w:sz w:val="16"/>
          <w:rtl/>
        </w:rPr>
        <w:t xml:space="preserve"> با تجهیز مجاهدین افغانستانی موسوم به طالبان توانست مانع ورود دوباره این کشور به این منطقه استراتژیک و حائل شود. این مسئله در اوایل قرن </w:t>
      </w:r>
      <w:r w:rsidR="007D5277" w:rsidRPr="009A7311">
        <w:rPr>
          <w:rFonts w:hint="cs"/>
          <w:sz w:val="16"/>
          <w:rtl/>
        </w:rPr>
        <w:t>بیست‌ویک</w:t>
      </w:r>
      <w:r w:rsidRPr="009A7311">
        <w:rPr>
          <w:rFonts w:hint="cs"/>
          <w:sz w:val="16"/>
          <w:rtl/>
        </w:rPr>
        <w:t xml:space="preserve"> بار دیگر با لشکرکشی </w:t>
      </w:r>
      <w:r w:rsidR="007D5277" w:rsidRPr="009A7311">
        <w:rPr>
          <w:rFonts w:hint="cs"/>
          <w:sz w:val="16"/>
          <w:rtl/>
        </w:rPr>
        <w:t>ایالات‌متحده</w:t>
      </w:r>
      <w:r w:rsidRPr="009A7311">
        <w:rPr>
          <w:rFonts w:hint="cs"/>
          <w:sz w:val="16"/>
          <w:rtl/>
        </w:rPr>
        <w:t xml:space="preserve"> </w:t>
      </w:r>
      <w:r w:rsidR="00BF39FE">
        <w:rPr>
          <w:rFonts w:hint="cs"/>
          <w:sz w:val="16"/>
          <w:rtl/>
        </w:rPr>
        <w:t>آمریکا</w:t>
      </w:r>
      <w:r w:rsidRPr="009A7311">
        <w:rPr>
          <w:rFonts w:hint="cs"/>
          <w:sz w:val="16"/>
          <w:rtl/>
        </w:rPr>
        <w:t xml:space="preserve"> به بهانه حادثه 11 سپتامبر، ابعاد جدیدی به خود گرفت. شاید بتو</w:t>
      </w:r>
      <w:r w:rsidR="004B7D67">
        <w:rPr>
          <w:rFonts w:hint="cs"/>
          <w:sz w:val="16"/>
          <w:rtl/>
        </w:rPr>
        <w:t>ا</w:t>
      </w:r>
      <w:r w:rsidR="007D5277" w:rsidRPr="009A7311">
        <w:rPr>
          <w:rFonts w:hint="cs"/>
          <w:sz w:val="16"/>
          <w:rtl/>
        </w:rPr>
        <w:t>ن‌هم</w:t>
      </w:r>
      <w:r w:rsidRPr="009A7311">
        <w:rPr>
          <w:rFonts w:hint="cs"/>
          <w:sz w:val="16"/>
          <w:rtl/>
        </w:rPr>
        <w:t>سایگی افغانستان با چین را مخرج مشترک دیگری برای جنگ</w:t>
      </w:r>
      <w:r w:rsidR="00D35AE8" w:rsidRPr="009A7311">
        <w:rPr>
          <w:sz w:val="16"/>
          <w:rtl/>
        </w:rPr>
        <w:t xml:space="preserve"> </w:t>
      </w:r>
      <w:r w:rsidR="007D5277" w:rsidRPr="009A7311">
        <w:rPr>
          <w:rFonts w:hint="cs"/>
          <w:sz w:val="16"/>
          <w:rtl/>
        </w:rPr>
        <w:t>بیست‌ساله</w:t>
      </w:r>
      <w:r w:rsidRPr="009A7311">
        <w:rPr>
          <w:rFonts w:hint="cs"/>
          <w:sz w:val="16"/>
          <w:rtl/>
        </w:rPr>
        <w:t xml:space="preserve"> </w:t>
      </w:r>
      <w:r w:rsidR="007D5277" w:rsidRPr="009A7311">
        <w:rPr>
          <w:rFonts w:hint="cs"/>
          <w:sz w:val="16"/>
          <w:rtl/>
        </w:rPr>
        <w:t>خانمان‌سوز</w:t>
      </w:r>
      <w:r w:rsidRPr="009A7311">
        <w:rPr>
          <w:rFonts w:hint="cs"/>
          <w:sz w:val="16"/>
          <w:rtl/>
        </w:rPr>
        <w:t xml:space="preserve"> دانست. به نظر می‌رسد با خروج </w:t>
      </w:r>
      <w:r w:rsidR="00BF39FE">
        <w:rPr>
          <w:rFonts w:hint="cs"/>
          <w:sz w:val="16"/>
          <w:rtl/>
        </w:rPr>
        <w:t>آمریکا</w:t>
      </w:r>
      <w:r w:rsidRPr="009A7311">
        <w:rPr>
          <w:rFonts w:hint="cs"/>
          <w:sz w:val="16"/>
          <w:rtl/>
        </w:rPr>
        <w:t xml:space="preserve"> از افغانستان و با تسلط دوباره طالبان بر این کشور، تا دهه‌ها و شاید سده‌ها هیچ قدرت بزرگی در جهان</w:t>
      </w:r>
      <w:r w:rsidR="004B7D67">
        <w:rPr>
          <w:rFonts w:hint="cs"/>
          <w:sz w:val="16"/>
          <w:rtl/>
        </w:rPr>
        <w:t>،</w:t>
      </w:r>
      <w:r w:rsidRPr="009A7311">
        <w:rPr>
          <w:rFonts w:hint="cs"/>
          <w:sz w:val="16"/>
          <w:rtl/>
        </w:rPr>
        <w:t xml:space="preserve"> خود را وارد این باتلاق عظیم نکند. این کشور تحت تأثیر جنگ‌های </w:t>
      </w:r>
      <w:r w:rsidR="007D5277" w:rsidRPr="009A7311">
        <w:rPr>
          <w:rFonts w:hint="cs"/>
          <w:sz w:val="16"/>
          <w:rtl/>
        </w:rPr>
        <w:t>خانمان‌سوز</w:t>
      </w:r>
      <w:r w:rsidRPr="009A7311">
        <w:rPr>
          <w:rFonts w:hint="cs"/>
          <w:sz w:val="16"/>
          <w:rtl/>
        </w:rPr>
        <w:t xml:space="preserve"> به رهبری قدرت‌های بزرگ</w:t>
      </w:r>
      <w:r w:rsidR="00D35AE8" w:rsidRPr="009A7311">
        <w:rPr>
          <w:sz w:val="16"/>
          <w:rtl/>
        </w:rPr>
        <w:t xml:space="preserve"> </w:t>
      </w:r>
      <w:r w:rsidR="007D5277" w:rsidRPr="009A7311">
        <w:rPr>
          <w:rFonts w:hint="cs"/>
          <w:sz w:val="16"/>
          <w:rtl/>
        </w:rPr>
        <w:t>منشأ</w:t>
      </w:r>
      <w:r w:rsidRPr="009A7311">
        <w:rPr>
          <w:rFonts w:hint="cs"/>
          <w:sz w:val="16"/>
          <w:rtl/>
        </w:rPr>
        <w:t xml:space="preserve"> سه بحران بزرگ در جهان بوده است که برخی از این بحران‌ها، </w:t>
      </w:r>
      <w:r w:rsidR="004B7D67">
        <w:rPr>
          <w:rFonts w:hint="cs"/>
          <w:sz w:val="16"/>
          <w:rtl/>
        </w:rPr>
        <w:t>حاصل ویژگی‌های ذاتی و درونی این کشور</w:t>
      </w:r>
      <w:r w:rsidRPr="009A7311">
        <w:rPr>
          <w:rFonts w:hint="cs"/>
          <w:sz w:val="16"/>
          <w:rtl/>
        </w:rPr>
        <w:t xml:space="preserve">، و برخی دیگر نتیجه جنگ‌ها و ناامنی‌های طولانی است. بی‌ثباتی اقتصادی و سیاسی، نبود نظارت و دولتی مقتدر این کشور را به بزرگ‌ترین </w:t>
      </w:r>
      <w:r w:rsidR="007D5277" w:rsidRPr="009A7311">
        <w:rPr>
          <w:rFonts w:hint="cs"/>
          <w:sz w:val="16"/>
          <w:rtl/>
        </w:rPr>
        <w:t>توزیع‌کننده</w:t>
      </w:r>
      <w:r w:rsidRPr="009A7311">
        <w:rPr>
          <w:rFonts w:hint="cs"/>
          <w:sz w:val="16"/>
          <w:rtl/>
        </w:rPr>
        <w:t xml:space="preserve"> مواد </w:t>
      </w:r>
      <w:r w:rsidR="004B7D67">
        <w:rPr>
          <w:rFonts w:hint="cs"/>
          <w:sz w:val="16"/>
          <w:rtl/>
        </w:rPr>
        <w:t>مخدر در جهان تبدیل کرده است. در</w:t>
      </w:r>
      <w:r w:rsidRPr="009A7311">
        <w:rPr>
          <w:rFonts w:hint="cs"/>
          <w:sz w:val="16"/>
          <w:rtl/>
        </w:rPr>
        <w:t xml:space="preserve">کنار این بلای </w:t>
      </w:r>
      <w:r w:rsidR="007D5277" w:rsidRPr="009A7311">
        <w:rPr>
          <w:rFonts w:hint="cs"/>
          <w:sz w:val="16"/>
          <w:rtl/>
        </w:rPr>
        <w:t>صادراتی</w:t>
      </w:r>
      <w:r w:rsidRPr="009A7311">
        <w:rPr>
          <w:rFonts w:hint="cs"/>
          <w:sz w:val="16"/>
          <w:rtl/>
        </w:rPr>
        <w:t xml:space="preserve"> افغانستان، پناهجویان جنگ‌زده همواره به دنبال مأمنی برای استقرار </w:t>
      </w:r>
      <w:r w:rsidR="007D5277" w:rsidRPr="009A7311">
        <w:rPr>
          <w:rFonts w:hint="cs"/>
          <w:sz w:val="16"/>
          <w:rtl/>
        </w:rPr>
        <w:t>درجایی</w:t>
      </w:r>
      <w:r w:rsidRPr="009A7311">
        <w:rPr>
          <w:rFonts w:hint="cs"/>
          <w:sz w:val="16"/>
          <w:rtl/>
        </w:rPr>
        <w:t xml:space="preserve"> غیر از وطن خود بوده‌اند</w:t>
      </w:r>
      <w:r w:rsidR="004B7D67">
        <w:rPr>
          <w:rFonts w:hint="cs"/>
          <w:sz w:val="16"/>
          <w:rtl/>
        </w:rPr>
        <w:t xml:space="preserve"> که درنهایت،</w:t>
      </w:r>
      <w:r w:rsidRPr="009A7311">
        <w:rPr>
          <w:rFonts w:hint="cs"/>
          <w:sz w:val="16"/>
          <w:rtl/>
        </w:rPr>
        <w:t xml:space="preserve"> ایران، پاکستان، اروپا و امروزه ترکیه را مقصد نهایی خود برای رهایی انتخاب کرده‌اند. همچنین فضای قومی، دینی، سنتی، فقر روزافزون و نبود تحصیلات عمومی دولتی باعث شده‌اند تا افغا</w:t>
      </w:r>
      <w:r w:rsidR="00640728">
        <w:rPr>
          <w:rFonts w:hint="cs"/>
          <w:sz w:val="16"/>
          <w:rtl/>
        </w:rPr>
        <w:t>ن</w:t>
      </w:r>
      <w:r w:rsidRPr="009A7311">
        <w:rPr>
          <w:rFonts w:hint="cs"/>
          <w:sz w:val="16"/>
          <w:rtl/>
        </w:rPr>
        <w:t xml:space="preserve">‌ها در کنار پاکستانی‌ها، بهترین گزینه‌های عضویت در گروه‌های بنیادگرای اسلامی باشند. </w:t>
      </w:r>
      <w:r w:rsidR="007D5277" w:rsidRPr="009A7311">
        <w:rPr>
          <w:rFonts w:hint="cs"/>
          <w:sz w:val="16"/>
          <w:rtl/>
        </w:rPr>
        <w:t>درواقع</w:t>
      </w:r>
      <w:r w:rsidRPr="009A7311">
        <w:rPr>
          <w:rFonts w:hint="cs"/>
          <w:sz w:val="16"/>
          <w:rtl/>
        </w:rPr>
        <w:t xml:space="preserve"> این ساده‌ترین توضیح در مورد این سه تهدید</w:t>
      </w:r>
      <w:r w:rsidR="00640728">
        <w:rPr>
          <w:rFonts w:hint="cs"/>
          <w:sz w:val="16"/>
          <w:rtl/>
        </w:rPr>
        <w:t xml:space="preserve"> جهانی افغانستان بود. باید توجه‌</w:t>
      </w:r>
      <w:r w:rsidRPr="009A7311">
        <w:rPr>
          <w:rFonts w:hint="cs"/>
          <w:sz w:val="16"/>
          <w:rtl/>
        </w:rPr>
        <w:t xml:space="preserve">داشت که </w:t>
      </w:r>
      <w:r w:rsidR="007D5277" w:rsidRPr="009A7311">
        <w:rPr>
          <w:rFonts w:hint="cs"/>
          <w:sz w:val="16"/>
          <w:rtl/>
        </w:rPr>
        <w:t>به‌قدری</w:t>
      </w:r>
      <w:r w:rsidRPr="009A7311">
        <w:rPr>
          <w:rFonts w:hint="cs"/>
          <w:sz w:val="16"/>
          <w:rtl/>
        </w:rPr>
        <w:t xml:space="preserve"> مسائل افغانستان تحت تأثیر عوامل و مؤلفه‌های پیچیده، نامنظم، نامتعادل و نامتقارن است که یافتن ریشه‌ها، علل و </w:t>
      </w:r>
      <w:r w:rsidR="007D5277" w:rsidRPr="009A7311">
        <w:rPr>
          <w:rFonts w:hint="cs"/>
          <w:sz w:val="16"/>
          <w:rtl/>
        </w:rPr>
        <w:t>درنهایت</w:t>
      </w:r>
      <w:r w:rsidRPr="009A7311">
        <w:rPr>
          <w:rFonts w:hint="cs"/>
          <w:sz w:val="16"/>
          <w:rtl/>
        </w:rPr>
        <w:t xml:space="preserve"> راه‌حل‌های این </w:t>
      </w:r>
      <w:r w:rsidR="00D35AE8" w:rsidRPr="009A7311">
        <w:rPr>
          <w:sz w:val="16"/>
          <w:rtl/>
        </w:rPr>
        <w:t>بحران‌ها</w:t>
      </w:r>
      <w:r w:rsidRPr="009A7311">
        <w:rPr>
          <w:rFonts w:hint="cs"/>
          <w:sz w:val="16"/>
          <w:rtl/>
        </w:rPr>
        <w:t xml:space="preserve"> کاری بس ناممکن می‌نماید. اما تلاش برای حل بخشی از این پازل معمای افغانس</w:t>
      </w:r>
      <w:r w:rsidR="00640728">
        <w:rPr>
          <w:rFonts w:hint="cs"/>
          <w:sz w:val="16"/>
          <w:rtl/>
        </w:rPr>
        <w:t>تان می‌تواند قدمی هرچند کوچک در</w:t>
      </w:r>
      <w:r w:rsidRPr="009A7311">
        <w:rPr>
          <w:rFonts w:hint="cs"/>
          <w:sz w:val="16"/>
          <w:rtl/>
        </w:rPr>
        <w:t>جهت منافع ملی ایران و حتی امنیت جهانی باشد.</w:t>
      </w:r>
    </w:p>
    <w:p w:rsidR="005171FA" w:rsidRDefault="00D35AE8" w:rsidP="00AF1F20">
      <w:pPr>
        <w:jc w:val="both"/>
        <w:rPr>
          <w:sz w:val="16"/>
          <w:rtl/>
        </w:rPr>
      </w:pPr>
      <w:r w:rsidRPr="009A7311">
        <w:rPr>
          <w:sz w:val="16"/>
          <w:rtl/>
        </w:rPr>
        <w:t xml:space="preserve"> </w:t>
      </w:r>
      <w:r w:rsidR="005171FA" w:rsidRPr="009A7311">
        <w:rPr>
          <w:rFonts w:hint="cs"/>
          <w:sz w:val="16"/>
          <w:rtl/>
        </w:rPr>
        <w:t xml:space="preserve">در این نوشتار برای رسیدن به طرحی معنادار از پازل‌های پیچیده و </w:t>
      </w:r>
      <w:r w:rsidR="007D5277" w:rsidRPr="009A7311">
        <w:rPr>
          <w:rFonts w:hint="cs"/>
          <w:sz w:val="16"/>
          <w:rtl/>
        </w:rPr>
        <w:t>تکه‌تکه</w:t>
      </w:r>
      <w:r w:rsidR="005171FA" w:rsidRPr="009A7311">
        <w:rPr>
          <w:rFonts w:hint="cs"/>
          <w:sz w:val="16"/>
          <w:rtl/>
        </w:rPr>
        <w:t xml:space="preserve"> افغانستان، ناگزیر به اولویت‌بندی شده‌ایم. سطح اول، تهدیدات جهانی و در سطح دوم، تهدیدهایی که متوجه ایران است را مدنظر قرار داده‌ایم. </w:t>
      </w:r>
      <w:r w:rsidR="00BD2813">
        <w:rPr>
          <w:rFonts w:hint="cs"/>
          <w:sz w:val="16"/>
          <w:rtl/>
        </w:rPr>
        <w:t>درهمین‌راستا</w:t>
      </w:r>
      <w:r w:rsidR="005171FA" w:rsidRPr="009A7311">
        <w:rPr>
          <w:rFonts w:hint="cs"/>
          <w:sz w:val="16"/>
          <w:rtl/>
        </w:rPr>
        <w:t xml:space="preserve"> در بخش اول یافته‌های پژوهش، به کنکاش و تحلیل سه تهدید جهانی افغانستان پرداخته‌ایم. </w:t>
      </w:r>
      <w:r w:rsidR="005171FA" w:rsidRPr="009A7311">
        <w:rPr>
          <w:rFonts w:hint="cs"/>
          <w:sz w:val="16"/>
          <w:rtl/>
        </w:rPr>
        <w:lastRenderedPageBreak/>
        <w:t>در مرحله دوم، امکان و راه‌حل‌های تبدیل این تهدیدات به فرصت‌های سیاسی، اقتصادی و امنیتی برای ایران را مورد بررسی قرار داده‌ایم.</w:t>
      </w:r>
    </w:p>
    <w:p w:rsidR="00014FB4" w:rsidRPr="009A7311" w:rsidRDefault="00014FB4" w:rsidP="009A7311">
      <w:pPr>
        <w:jc w:val="both"/>
        <w:rPr>
          <w:sz w:val="16"/>
          <w:rtl/>
        </w:rPr>
      </w:pPr>
    </w:p>
    <w:p w:rsidR="005171FA" w:rsidRPr="009A7311" w:rsidRDefault="00014FB4" w:rsidP="00014FB4">
      <w:pPr>
        <w:ind w:firstLine="0"/>
        <w:jc w:val="both"/>
        <w:rPr>
          <w:b/>
          <w:bCs/>
          <w:sz w:val="16"/>
          <w:rtl/>
        </w:rPr>
      </w:pPr>
      <w:r>
        <w:rPr>
          <w:rFonts w:hint="cs"/>
          <w:b/>
          <w:bCs/>
          <w:sz w:val="16"/>
          <w:rtl/>
        </w:rPr>
        <w:t xml:space="preserve">3-1. </w:t>
      </w:r>
      <w:r w:rsidR="005171FA" w:rsidRPr="009A7311">
        <w:rPr>
          <w:rFonts w:hint="cs"/>
          <w:b/>
          <w:bCs/>
          <w:sz w:val="16"/>
          <w:rtl/>
        </w:rPr>
        <w:t>بازتولید سه‌گانه تهدید جهانی در افغانستانِ طالبان</w:t>
      </w:r>
    </w:p>
    <w:p w:rsidR="005171FA" w:rsidRDefault="005171FA" w:rsidP="00AF1F20">
      <w:pPr>
        <w:ind w:firstLine="0"/>
        <w:jc w:val="both"/>
        <w:rPr>
          <w:sz w:val="16"/>
          <w:rtl/>
        </w:rPr>
      </w:pPr>
      <w:r w:rsidRPr="009A7311">
        <w:rPr>
          <w:rFonts w:hint="cs"/>
          <w:sz w:val="16"/>
          <w:rtl/>
        </w:rPr>
        <w:t xml:space="preserve">مشکلات امنیتی و اقتصادی، این کشور را به </w:t>
      </w:r>
      <w:r w:rsidR="007D5277" w:rsidRPr="009A7311">
        <w:rPr>
          <w:rFonts w:hint="cs"/>
          <w:sz w:val="16"/>
          <w:rtl/>
        </w:rPr>
        <w:t>سمت‌وسوی</w:t>
      </w:r>
      <w:r w:rsidRPr="009A7311">
        <w:rPr>
          <w:rFonts w:hint="cs"/>
          <w:sz w:val="16"/>
          <w:rtl/>
        </w:rPr>
        <w:t xml:space="preserve"> فضایی برای تولید و توزیع مواد مخدر در جهان</w:t>
      </w:r>
      <w:r w:rsidR="00AF1F20">
        <w:rPr>
          <w:rFonts w:hint="cs"/>
          <w:sz w:val="16"/>
          <w:rtl/>
        </w:rPr>
        <w:t>، سوق‌</w:t>
      </w:r>
      <w:r w:rsidRPr="009A7311">
        <w:rPr>
          <w:rFonts w:hint="cs"/>
          <w:sz w:val="16"/>
          <w:rtl/>
        </w:rPr>
        <w:t>داده است. حتی با تسلط طالبان و ممنوعیت اعلامی کشت خش</w:t>
      </w:r>
      <w:r w:rsidR="007D5277" w:rsidRPr="009A7311">
        <w:rPr>
          <w:rFonts w:hint="cs"/>
          <w:sz w:val="16"/>
          <w:rtl/>
        </w:rPr>
        <w:t>خ</w:t>
      </w:r>
      <w:r w:rsidRPr="009A7311">
        <w:rPr>
          <w:rFonts w:hint="cs"/>
          <w:sz w:val="16"/>
          <w:rtl/>
        </w:rPr>
        <w:t xml:space="preserve">اش، آمار بیانگر این است که در دو سال اخیر میزان تولید </w:t>
      </w:r>
      <w:r w:rsidR="007D5277" w:rsidRPr="009A7311">
        <w:rPr>
          <w:rFonts w:hint="cs"/>
          <w:sz w:val="16"/>
          <w:rtl/>
        </w:rPr>
        <w:t>مواد مخدر</w:t>
      </w:r>
      <w:r w:rsidRPr="009A7311">
        <w:rPr>
          <w:rFonts w:hint="cs"/>
          <w:sz w:val="16"/>
          <w:rtl/>
        </w:rPr>
        <w:t xml:space="preserve"> در افغانستان </w:t>
      </w:r>
      <w:r w:rsidR="007D5277" w:rsidRPr="009A7311">
        <w:rPr>
          <w:rFonts w:hint="cs"/>
          <w:sz w:val="16"/>
          <w:rtl/>
        </w:rPr>
        <w:t>افزایش‌یافته</w:t>
      </w:r>
      <w:r w:rsidRPr="009A7311">
        <w:rPr>
          <w:rFonts w:hint="cs"/>
          <w:sz w:val="16"/>
          <w:rtl/>
        </w:rPr>
        <w:t xml:space="preserve"> است. در کنار این مسئله، موج پناهندگان افغان مطرح است</w:t>
      </w:r>
      <w:r w:rsidR="00AF1F20">
        <w:rPr>
          <w:rFonts w:hint="cs"/>
          <w:sz w:val="16"/>
          <w:rtl/>
        </w:rPr>
        <w:t xml:space="preserve"> که به‌</w:t>
      </w:r>
      <w:r w:rsidRPr="009A7311">
        <w:rPr>
          <w:rFonts w:hint="cs"/>
          <w:sz w:val="16"/>
          <w:rtl/>
        </w:rPr>
        <w:t>دلیل جنگ‌های طولانی، زیرساخت‌های ضعیف اقتصادی برای تأمین معیشت</w:t>
      </w:r>
      <w:r w:rsidR="00AF1F20">
        <w:rPr>
          <w:rFonts w:hint="cs"/>
          <w:sz w:val="16"/>
          <w:rtl/>
        </w:rPr>
        <w:t>،</w:t>
      </w:r>
      <w:r w:rsidRPr="009A7311">
        <w:rPr>
          <w:rFonts w:hint="cs"/>
          <w:sz w:val="16"/>
          <w:rtl/>
        </w:rPr>
        <w:t xml:space="preserve"> مردم افغانستان به امید زندگی بهتر، به سمت ایران، پاکستان، ترکیه و </w:t>
      </w:r>
      <w:r w:rsidR="007D5277" w:rsidRPr="009A7311">
        <w:rPr>
          <w:rFonts w:hint="cs"/>
          <w:sz w:val="16"/>
          <w:rtl/>
        </w:rPr>
        <w:t>درنهایت</w:t>
      </w:r>
      <w:r w:rsidRPr="009A7311">
        <w:rPr>
          <w:rFonts w:hint="cs"/>
          <w:sz w:val="16"/>
          <w:rtl/>
        </w:rPr>
        <w:t xml:space="preserve"> اروپا رهسپار می‌شوند. این مسائل و چالش‌ها، زمینه و بستر مساعدی را برای تهدید بزرگ‌تری، تحت عنوان بنیادگرایی فرا</w:t>
      </w:r>
      <w:r w:rsidR="00AF1F20">
        <w:rPr>
          <w:rFonts w:hint="cs"/>
          <w:sz w:val="16"/>
          <w:rtl/>
        </w:rPr>
        <w:t>هم نموده است؛ و باعث‌</w:t>
      </w:r>
      <w:r w:rsidRPr="009A7311">
        <w:rPr>
          <w:rFonts w:hint="cs"/>
          <w:sz w:val="16"/>
          <w:rtl/>
        </w:rPr>
        <w:t xml:space="preserve">شده تا در فضای سنتی، مذهبی و قومی خاص افغانستان، بنیادگرایان جای پای محکمی برای خود فراهم سازند. القاعده را می‌توان محصول فقدان امنیتی دانست که </w:t>
      </w:r>
      <w:r w:rsidR="007D5277" w:rsidRPr="009A7311">
        <w:rPr>
          <w:rFonts w:hint="cs"/>
          <w:sz w:val="16"/>
          <w:rtl/>
        </w:rPr>
        <w:t>براثر</w:t>
      </w:r>
      <w:r w:rsidRPr="009A7311">
        <w:rPr>
          <w:rFonts w:hint="cs"/>
          <w:sz w:val="16"/>
          <w:rtl/>
        </w:rPr>
        <w:t xml:space="preserve"> تهاجم قوای اتحاد جماهیر شوروی و حمله </w:t>
      </w:r>
      <w:r w:rsidR="007D5277" w:rsidRPr="009A7311">
        <w:rPr>
          <w:rFonts w:hint="cs"/>
          <w:sz w:val="16"/>
          <w:rtl/>
        </w:rPr>
        <w:t>ایالات‌متحده</w:t>
      </w:r>
      <w:r w:rsidRPr="009A7311">
        <w:rPr>
          <w:rFonts w:hint="cs"/>
          <w:sz w:val="16"/>
          <w:rtl/>
        </w:rPr>
        <w:t xml:space="preserve"> </w:t>
      </w:r>
      <w:r w:rsidR="00BF39FE">
        <w:rPr>
          <w:rFonts w:hint="cs"/>
          <w:sz w:val="16"/>
          <w:rtl/>
        </w:rPr>
        <w:t>آمریکا</w:t>
      </w:r>
      <w:r w:rsidRPr="009A7311">
        <w:rPr>
          <w:rFonts w:hint="cs"/>
          <w:sz w:val="16"/>
          <w:rtl/>
        </w:rPr>
        <w:t xml:space="preserve"> پدید آمد و بعدها در اشکال مختلفی به‌مانند داعش بازتولید و فعال شد. برای یافتن راه‌حل مؤثر در جهت منافع ملی ایران، شناخت </w:t>
      </w:r>
      <w:r w:rsidR="007D5277" w:rsidRPr="009A7311">
        <w:rPr>
          <w:rFonts w:hint="cs"/>
          <w:sz w:val="16"/>
          <w:rtl/>
        </w:rPr>
        <w:t>صورت‌مسئله</w:t>
      </w:r>
      <w:r w:rsidRPr="009A7311">
        <w:rPr>
          <w:rFonts w:hint="cs"/>
          <w:sz w:val="16"/>
          <w:rtl/>
        </w:rPr>
        <w:t xml:space="preserve"> و معمای تهدیدهای افغانستان امری حیاتی است. با تسلط طالبان در دو سال اخیر این سه بحران در ابعاد و اشکال جدیدی بازتولید شده‌اند.</w:t>
      </w:r>
    </w:p>
    <w:p w:rsidR="00014FB4" w:rsidRPr="009A7311" w:rsidRDefault="00014FB4" w:rsidP="00014FB4">
      <w:pPr>
        <w:ind w:firstLine="0"/>
        <w:jc w:val="both"/>
        <w:rPr>
          <w:sz w:val="16"/>
          <w:rtl/>
        </w:rPr>
      </w:pPr>
    </w:p>
    <w:p w:rsidR="005171FA" w:rsidRPr="009A7311" w:rsidRDefault="00014FB4" w:rsidP="00014FB4">
      <w:pPr>
        <w:ind w:firstLine="0"/>
        <w:jc w:val="both"/>
        <w:rPr>
          <w:b/>
          <w:bCs/>
          <w:sz w:val="16"/>
          <w:rtl/>
        </w:rPr>
      </w:pPr>
      <w:r>
        <w:rPr>
          <w:rFonts w:hint="cs"/>
          <w:b/>
          <w:bCs/>
          <w:sz w:val="16"/>
          <w:rtl/>
        </w:rPr>
        <w:t xml:space="preserve">3-1-1. </w:t>
      </w:r>
      <w:r w:rsidR="005171FA" w:rsidRPr="009A7311">
        <w:rPr>
          <w:rFonts w:hint="cs"/>
          <w:b/>
          <w:bCs/>
          <w:sz w:val="16"/>
          <w:rtl/>
        </w:rPr>
        <w:t>ژئوپلیتیک مواد مخدر؛ توزیع در جغرافیایی جهانی</w:t>
      </w:r>
    </w:p>
    <w:p w:rsidR="001C372A" w:rsidRDefault="005171FA" w:rsidP="001C372A">
      <w:pPr>
        <w:ind w:firstLine="0"/>
        <w:jc w:val="both"/>
        <w:rPr>
          <w:sz w:val="16"/>
          <w:rtl/>
        </w:rPr>
      </w:pPr>
      <w:r w:rsidRPr="009A7311">
        <w:rPr>
          <w:rFonts w:hint="cs"/>
          <w:sz w:val="16"/>
          <w:rtl/>
        </w:rPr>
        <w:t>هرگونه پژوهشی درباره افغانستان بدون توجه به اقتصاد تریاک یا «اقتصاد سیاه» ناقص است و هر تلاشی برای تبدیل «اقتصاد جنگ» به «اقتصاد صلح» باید با دیدن نقشی همراه باشد که تریاک در اقتصاد سیاسی افغانستان ایفا می‌</w:t>
      </w:r>
      <w:r w:rsidR="00D35AE8" w:rsidRPr="009A7311">
        <w:rPr>
          <w:sz w:val="16"/>
          <w:rtl/>
        </w:rPr>
        <w:t xml:space="preserve">کند </w:t>
      </w:r>
      <w:r w:rsidR="00D35AE8" w:rsidRPr="00AF1F20">
        <w:rPr>
          <w:sz w:val="12"/>
          <w:szCs w:val="20"/>
          <w:rtl/>
        </w:rPr>
        <w:t>(</w:t>
      </w:r>
      <w:r w:rsidRPr="00AF1F20">
        <w:rPr>
          <w:rFonts w:hint="cs"/>
          <w:sz w:val="12"/>
          <w:szCs w:val="20"/>
          <w:rtl/>
        </w:rPr>
        <w:t>خلیلی و دیگران، 1392، ص. 49)</w:t>
      </w:r>
      <w:r w:rsidRPr="009A7311">
        <w:rPr>
          <w:rFonts w:hint="cs"/>
          <w:sz w:val="16"/>
          <w:rtl/>
        </w:rPr>
        <w:t xml:space="preserve">. </w:t>
      </w:r>
      <w:r w:rsidRPr="009A7311">
        <w:rPr>
          <w:sz w:val="16"/>
          <w:rtl/>
        </w:rPr>
        <w:t>گردش مالی سه هزار میلیارد دلاری</w:t>
      </w:r>
      <w:r w:rsidR="00AF1F20">
        <w:rPr>
          <w:rFonts w:hint="cs"/>
          <w:sz w:val="16"/>
          <w:rtl/>
        </w:rPr>
        <w:t xml:space="preserve"> اقتصاد تریاک باعث‌</w:t>
      </w:r>
      <w:r w:rsidRPr="009A7311">
        <w:rPr>
          <w:rFonts w:hint="cs"/>
          <w:sz w:val="16"/>
          <w:rtl/>
        </w:rPr>
        <w:t>شده تا بازیگران متنوع و متعددی</w:t>
      </w:r>
      <w:r w:rsidRPr="009A7311">
        <w:rPr>
          <w:sz w:val="16"/>
          <w:rtl/>
        </w:rPr>
        <w:t xml:space="preserve"> در سه سطح محلی، منطقه</w:t>
      </w:r>
      <w:r w:rsidRPr="009A7311">
        <w:rPr>
          <w:rFonts w:hint="cs"/>
          <w:sz w:val="16"/>
          <w:rtl/>
        </w:rPr>
        <w:t>‌</w:t>
      </w:r>
      <w:r w:rsidRPr="009A7311">
        <w:rPr>
          <w:sz w:val="16"/>
          <w:rtl/>
        </w:rPr>
        <w:t xml:space="preserve">ای و جهانی </w:t>
      </w:r>
      <w:r w:rsidRPr="009A7311">
        <w:rPr>
          <w:rFonts w:hint="cs"/>
          <w:sz w:val="16"/>
          <w:rtl/>
        </w:rPr>
        <w:t xml:space="preserve">دست به </w:t>
      </w:r>
      <w:r w:rsidR="007D5277" w:rsidRPr="009A7311">
        <w:rPr>
          <w:rFonts w:hint="cs"/>
          <w:sz w:val="16"/>
          <w:rtl/>
        </w:rPr>
        <w:t>نقش‌آفرینی</w:t>
      </w:r>
      <w:r w:rsidR="00D35AE8" w:rsidRPr="009A7311">
        <w:rPr>
          <w:sz w:val="16"/>
          <w:rtl/>
        </w:rPr>
        <w:t xml:space="preserve"> </w:t>
      </w:r>
      <w:r w:rsidRPr="009A7311">
        <w:rPr>
          <w:rFonts w:hint="cs"/>
          <w:sz w:val="16"/>
          <w:rtl/>
        </w:rPr>
        <w:t xml:space="preserve">و تبدیل آن به اقتصادی سودآور و </w:t>
      </w:r>
      <w:r w:rsidR="007D5277" w:rsidRPr="009A7311">
        <w:rPr>
          <w:rFonts w:hint="cs"/>
          <w:sz w:val="16"/>
          <w:rtl/>
        </w:rPr>
        <w:t>درعین‌حال</w:t>
      </w:r>
      <w:r w:rsidRPr="009A7311">
        <w:rPr>
          <w:rFonts w:hint="cs"/>
          <w:sz w:val="16"/>
          <w:rtl/>
        </w:rPr>
        <w:t xml:space="preserve"> </w:t>
      </w:r>
      <w:r w:rsidR="007D5277" w:rsidRPr="009A7311">
        <w:rPr>
          <w:rFonts w:hint="cs"/>
          <w:sz w:val="16"/>
          <w:rtl/>
        </w:rPr>
        <w:t>خانمان‌سوز</w:t>
      </w:r>
      <w:r w:rsidRPr="009A7311">
        <w:rPr>
          <w:rFonts w:hint="cs"/>
          <w:sz w:val="16"/>
          <w:rtl/>
        </w:rPr>
        <w:t xml:space="preserve"> بزنند</w:t>
      </w:r>
      <w:r w:rsidR="00AF1F20">
        <w:rPr>
          <w:rFonts w:hint="cs"/>
          <w:sz w:val="16"/>
          <w:rtl/>
        </w:rPr>
        <w:t xml:space="preserve"> </w:t>
      </w:r>
      <w:r w:rsidR="00AF1F20" w:rsidRPr="00AF1F20">
        <w:rPr>
          <w:sz w:val="12"/>
          <w:szCs w:val="20"/>
          <w:rtl/>
        </w:rPr>
        <w:t>(</w:t>
      </w:r>
      <w:r w:rsidR="00AF1F20" w:rsidRPr="00AF1F20">
        <w:rPr>
          <w:rFonts w:hint="cs"/>
          <w:sz w:val="12"/>
          <w:szCs w:val="20"/>
          <w:rtl/>
        </w:rPr>
        <w:t>زرقانی و رضوی‌نژاد، 1392، ص. 1)</w:t>
      </w:r>
      <w:r w:rsidRPr="009A7311">
        <w:rPr>
          <w:rFonts w:hint="cs"/>
          <w:sz w:val="16"/>
          <w:rtl/>
        </w:rPr>
        <w:t>.</w:t>
      </w:r>
      <w:r w:rsidR="00AF1F20">
        <w:rPr>
          <w:rFonts w:hint="cs"/>
          <w:sz w:val="16"/>
          <w:rtl/>
        </w:rPr>
        <w:t xml:space="preserve"> </w:t>
      </w:r>
    </w:p>
    <w:p w:rsidR="00014FB4" w:rsidRDefault="005171FA" w:rsidP="001C372A">
      <w:pPr>
        <w:ind w:firstLine="228"/>
        <w:jc w:val="both"/>
        <w:rPr>
          <w:sz w:val="16"/>
          <w:rtl/>
        </w:rPr>
      </w:pPr>
      <w:r w:rsidRPr="009A7311">
        <w:rPr>
          <w:rFonts w:hint="cs"/>
          <w:sz w:val="16"/>
          <w:rtl/>
        </w:rPr>
        <w:t xml:space="preserve">باید توجه داشت که </w:t>
      </w:r>
      <w:r w:rsidRPr="009A7311">
        <w:rPr>
          <w:sz w:val="16"/>
          <w:rtl/>
        </w:rPr>
        <w:t xml:space="preserve">افغانستان در طول تاریخ </w:t>
      </w:r>
      <w:r w:rsidR="007D5277" w:rsidRPr="009A7311">
        <w:rPr>
          <w:sz w:val="16"/>
          <w:rtl/>
        </w:rPr>
        <w:t>به‌صورت</w:t>
      </w:r>
      <w:r w:rsidR="00DA138C">
        <w:rPr>
          <w:sz w:val="16"/>
          <w:rtl/>
        </w:rPr>
        <w:t xml:space="preserve"> سنتی تولیدکننده تریاک در</w:t>
      </w:r>
      <w:r w:rsidRPr="009A7311">
        <w:rPr>
          <w:sz w:val="16"/>
          <w:rtl/>
        </w:rPr>
        <w:t xml:space="preserve">سطح جهانی نبوده </w:t>
      </w:r>
      <w:r w:rsidR="00D35AE8" w:rsidRPr="009A7311">
        <w:rPr>
          <w:sz w:val="16"/>
          <w:rtl/>
        </w:rPr>
        <w:t>است</w:t>
      </w:r>
      <w:r w:rsidRPr="009A7311">
        <w:rPr>
          <w:sz w:val="16"/>
          <w:rtl/>
        </w:rPr>
        <w:t xml:space="preserve">. </w:t>
      </w:r>
      <w:r w:rsidR="007D5277" w:rsidRPr="009A7311">
        <w:rPr>
          <w:sz w:val="16"/>
          <w:rtl/>
        </w:rPr>
        <w:t>به‌طوری‌که</w:t>
      </w:r>
      <w:r w:rsidRPr="009A7311">
        <w:rPr>
          <w:sz w:val="16"/>
          <w:rtl/>
        </w:rPr>
        <w:t xml:space="preserve"> در اوایل قرن هجدهم تنها مقدار کمی تولید </w:t>
      </w:r>
      <w:r w:rsidRPr="009A7311">
        <w:rPr>
          <w:sz w:val="16"/>
          <w:rtl/>
        </w:rPr>
        <w:lastRenderedPageBreak/>
        <w:t xml:space="preserve">تریاک در بدخشان </w:t>
      </w:r>
      <w:r w:rsidR="007D5277" w:rsidRPr="009A7311">
        <w:rPr>
          <w:sz w:val="16"/>
          <w:rtl/>
        </w:rPr>
        <w:t>آن‌هم</w:t>
      </w:r>
      <w:r w:rsidRPr="009A7311">
        <w:rPr>
          <w:sz w:val="16"/>
          <w:rtl/>
        </w:rPr>
        <w:t xml:space="preserve"> برای مصرف محلی </w:t>
      </w:r>
      <w:r w:rsidR="007D5277" w:rsidRPr="009A7311">
        <w:rPr>
          <w:sz w:val="16"/>
          <w:rtl/>
        </w:rPr>
        <w:t>گزارش‌شده</w:t>
      </w:r>
      <w:r w:rsidRPr="009A7311">
        <w:rPr>
          <w:sz w:val="16"/>
          <w:rtl/>
        </w:rPr>
        <w:t xml:space="preserve"> است. </w:t>
      </w:r>
      <w:r w:rsidR="00AF1F20">
        <w:rPr>
          <w:rFonts w:hint="cs"/>
          <w:sz w:val="16"/>
          <w:rtl/>
        </w:rPr>
        <w:t xml:space="preserve"> </w:t>
      </w:r>
      <w:r w:rsidRPr="009A7311">
        <w:rPr>
          <w:sz w:val="16"/>
          <w:rtl/>
        </w:rPr>
        <w:t xml:space="preserve">از آغاز قرن بیستم، مقادیر کمی از این محصول در هرات، غرب افغانستان و در ننگرهار، شرق افغانستان کشت می‌شد؛ اما از اواخر دهه 1970 اتفاقاتی موجب شد تا افغانستان </w:t>
      </w:r>
      <w:r w:rsidR="007D5277" w:rsidRPr="009A7311">
        <w:rPr>
          <w:sz w:val="16"/>
          <w:rtl/>
        </w:rPr>
        <w:t>به‌مرور</w:t>
      </w:r>
      <w:r w:rsidRPr="009A7311">
        <w:rPr>
          <w:sz w:val="16"/>
          <w:rtl/>
        </w:rPr>
        <w:t xml:space="preserve"> به مرکز تولید تریاک جهان بدل شود</w:t>
      </w:r>
      <w:r w:rsidRPr="009A7311">
        <w:rPr>
          <w:sz w:val="16"/>
        </w:rPr>
        <w:t>.</w:t>
      </w:r>
      <w:r w:rsidRPr="009A7311">
        <w:rPr>
          <w:rFonts w:hint="cs"/>
          <w:sz w:val="16"/>
          <w:rtl/>
        </w:rPr>
        <w:t xml:space="preserve"> </w:t>
      </w:r>
      <w:r w:rsidRPr="009A7311">
        <w:rPr>
          <w:sz w:val="16"/>
          <w:rtl/>
        </w:rPr>
        <w:t xml:space="preserve">روند صعودی تولید تریاک از </w:t>
      </w:r>
      <w:r w:rsidR="00AF1F20">
        <w:rPr>
          <w:rFonts w:hint="cs"/>
          <w:sz w:val="16"/>
          <w:rtl/>
        </w:rPr>
        <w:t>100</w:t>
      </w:r>
      <w:r w:rsidRPr="009A7311">
        <w:rPr>
          <w:sz w:val="16"/>
          <w:rtl/>
        </w:rPr>
        <w:t xml:space="preserve"> تُن در سال 1971 به </w:t>
      </w:r>
      <w:r w:rsidR="00AF1F20">
        <w:rPr>
          <w:rFonts w:hint="cs"/>
          <w:sz w:val="16"/>
          <w:rtl/>
        </w:rPr>
        <w:t>8.200</w:t>
      </w:r>
      <w:r w:rsidRPr="009A7311">
        <w:rPr>
          <w:sz w:val="16"/>
          <w:rtl/>
        </w:rPr>
        <w:t xml:space="preserve"> تُن در سال 2007 </w:t>
      </w:r>
      <w:r w:rsidR="007D5277" w:rsidRPr="009A7311">
        <w:rPr>
          <w:sz w:val="16"/>
          <w:rtl/>
        </w:rPr>
        <w:t>یک‌روند</w:t>
      </w:r>
      <w:r w:rsidRPr="009A7311">
        <w:rPr>
          <w:sz w:val="16"/>
          <w:rtl/>
        </w:rPr>
        <w:t xml:space="preserve"> همواره صعودی را نشان می‌دهد که جز در برخی سال‌های خاص </w:t>
      </w:r>
      <w:r w:rsidR="007D5277" w:rsidRPr="009A7311">
        <w:rPr>
          <w:sz w:val="16"/>
          <w:rtl/>
        </w:rPr>
        <w:t>حفظ‌شده</w:t>
      </w:r>
      <w:r w:rsidRPr="009A7311">
        <w:rPr>
          <w:sz w:val="16"/>
          <w:rtl/>
        </w:rPr>
        <w:t xml:space="preserve"> </w:t>
      </w:r>
      <w:r w:rsidR="00D35AE8" w:rsidRPr="009A7311">
        <w:rPr>
          <w:sz w:val="16"/>
          <w:rtl/>
        </w:rPr>
        <w:t>است</w:t>
      </w:r>
      <w:r w:rsidRPr="009A7311">
        <w:rPr>
          <w:sz w:val="16"/>
          <w:rtl/>
        </w:rPr>
        <w:t xml:space="preserve">. در این روند </w:t>
      </w:r>
      <w:r w:rsidR="007D5277" w:rsidRPr="009A7311">
        <w:rPr>
          <w:sz w:val="16"/>
          <w:rtl/>
        </w:rPr>
        <w:t>به‌مرور</w:t>
      </w:r>
      <w:r w:rsidRPr="009A7311">
        <w:rPr>
          <w:sz w:val="16"/>
          <w:rtl/>
        </w:rPr>
        <w:t xml:space="preserve"> افغانستان از برمه پیشی می‌گیرد و </w:t>
      </w:r>
      <w:r w:rsidR="007D5277" w:rsidRPr="009A7311">
        <w:rPr>
          <w:sz w:val="16"/>
          <w:rtl/>
        </w:rPr>
        <w:t>به‌مرور</w:t>
      </w:r>
      <w:r w:rsidRPr="009A7311">
        <w:rPr>
          <w:sz w:val="16"/>
          <w:rtl/>
        </w:rPr>
        <w:t xml:space="preserve"> سهم خود در بازار را به 93 درصد می‌</w:t>
      </w:r>
      <w:r w:rsidR="00D35AE8" w:rsidRPr="009A7311">
        <w:rPr>
          <w:sz w:val="16"/>
          <w:rtl/>
        </w:rPr>
        <w:t xml:space="preserve">رساند </w:t>
      </w:r>
      <w:r w:rsidR="00D35AE8" w:rsidRPr="001C372A">
        <w:rPr>
          <w:sz w:val="12"/>
          <w:szCs w:val="20"/>
          <w:rtl/>
        </w:rPr>
        <w:t>(</w:t>
      </w:r>
      <w:r w:rsidR="001C372A" w:rsidRPr="001C372A">
        <w:rPr>
          <w:rFonts w:hint="cs"/>
          <w:sz w:val="12"/>
          <w:szCs w:val="20"/>
          <w:rtl/>
        </w:rPr>
        <w:t>نوروزی، 1401</w:t>
      </w:r>
      <w:r w:rsidRPr="001C372A">
        <w:rPr>
          <w:rFonts w:hint="cs"/>
          <w:sz w:val="12"/>
          <w:szCs w:val="20"/>
          <w:rtl/>
        </w:rPr>
        <w:t>)</w:t>
      </w:r>
      <w:r w:rsidRPr="009A7311">
        <w:rPr>
          <w:rFonts w:hint="cs"/>
          <w:sz w:val="16"/>
          <w:rtl/>
        </w:rPr>
        <w:t xml:space="preserve">. </w:t>
      </w:r>
    </w:p>
    <w:p w:rsidR="00014FB4" w:rsidRDefault="005171FA" w:rsidP="009A7311">
      <w:pPr>
        <w:rPr>
          <w:sz w:val="16"/>
          <w:rtl/>
        </w:rPr>
      </w:pPr>
      <w:r w:rsidRPr="009A7311">
        <w:rPr>
          <w:rFonts w:hint="cs"/>
          <w:sz w:val="16"/>
          <w:rtl/>
        </w:rPr>
        <w:t xml:space="preserve">هم‌زمانی اوج‌گیری تولید </w:t>
      </w:r>
      <w:r w:rsidR="007D5277" w:rsidRPr="009A7311">
        <w:rPr>
          <w:rFonts w:hint="cs"/>
          <w:sz w:val="16"/>
          <w:rtl/>
        </w:rPr>
        <w:t>مواد مخدر</w:t>
      </w:r>
      <w:r w:rsidRPr="009A7311">
        <w:rPr>
          <w:rFonts w:hint="cs"/>
          <w:sz w:val="16"/>
          <w:rtl/>
        </w:rPr>
        <w:t xml:space="preserve"> با حمله نظامی اتحاد جماهیر شوروی به افغانستان </w:t>
      </w:r>
      <w:r w:rsidR="007D5277" w:rsidRPr="009A7311">
        <w:rPr>
          <w:rFonts w:hint="cs"/>
          <w:sz w:val="16"/>
          <w:rtl/>
        </w:rPr>
        <w:t>به‌هیچ‌عنوان</w:t>
      </w:r>
      <w:r w:rsidRPr="009A7311">
        <w:rPr>
          <w:rFonts w:hint="cs"/>
          <w:sz w:val="16"/>
          <w:rtl/>
        </w:rPr>
        <w:t xml:space="preserve"> اتفاقی نیست. </w:t>
      </w:r>
      <w:r w:rsidR="007D5277" w:rsidRPr="009A7311">
        <w:rPr>
          <w:rFonts w:hint="cs"/>
          <w:sz w:val="16"/>
          <w:rtl/>
        </w:rPr>
        <w:t>هرج‌ومرج</w:t>
      </w:r>
      <w:r w:rsidRPr="009A7311">
        <w:rPr>
          <w:rFonts w:hint="cs"/>
          <w:sz w:val="16"/>
          <w:rtl/>
        </w:rPr>
        <w:t xml:space="preserve"> ناشی از حضور قدرت‌های بزرگ، بهترین بستر برای توزیع تریاک در سطحی جهانی بوده است. به نظر می‌رسد با تسلط طالبان بر افغانستان در دو سال اخیر هیچ تغییر اساسی در کاهش میزان کشت و تولید مواد مخدر روی نداده است. </w:t>
      </w:r>
    </w:p>
    <w:p w:rsidR="00014FB4" w:rsidRPr="009A7311" w:rsidRDefault="005171FA" w:rsidP="001C372A">
      <w:pPr>
        <w:rPr>
          <w:sz w:val="16"/>
          <w:rtl/>
        </w:rPr>
      </w:pPr>
      <w:r w:rsidRPr="009A7311">
        <w:rPr>
          <w:rFonts w:hint="cs"/>
          <w:sz w:val="16"/>
          <w:rtl/>
        </w:rPr>
        <w:t xml:space="preserve">اجبار طالبان در اثر تحریم‌ها، عدم به رسمیت شناخته شدن از سوی جامعه جهانی و مسدودسازی اموال افغانستان توسط قدرت‌های غربی، در کنار عدم وجود حکم حرام شرعی برای این ماده مخدر، باعث شده تا این گروه </w:t>
      </w:r>
      <w:r w:rsidR="007D5277" w:rsidRPr="009A7311">
        <w:rPr>
          <w:rFonts w:hint="cs"/>
          <w:sz w:val="16"/>
          <w:rtl/>
        </w:rPr>
        <w:t>به‌رغم</w:t>
      </w:r>
      <w:r w:rsidRPr="009A7311">
        <w:rPr>
          <w:rFonts w:hint="cs"/>
          <w:sz w:val="16"/>
          <w:rtl/>
        </w:rPr>
        <w:t xml:space="preserve"> ممنوعیت اعلامی کشت خشخاش، برای تأمین معیشت افغان‌ها در این شرایط سخت پس از جنگ، چشم خود را بر روی تولید مواد مخدر ببند</w:t>
      </w:r>
      <w:r w:rsidR="001C372A">
        <w:rPr>
          <w:rFonts w:hint="cs"/>
          <w:sz w:val="16"/>
          <w:rtl/>
        </w:rPr>
        <w:t>ن</w:t>
      </w:r>
      <w:r w:rsidRPr="009A7311">
        <w:rPr>
          <w:rFonts w:hint="cs"/>
          <w:sz w:val="16"/>
          <w:rtl/>
        </w:rPr>
        <w:t xml:space="preserve">د. همچنین </w:t>
      </w:r>
      <w:r w:rsidR="007D5277" w:rsidRPr="009A7311">
        <w:rPr>
          <w:rFonts w:hint="cs"/>
          <w:sz w:val="16"/>
          <w:rtl/>
        </w:rPr>
        <w:t>پایبندی</w:t>
      </w:r>
      <w:r w:rsidRPr="009A7311">
        <w:rPr>
          <w:rFonts w:hint="cs"/>
          <w:sz w:val="16"/>
          <w:rtl/>
        </w:rPr>
        <w:t xml:space="preserve"> مجاهدین طالبان به عدم استفاده از این مواد در افغانستان </w:t>
      </w:r>
      <w:r w:rsidR="007D5277" w:rsidRPr="009A7311">
        <w:rPr>
          <w:rFonts w:hint="cs"/>
          <w:sz w:val="16"/>
          <w:rtl/>
        </w:rPr>
        <w:t>آن‌ها</w:t>
      </w:r>
      <w:r w:rsidRPr="009A7311">
        <w:rPr>
          <w:rFonts w:hint="cs"/>
          <w:sz w:val="16"/>
          <w:rtl/>
        </w:rPr>
        <w:t xml:space="preserve"> را به این استدلال رسانده که در بهترین حالت این بلای عظیم گریبان مشرکان و کافران را در کشورهای دیگر خواهد گرفت.</w:t>
      </w:r>
    </w:p>
    <w:p w:rsidR="005171FA" w:rsidRPr="001C372A" w:rsidRDefault="005171FA" w:rsidP="005171FA">
      <w:pPr>
        <w:jc w:val="center"/>
        <w:rPr>
          <w:rFonts w:cs="B Lotus"/>
          <w:b/>
          <w:bCs/>
          <w:sz w:val="16"/>
          <w:szCs w:val="20"/>
        </w:rPr>
      </w:pPr>
      <w:bookmarkStart w:id="7" w:name="_Hlk139995155"/>
      <w:r w:rsidRPr="001C372A">
        <w:rPr>
          <w:rFonts w:cs="B Lotus" w:hint="cs"/>
          <w:b/>
          <w:bCs/>
          <w:sz w:val="14"/>
          <w:szCs w:val="18"/>
          <w:rtl/>
        </w:rPr>
        <w:t>شکل شماره 1:</w:t>
      </w:r>
      <w:r w:rsidR="00D35AE8" w:rsidRPr="001C372A">
        <w:rPr>
          <w:rFonts w:cs="B Lotus"/>
          <w:b/>
          <w:bCs/>
          <w:sz w:val="14"/>
          <w:szCs w:val="18"/>
          <w:rtl/>
        </w:rPr>
        <w:t xml:space="preserve"> </w:t>
      </w:r>
      <w:r w:rsidRPr="001C372A">
        <w:rPr>
          <w:rFonts w:cs="B Lotus" w:hint="cs"/>
          <w:b/>
          <w:bCs/>
          <w:sz w:val="14"/>
          <w:szCs w:val="18"/>
          <w:rtl/>
        </w:rPr>
        <w:t>نقشه تراکم کشت خشخاش در زمین‌های کشاورزی افغانستان، 2022</w:t>
      </w:r>
    </w:p>
    <w:bookmarkEnd w:id="7"/>
    <w:p w:rsidR="00C95567" w:rsidRPr="005171FA" w:rsidRDefault="00AC2F47" w:rsidP="00876CD1">
      <w:pPr>
        <w:rPr>
          <w:rFonts w:cs="B Lotus"/>
          <w:rtl/>
        </w:rPr>
      </w:pPr>
      <w:r w:rsidRPr="00AC2F47">
        <w:rPr>
          <w:rFonts w:ascii="Calibri" w:eastAsia="Calibri" w:hAnsi="Calibri" w:cs="Calibri"/>
          <w:noProof/>
          <w:color w:val="000000"/>
          <w:rtl/>
        </w:rPr>
      </w:r>
      <w:r w:rsidRPr="00AC2F47">
        <w:rPr>
          <w:rFonts w:ascii="Calibri" w:eastAsia="Calibri" w:hAnsi="Calibri" w:cs="Calibri"/>
          <w:noProof/>
          <w:color w:val="000000"/>
        </w:rPr>
        <w:pict>
          <v:group id="Group 158960" o:spid="_x0000_s1048" style="width:266.7pt;height:142.4pt;mso-position-horizontal-relative:char;mso-position-vertical-relative:line" coordsize="60424,37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620" o:spid="_x0000_s1049" type="#_x0000_t75" style="position:absolute;left:-26;top:-34;width:60136;height:37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">
              <v:imagedata r:id="rId27" o:title=""/>
            </v:shape>
            <v:shape id="Shape 11518" o:spid="_x0000_s1050" style="position:absolute;width:60424;height:37256;visibility:visible" coordsize="6042445,3725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" adj="0,,0" path="m,3725647r6042445,l6042445,,,,,3725647xe" filled="f" strokecolor="#737473" strokeweight=".5pt">
              <v:stroke miterlimit="1" joinstyle="miter"/>
              <v:formulas/>
              <v:path arrowok="t" o:connecttype="segments" textboxrect="0,0,6042445,3725647"/>
            </v:shape>
            <w10:wrap type="none" anchorx="page"/>
            <w10:anchorlock/>
          </v:group>
        </w:pict>
      </w:r>
    </w:p>
    <w:p w:rsidR="00C95567" w:rsidRPr="001C372A" w:rsidRDefault="005171FA" w:rsidP="00014FB4">
      <w:pPr>
        <w:jc w:val="center"/>
        <w:rPr>
          <w:rFonts w:asciiTheme="majorBidi" w:hAnsiTheme="majorBidi" w:cstheme="majorBidi"/>
          <w:sz w:val="18"/>
          <w:szCs w:val="18"/>
          <w:rtl/>
        </w:rPr>
      </w:pPr>
      <w:r w:rsidRPr="001C372A">
        <w:rPr>
          <w:rFonts w:asciiTheme="majorBidi" w:hAnsiTheme="majorBidi" w:cstheme="majorBidi"/>
          <w:sz w:val="18"/>
          <w:szCs w:val="18"/>
        </w:rPr>
        <w:t>Source: National monitoring system implemented by UNODC</w:t>
      </w:r>
    </w:p>
    <w:p w:rsidR="00014FB4" w:rsidRDefault="00014FB4" w:rsidP="00014FB4">
      <w:pPr>
        <w:jc w:val="center"/>
        <w:rPr>
          <w:rFonts w:asciiTheme="majorBidi" w:hAnsiTheme="majorBidi" w:cstheme="majorBidi"/>
          <w:sz w:val="18"/>
          <w:szCs w:val="18"/>
          <w:rtl/>
        </w:rPr>
      </w:pPr>
    </w:p>
    <w:p w:rsidR="00014FB4" w:rsidRDefault="00BD2813" w:rsidP="001C372A">
      <w:pPr>
        <w:jc w:val="both"/>
        <w:rPr>
          <w:sz w:val="24"/>
          <w:rtl/>
        </w:rPr>
      </w:pPr>
      <w:r>
        <w:rPr>
          <w:rFonts w:asciiTheme="majorBidi" w:hAnsiTheme="majorBidi"/>
          <w:sz w:val="24"/>
          <w:rtl/>
        </w:rPr>
        <w:lastRenderedPageBreak/>
        <w:t>درهمین‌راستا</w:t>
      </w:r>
      <w:r w:rsidR="005171FA" w:rsidRPr="00014FB4">
        <w:rPr>
          <w:rFonts w:hint="cs"/>
          <w:sz w:val="24"/>
          <w:rtl/>
        </w:rPr>
        <w:t xml:space="preserve">، باتوجه </w:t>
      </w:r>
      <w:r w:rsidR="005171FA" w:rsidRPr="00014FB4">
        <w:rPr>
          <w:sz w:val="24"/>
          <w:rtl/>
        </w:rPr>
        <w:t>ب</w:t>
      </w:r>
      <w:r w:rsidR="005171FA" w:rsidRPr="00014FB4">
        <w:rPr>
          <w:rFonts w:hint="cs"/>
          <w:sz w:val="24"/>
          <w:rtl/>
        </w:rPr>
        <w:t xml:space="preserve">ه گزارش تحقیق </w:t>
      </w:r>
      <w:r w:rsidR="007D5277" w:rsidRPr="00014FB4">
        <w:rPr>
          <w:rFonts w:hint="cs"/>
          <w:sz w:val="24"/>
          <w:rtl/>
        </w:rPr>
        <w:t>منتشرشده</w:t>
      </w:r>
      <w:r w:rsidR="005171FA" w:rsidRPr="00014FB4">
        <w:rPr>
          <w:rFonts w:hint="cs"/>
          <w:sz w:val="24"/>
          <w:rtl/>
        </w:rPr>
        <w:t xml:space="preserve"> توسط </w:t>
      </w:r>
      <w:bookmarkStart w:id="8" w:name="_Hlk139970828"/>
      <w:r w:rsidR="005171FA" w:rsidRPr="00014FB4">
        <w:rPr>
          <w:sz w:val="24"/>
          <w:rtl/>
        </w:rPr>
        <w:t xml:space="preserve">دفتر </w:t>
      </w:r>
      <w:r w:rsidR="005171FA" w:rsidRPr="00014FB4">
        <w:rPr>
          <w:rFonts w:hint="cs"/>
          <w:sz w:val="24"/>
          <w:rtl/>
        </w:rPr>
        <w:t>مبارزه با</w:t>
      </w:r>
      <w:r w:rsidR="005171FA" w:rsidRPr="00014FB4">
        <w:rPr>
          <w:sz w:val="24"/>
          <w:rtl/>
        </w:rPr>
        <w:t xml:space="preserve"> مواد مخدر</w:t>
      </w:r>
      <w:r w:rsidR="005171FA" w:rsidRPr="00014FB4">
        <w:rPr>
          <w:rFonts w:hint="cs"/>
          <w:sz w:val="24"/>
          <w:rtl/>
        </w:rPr>
        <w:t xml:space="preserve"> و جرم </w:t>
      </w:r>
      <w:r w:rsidR="005171FA" w:rsidRPr="00014FB4">
        <w:rPr>
          <w:sz w:val="24"/>
          <w:rtl/>
        </w:rPr>
        <w:t>سازمان ملل متحد</w:t>
      </w:r>
      <w:bookmarkEnd w:id="8"/>
      <w:r w:rsidR="005171FA" w:rsidRPr="00014FB4">
        <w:rPr>
          <w:rStyle w:val="FootnoteReference"/>
          <w:sz w:val="24"/>
          <w:rtl/>
        </w:rPr>
        <w:footnoteReference w:id="5"/>
      </w:r>
      <w:r w:rsidR="005171FA" w:rsidRPr="00014FB4">
        <w:rPr>
          <w:sz w:val="24"/>
          <w:rtl/>
        </w:rPr>
        <w:t>،</w:t>
      </w:r>
      <w:r w:rsidR="005171FA" w:rsidRPr="00014FB4">
        <w:rPr>
          <w:rFonts w:hint="cs"/>
          <w:sz w:val="24"/>
          <w:rtl/>
        </w:rPr>
        <w:t xml:space="preserve"> در سال 2022،</w:t>
      </w:r>
      <w:r w:rsidR="005171FA" w:rsidRPr="00014FB4">
        <w:rPr>
          <w:sz w:val="24"/>
          <w:rtl/>
        </w:rPr>
        <w:t xml:space="preserve"> کشت تریاک در افغانستان</w:t>
      </w:r>
      <w:r w:rsidR="005171FA" w:rsidRPr="00014FB4">
        <w:rPr>
          <w:rFonts w:hint="cs"/>
          <w:sz w:val="24"/>
          <w:rtl/>
        </w:rPr>
        <w:t xml:space="preserve"> با</w:t>
      </w:r>
      <w:r w:rsidR="005171FA" w:rsidRPr="00014FB4">
        <w:rPr>
          <w:sz w:val="24"/>
          <w:rtl/>
        </w:rPr>
        <w:t xml:space="preserve"> ۳۲ درصد افزایش نسبت به سال قبل</w:t>
      </w:r>
      <w:r w:rsidR="005171FA" w:rsidRPr="00014FB4">
        <w:rPr>
          <w:rFonts w:hint="cs"/>
          <w:sz w:val="24"/>
          <w:rtl/>
        </w:rPr>
        <w:t>،</w:t>
      </w:r>
      <w:r w:rsidR="005171FA" w:rsidRPr="00014FB4">
        <w:rPr>
          <w:sz w:val="24"/>
          <w:rtl/>
        </w:rPr>
        <w:t xml:space="preserve"> به </w:t>
      </w:r>
      <w:r w:rsidR="001C372A">
        <w:rPr>
          <w:rFonts w:hint="cs"/>
          <w:sz w:val="24"/>
          <w:rtl/>
        </w:rPr>
        <w:t>233.000</w:t>
      </w:r>
      <w:r w:rsidR="005171FA" w:rsidRPr="00014FB4">
        <w:rPr>
          <w:sz w:val="24"/>
          <w:rtl/>
        </w:rPr>
        <w:t xml:space="preserve"> هکتار رسیده است.</w:t>
      </w:r>
    </w:p>
    <w:p w:rsidR="001C372A" w:rsidRPr="00014FB4" w:rsidRDefault="001C372A" w:rsidP="001C372A">
      <w:pPr>
        <w:jc w:val="both"/>
        <w:rPr>
          <w:sz w:val="24"/>
          <w:rtl/>
        </w:rPr>
      </w:pPr>
    </w:p>
    <w:p w:rsidR="00C95567" w:rsidRPr="005171FA" w:rsidRDefault="005171FA" w:rsidP="00014FB4">
      <w:pPr>
        <w:jc w:val="center"/>
        <w:rPr>
          <w:rFonts w:cs="B Lotus"/>
          <w:sz w:val="14"/>
          <w:szCs w:val="18"/>
          <w:rtl/>
        </w:rPr>
      </w:pPr>
      <w:r w:rsidRPr="005171FA">
        <w:rPr>
          <w:rFonts w:cs="B Lotus" w:hint="cs"/>
          <w:b/>
          <w:bCs/>
          <w:sz w:val="14"/>
          <w:szCs w:val="18"/>
          <w:rtl/>
        </w:rPr>
        <w:t xml:space="preserve">شکل شماره 2: سطح زیر کشت تریاک و تولید تریاک در </w:t>
      </w:r>
      <w:r w:rsidR="00D35AE8">
        <w:rPr>
          <w:rFonts w:cs="B Lotus"/>
          <w:b/>
          <w:bCs/>
          <w:sz w:val="14"/>
          <w:szCs w:val="18"/>
          <w:rtl/>
        </w:rPr>
        <w:t>افغانستان (</w:t>
      </w:r>
      <w:r w:rsidRPr="005171FA">
        <w:rPr>
          <w:rFonts w:cs="B Lotus" w:hint="cs"/>
          <w:b/>
          <w:bCs/>
          <w:sz w:val="14"/>
          <w:szCs w:val="18"/>
          <w:rtl/>
        </w:rPr>
        <w:t>1994-2022)</w:t>
      </w:r>
    </w:p>
    <w:p w:rsidR="00C95567" w:rsidRDefault="005171FA" w:rsidP="00014FB4">
      <w:pPr>
        <w:jc w:val="center"/>
        <w:rPr>
          <w:rFonts w:cs="B Lotus"/>
          <w:rtl/>
        </w:rPr>
      </w:pPr>
      <w:r w:rsidRPr="005171FA">
        <w:rPr>
          <w:rFonts w:cs="B Lotus"/>
          <w:noProof/>
          <w:rtl/>
          <w:lang w:bidi="ar-SA"/>
        </w:rPr>
        <w:drawing>
          <wp:inline distT="0" distB="0" distL="0" distR="0">
            <wp:extent cx="2949337" cy="1605383"/>
            <wp:effectExtent l="19050" t="0" r="3413" b="0"/>
            <wp:docPr id="1046113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500" cy="1612004"/>
                    </a:xfrm>
                    <a:prstGeom prst="rect">
                      <a:avLst/>
                    </a:prstGeom>
                    <a:noFill/>
                    <a:ln>
                      <a:noFill/>
                    </a:ln>
                  </pic:spPr>
                </pic:pic>
              </a:graphicData>
            </a:graphic>
          </wp:inline>
        </w:drawing>
      </w:r>
    </w:p>
    <w:p w:rsidR="005171FA" w:rsidRPr="00014FB4" w:rsidRDefault="005171FA" w:rsidP="005171FA">
      <w:pPr>
        <w:jc w:val="center"/>
        <w:rPr>
          <w:rFonts w:asciiTheme="majorBidi" w:hAnsiTheme="majorBidi" w:cstheme="majorBidi"/>
          <w:sz w:val="18"/>
          <w:szCs w:val="18"/>
          <w:rtl/>
        </w:rPr>
      </w:pPr>
      <w:bookmarkStart w:id="9" w:name="_Hlk139998836"/>
      <w:r w:rsidRPr="00014FB4">
        <w:rPr>
          <w:rFonts w:asciiTheme="majorBidi" w:hAnsiTheme="majorBidi" w:cstheme="majorBidi"/>
          <w:sz w:val="18"/>
          <w:szCs w:val="18"/>
        </w:rPr>
        <w:t>Source: National monitoring system implemented by UNODC</w:t>
      </w:r>
    </w:p>
    <w:bookmarkEnd w:id="9"/>
    <w:p w:rsidR="00014FB4" w:rsidRDefault="00014FB4" w:rsidP="005171FA">
      <w:pPr>
        <w:jc w:val="both"/>
        <w:rPr>
          <w:rFonts w:cs="B Lotus"/>
          <w:sz w:val="28"/>
          <w:szCs w:val="28"/>
          <w:rtl/>
        </w:rPr>
      </w:pPr>
    </w:p>
    <w:p w:rsidR="001C372A" w:rsidRDefault="00D35AE8" w:rsidP="00014FB4">
      <w:pPr>
        <w:jc w:val="both"/>
        <w:rPr>
          <w:sz w:val="24"/>
          <w:rtl/>
        </w:rPr>
      </w:pPr>
      <w:r w:rsidRPr="00014FB4">
        <w:rPr>
          <w:sz w:val="24"/>
          <w:rtl/>
        </w:rPr>
        <w:t xml:space="preserve"> </w:t>
      </w:r>
      <w:r w:rsidR="005171FA" w:rsidRPr="00014FB4">
        <w:rPr>
          <w:rFonts w:hint="cs"/>
          <w:sz w:val="24"/>
          <w:rtl/>
        </w:rPr>
        <w:t xml:space="preserve">آمار </w:t>
      </w:r>
      <w:r w:rsidR="007D5277" w:rsidRPr="00014FB4">
        <w:rPr>
          <w:rFonts w:hint="cs"/>
          <w:sz w:val="24"/>
          <w:rtl/>
        </w:rPr>
        <w:t>ارائه‌شده</w:t>
      </w:r>
      <w:r w:rsidR="005171FA" w:rsidRPr="00014FB4">
        <w:rPr>
          <w:rFonts w:hint="cs"/>
          <w:sz w:val="24"/>
          <w:rtl/>
        </w:rPr>
        <w:t xml:space="preserve"> از سوی</w:t>
      </w:r>
      <w:r w:rsidR="005171FA" w:rsidRPr="00014FB4">
        <w:rPr>
          <w:sz w:val="24"/>
          <w:rtl/>
        </w:rPr>
        <w:t xml:space="preserve"> دفتر </w:t>
      </w:r>
      <w:r w:rsidR="005171FA" w:rsidRPr="00014FB4">
        <w:rPr>
          <w:rFonts w:hint="cs"/>
          <w:sz w:val="24"/>
          <w:rtl/>
        </w:rPr>
        <w:t>مبارزه با</w:t>
      </w:r>
      <w:r w:rsidR="005171FA" w:rsidRPr="00014FB4">
        <w:rPr>
          <w:sz w:val="24"/>
          <w:rtl/>
        </w:rPr>
        <w:t xml:space="preserve"> مواد مخدر</w:t>
      </w:r>
      <w:r w:rsidR="005171FA" w:rsidRPr="00014FB4">
        <w:rPr>
          <w:rFonts w:hint="cs"/>
          <w:sz w:val="24"/>
          <w:rtl/>
        </w:rPr>
        <w:t xml:space="preserve"> و جرم </w:t>
      </w:r>
      <w:r w:rsidR="005171FA" w:rsidRPr="00014FB4">
        <w:rPr>
          <w:sz w:val="24"/>
          <w:rtl/>
        </w:rPr>
        <w:t>سازمان ملل متحد</w:t>
      </w:r>
      <w:r w:rsidR="005171FA" w:rsidRPr="00014FB4">
        <w:rPr>
          <w:rFonts w:hint="cs"/>
          <w:sz w:val="24"/>
          <w:rtl/>
        </w:rPr>
        <w:t xml:space="preserve"> بیانگر حقیقتی بسیار </w:t>
      </w:r>
      <w:r w:rsidR="007D5277" w:rsidRPr="00014FB4">
        <w:rPr>
          <w:rFonts w:hint="cs"/>
          <w:sz w:val="24"/>
          <w:rtl/>
        </w:rPr>
        <w:t>تکان‌دهنده</w:t>
      </w:r>
      <w:r w:rsidR="005171FA" w:rsidRPr="00014FB4">
        <w:rPr>
          <w:rFonts w:hint="cs"/>
          <w:sz w:val="24"/>
          <w:rtl/>
        </w:rPr>
        <w:t xml:space="preserve"> و </w:t>
      </w:r>
      <w:r w:rsidR="007D5277" w:rsidRPr="00014FB4">
        <w:rPr>
          <w:rFonts w:hint="cs"/>
          <w:sz w:val="24"/>
          <w:rtl/>
        </w:rPr>
        <w:t>درعین‌حال</w:t>
      </w:r>
      <w:r w:rsidR="005171FA" w:rsidRPr="00014FB4">
        <w:rPr>
          <w:rFonts w:hint="cs"/>
          <w:sz w:val="24"/>
          <w:rtl/>
        </w:rPr>
        <w:t xml:space="preserve"> عجیب است. حتی </w:t>
      </w:r>
      <w:r w:rsidR="007D5277" w:rsidRPr="00014FB4">
        <w:rPr>
          <w:rFonts w:hint="cs"/>
          <w:sz w:val="24"/>
          <w:rtl/>
        </w:rPr>
        <w:t>باوجود</w:t>
      </w:r>
      <w:r w:rsidR="005171FA" w:rsidRPr="00014FB4">
        <w:rPr>
          <w:rFonts w:hint="cs"/>
          <w:sz w:val="24"/>
          <w:rtl/>
        </w:rPr>
        <w:t xml:space="preserve"> ایجاد دولت مرکزی توسط </w:t>
      </w:r>
      <w:r w:rsidR="00BF39FE">
        <w:rPr>
          <w:rFonts w:hint="cs"/>
          <w:sz w:val="24"/>
          <w:rtl/>
        </w:rPr>
        <w:t>آمریکا</w:t>
      </w:r>
      <w:r w:rsidR="005171FA" w:rsidRPr="00014FB4">
        <w:rPr>
          <w:rFonts w:hint="cs"/>
          <w:sz w:val="24"/>
          <w:rtl/>
        </w:rPr>
        <w:t xml:space="preserve">، افغانستان صدرنشینی خود را در تولید </w:t>
      </w:r>
      <w:r w:rsidR="007D5277" w:rsidRPr="00014FB4">
        <w:rPr>
          <w:rFonts w:hint="cs"/>
          <w:sz w:val="24"/>
          <w:rtl/>
        </w:rPr>
        <w:t>مواد مخدر</w:t>
      </w:r>
      <w:r w:rsidR="001C372A">
        <w:rPr>
          <w:rFonts w:hint="cs"/>
          <w:sz w:val="24"/>
          <w:rtl/>
        </w:rPr>
        <w:t>، بیش از هرزمان دیگری ثابت‌</w:t>
      </w:r>
      <w:r w:rsidR="005171FA" w:rsidRPr="00014FB4">
        <w:rPr>
          <w:rFonts w:hint="cs"/>
          <w:sz w:val="24"/>
          <w:rtl/>
        </w:rPr>
        <w:t xml:space="preserve">کرده است. </w:t>
      </w:r>
      <w:r w:rsidR="007D5277" w:rsidRPr="00014FB4">
        <w:rPr>
          <w:rFonts w:hint="cs"/>
          <w:sz w:val="24"/>
          <w:rtl/>
        </w:rPr>
        <w:t>به‌طوری‌که</w:t>
      </w:r>
      <w:r w:rsidR="005171FA" w:rsidRPr="00014FB4">
        <w:rPr>
          <w:rFonts w:hint="cs"/>
          <w:sz w:val="24"/>
          <w:rtl/>
        </w:rPr>
        <w:t xml:space="preserve"> در سال 2017 که جمهوری اسلامی افغانستان با حمایت ناتو و قدرت‌های غربی، حکومت را در دست داشت،</w:t>
      </w:r>
      <w:r w:rsidRPr="00014FB4">
        <w:rPr>
          <w:sz w:val="24"/>
          <w:rtl/>
        </w:rPr>
        <w:t xml:space="preserve"> </w:t>
      </w:r>
      <w:r w:rsidR="005171FA" w:rsidRPr="00014FB4">
        <w:rPr>
          <w:rFonts w:hint="cs"/>
          <w:sz w:val="24"/>
          <w:rtl/>
        </w:rPr>
        <w:t xml:space="preserve">میزان تولید مواد مخدر در این برهه زمانی رکورد تاریخی را ثبت کرده است. </w:t>
      </w:r>
    </w:p>
    <w:p w:rsidR="00014FB4" w:rsidRDefault="007D5277" w:rsidP="00014FB4">
      <w:pPr>
        <w:jc w:val="both"/>
        <w:rPr>
          <w:sz w:val="24"/>
          <w:rtl/>
        </w:rPr>
      </w:pPr>
      <w:r w:rsidRPr="00014FB4">
        <w:rPr>
          <w:rFonts w:hint="cs"/>
          <w:sz w:val="24"/>
          <w:rtl/>
        </w:rPr>
        <w:t>درواقع</w:t>
      </w:r>
      <w:r w:rsidR="005171FA" w:rsidRPr="00014FB4">
        <w:rPr>
          <w:rFonts w:hint="cs"/>
          <w:sz w:val="24"/>
          <w:rtl/>
        </w:rPr>
        <w:t xml:space="preserve"> لزوماً قانون اعلامی از سوی دولتی گماشته، نمی‌تواند به الزام عملی برای مردمان افغانستان تبدیل شود؛ </w:t>
      </w:r>
      <w:r w:rsidRPr="00014FB4">
        <w:rPr>
          <w:rFonts w:hint="cs"/>
          <w:sz w:val="24"/>
          <w:rtl/>
        </w:rPr>
        <w:t>چراکه</w:t>
      </w:r>
      <w:r w:rsidR="005171FA" w:rsidRPr="00014FB4">
        <w:rPr>
          <w:rFonts w:hint="cs"/>
          <w:sz w:val="24"/>
          <w:rtl/>
        </w:rPr>
        <w:t xml:space="preserve"> ساختار جغرافیایی و ویژگی‌های قومی و دینی خاص این کشور مانع اصلی در این مسیر است. </w:t>
      </w:r>
    </w:p>
    <w:p w:rsidR="005171FA" w:rsidRDefault="001C372A" w:rsidP="00863290">
      <w:pPr>
        <w:jc w:val="both"/>
        <w:rPr>
          <w:sz w:val="24"/>
          <w:rtl/>
        </w:rPr>
      </w:pPr>
      <w:r>
        <w:rPr>
          <w:rFonts w:hint="cs"/>
          <w:sz w:val="24"/>
          <w:rtl/>
        </w:rPr>
        <w:t>باید تأکید</w:t>
      </w:r>
      <w:r w:rsidR="005171FA" w:rsidRPr="00014FB4">
        <w:rPr>
          <w:rFonts w:hint="cs"/>
          <w:sz w:val="24"/>
          <w:rtl/>
        </w:rPr>
        <w:t xml:space="preserve">کرد که تهدید مواد مخدر در مقایسه با تهدیدهای دیگر، چالشی پایدار و ماندگار است. همچنین براساس گزارش مذکور، درآمد کشاورزان از فروش تریاک از 425 میلیون دلار در سال 2021 به </w:t>
      </w:r>
      <w:r w:rsidR="00863290">
        <w:rPr>
          <w:rFonts w:hint="cs"/>
          <w:sz w:val="24"/>
          <w:rtl/>
        </w:rPr>
        <w:t>4/1</w:t>
      </w:r>
      <w:r w:rsidR="005171FA" w:rsidRPr="00014FB4">
        <w:rPr>
          <w:rFonts w:hint="cs"/>
          <w:sz w:val="24"/>
          <w:rtl/>
        </w:rPr>
        <w:t xml:space="preserve"> میلیارد دلار در سال 2022 رسید.</w:t>
      </w:r>
    </w:p>
    <w:p w:rsidR="001C372A" w:rsidRDefault="001C372A" w:rsidP="00014FB4">
      <w:pPr>
        <w:jc w:val="both"/>
        <w:rPr>
          <w:sz w:val="24"/>
          <w:rtl/>
        </w:rPr>
      </w:pPr>
    </w:p>
    <w:p w:rsidR="00014FB4" w:rsidRDefault="00014FB4" w:rsidP="00014FB4">
      <w:pPr>
        <w:jc w:val="center"/>
        <w:rPr>
          <w:rFonts w:cs="B Lotus"/>
          <w:sz w:val="14"/>
          <w:szCs w:val="18"/>
          <w:rtl/>
        </w:rPr>
      </w:pPr>
    </w:p>
    <w:p w:rsidR="005171FA" w:rsidRPr="001C372A" w:rsidRDefault="00014FB4" w:rsidP="00014FB4">
      <w:pPr>
        <w:jc w:val="center"/>
        <w:rPr>
          <w:b/>
          <w:bCs/>
          <w:sz w:val="24"/>
          <w:rtl/>
        </w:rPr>
      </w:pPr>
      <w:r w:rsidRPr="001C372A">
        <w:rPr>
          <w:rFonts w:cs="B Lotus" w:hint="cs"/>
          <w:b/>
          <w:bCs/>
          <w:noProof/>
          <w:sz w:val="14"/>
          <w:szCs w:val="18"/>
          <w:rtl/>
          <w:lang w:bidi="ar-SA"/>
        </w:rPr>
        <w:lastRenderedPageBreak/>
        <w:drawing>
          <wp:anchor distT="0" distB="0" distL="114300" distR="114300" simplePos="0" relativeHeight="251675648" behindDoc="0" locked="0" layoutInCell="1" allowOverlap="1">
            <wp:simplePos x="0" y="0"/>
            <wp:positionH relativeFrom="margin">
              <wp:posOffset>273050</wp:posOffset>
            </wp:positionH>
            <wp:positionV relativeFrom="paragraph">
              <wp:posOffset>232410</wp:posOffset>
            </wp:positionV>
            <wp:extent cx="3109595" cy="1457325"/>
            <wp:effectExtent l="19050" t="0" r="0" b="0"/>
            <wp:wrapTopAndBottom/>
            <wp:docPr id="761999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9595" cy="1457325"/>
                    </a:xfrm>
                    <a:prstGeom prst="rect">
                      <a:avLst/>
                    </a:prstGeom>
                    <a:noFill/>
                    <a:ln>
                      <a:noFill/>
                    </a:ln>
                  </pic:spPr>
                </pic:pic>
              </a:graphicData>
            </a:graphic>
          </wp:anchor>
        </w:drawing>
      </w:r>
      <w:r w:rsidRPr="001C372A">
        <w:rPr>
          <w:rFonts w:cs="B Lotus" w:hint="cs"/>
          <w:b/>
          <w:bCs/>
          <w:sz w:val="14"/>
          <w:szCs w:val="18"/>
          <w:rtl/>
        </w:rPr>
        <w:t>شکل شماره 3: ارزش تریاک در مزرعه، 2008-2022</w:t>
      </w:r>
    </w:p>
    <w:p w:rsidR="00014FB4" w:rsidRDefault="00FB3930" w:rsidP="001C372A">
      <w:pPr>
        <w:jc w:val="center"/>
        <w:rPr>
          <w:rFonts w:asciiTheme="majorBidi" w:hAnsiTheme="majorBidi" w:cstheme="majorBidi"/>
          <w:sz w:val="18"/>
          <w:szCs w:val="18"/>
          <w:rtl/>
        </w:rPr>
      </w:pPr>
      <w:r w:rsidRPr="001C372A">
        <w:rPr>
          <w:rFonts w:asciiTheme="majorBidi" w:hAnsiTheme="majorBidi" w:cstheme="majorBidi"/>
          <w:sz w:val="18"/>
          <w:szCs w:val="18"/>
        </w:rPr>
        <w:t>Source: National monitoring system implemented by UNODC</w:t>
      </w:r>
    </w:p>
    <w:p w:rsidR="001C372A" w:rsidRPr="001C372A" w:rsidRDefault="001C372A" w:rsidP="001C372A">
      <w:pPr>
        <w:jc w:val="center"/>
        <w:rPr>
          <w:rFonts w:asciiTheme="majorBidi" w:hAnsiTheme="majorBidi" w:cstheme="majorBidi"/>
          <w:sz w:val="18"/>
          <w:szCs w:val="18"/>
          <w:rtl/>
        </w:rPr>
      </w:pPr>
    </w:p>
    <w:p w:rsidR="00145EA2" w:rsidRPr="001C372A" w:rsidRDefault="00FB3930" w:rsidP="001C372A">
      <w:pPr>
        <w:ind w:firstLine="228"/>
        <w:jc w:val="both"/>
        <w:rPr>
          <w:sz w:val="24"/>
          <w:rtl/>
        </w:rPr>
      </w:pPr>
      <w:r w:rsidRPr="00014FB4">
        <w:rPr>
          <w:rFonts w:hint="cs"/>
          <w:sz w:val="24"/>
          <w:rtl/>
        </w:rPr>
        <w:t>این مبلغ هنوز تنها بخشی از درآمد حاصل از تولید و قاچاق در داخل کشور است. کشف و ضبط مواد افیونی در سراسر افغانستان نشان می‌دهد که قاچاق تریاک و هروئین افغانستان</w:t>
      </w:r>
      <w:r w:rsidR="001C372A">
        <w:rPr>
          <w:rFonts w:hint="cs"/>
          <w:sz w:val="24"/>
          <w:rtl/>
        </w:rPr>
        <w:t xml:space="preserve"> متوقف‌</w:t>
      </w:r>
      <w:r w:rsidRPr="00014FB4">
        <w:rPr>
          <w:rFonts w:hint="cs"/>
          <w:sz w:val="24"/>
          <w:rtl/>
        </w:rPr>
        <w:t xml:space="preserve">نشده است و افغانستان 80 درصد تقاضای جهانی مواد افیونی را تأمین می‌کند. </w:t>
      </w:r>
      <w:r w:rsidRPr="00014FB4">
        <w:rPr>
          <w:sz w:val="24"/>
          <w:rtl/>
        </w:rPr>
        <w:t>تولید و قاچاق مواد مخدر در افغانستان دارای آثار و پی</w:t>
      </w:r>
      <w:r w:rsidRPr="00014FB4">
        <w:rPr>
          <w:rFonts w:hint="cs"/>
          <w:sz w:val="24"/>
          <w:rtl/>
        </w:rPr>
        <w:t>ا</w:t>
      </w:r>
      <w:r w:rsidRPr="00014FB4">
        <w:rPr>
          <w:sz w:val="24"/>
          <w:rtl/>
        </w:rPr>
        <w:t>مدهای زیانباری برای همسایه</w:t>
      </w:r>
      <w:r w:rsidRPr="00014FB4">
        <w:rPr>
          <w:rFonts w:hint="cs"/>
          <w:sz w:val="24"/>
          <w:rtl/>
        </w:rPr>
        <w:t>‌</w:t>
      </w:r>
      <w:r w:rsidRPr="00014FB4">
        <w:rPr>
          <w:sz w:val="24"/>
          <w:rtl/>
        </w:rPr>
        <w:t xml:space="preserve">های این کشور </w:t>
      </w:r>
      <w:r w:rsidR="007D5277" w:rsidRPr="00014FB4">
        <w:rPr>
          <w:sz w:val="24"/>
          <w:rtl/>
        </w:rPr>
        <w:t>به‌ویژه</w:t>
      </w:r>
      <w:r w:rsidRPr="00014FB4">
        <w:rPr>
          <w:sz w:val="24"/>
          <w:rtl/>
        </w:rPr>
        <w:t xml:space="preserve"> جمهوری اسلامی ایران است.</w:t>
      </w:r>
    </w:p>
    <w:p w:rsidR="00014FB4" w:rsidRDefault="00014FB4" w:rsidP="00014FB4">
      <w:pPr>
        <w:ind w:firstLine="0"/>
        <w:jc w:val="both"/>
        <w:rPr>
          <w:rFonts w:cs="B Lotus"/>
          <w:sz w:val="14"/>
          <w:szCs w:val="18"/>
          <w:rtl/>
        </w:rPr>
      </w:pPr>
    </w:p>
    <w:p w:rsidR="00FB3930" w:rsidRPr="00014FB4" w:rsidRDefault="00014FB4" w:rsidP="001C372A">
      <w:pPr>
        <w:jc w:val="center"/>
        <w:rPr>
          <w:rFonts w:cs="B Lotus"/>
          <w:rtl/>
        </w:rPr>
      </w:pPr>
      <w:r>
        <w:rPr>
          <w:rFonts w:cs="B Lotus" w:hint="cs"/>
          <w:noProof/>
          <w:sz w:val="14"/>
          <w:szCs w:val="18"/>
          <w:rtl/>
          <w:lang w:bidi="ar-SA"/>
        </w:rPr>
        <w:drawing>
          <wp:anchor distT="0" distB="0" distL="114300" distR="114300" simplePos="0" relativeHeight="251677696" behindDoc="0" locked="0" layoutInCell="1" allowOverlap="1">
            <wp:simplePos x="0" y="0"/>
            <wp:positionH relativeFrom="column">
              <wp:posOffset>273050</wp:posOffset>
            </wp:positionH>
            <wp:positionV relativeFrom="paragraph">
              <wp:posOffset>211455</wp:posOffset>
            </wp:positionV>
            <wp:extent cx="3041015" cy="1479550"/>
            <wp:effectExtent l="19050" t="0" r="6985"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1479550"/>
                    </a:xfrm>
                    <a:prstGeom prst="rect">
                      <a:avLst/>
                    </a:prstGeom>
                    <a:noFill/>
                    <a:ln>
                      <a:noFill/>
                    </a:ln>
                  </pic:spPr>
                </pic:pic>
              </a:graphicData>
            </a:graphic>
          </wp:anchor>
        </w:drawing>
      </w:r>
      <w:r w:rsidR="00FB3930" w:rsidRPr="00014FB4">
        <w:rPr>
          <w:rFonts w:cs="B Lotus" w:hint="cs"/>
          <w:sz w:val="14"/>
          <w:szCs w:val="18"/>
          <w:rtl/>
        </w:rPr>
        <w:t>شکل شماره 4: مسیر ترانزیت تریاک افغانستان به سایر نقاط دنیا</w:t>
      </w:r>
    </w:p>
    <w:p w:rsidR="00145EA2" w:rsidRPr="00014FB4" w:rsidRDefault="00FB3930" w:rsidP="00863290">
      <w:pPr>
        <w:jc w:val="center"/>
        <w:rPr>
          <w:rFonts w:cs="B Lotus"/>
          <w:sz w:val="16"/>
          <w:szCs w:val="20"/>
          <w:rtl/>
        </w:rPr>
      </w:pPr>
      <w:r w:rsidRPr="00014FB4">
        <w:rPr>
          <w:rFonts w:cs="B Lotus" w:hint="cs"/>
          <w:b/>
          <w:bCs/>
          <w:sz w:val="12"/>
          <w:szCs w:val="16"/>
          <w:rtl/>
        </w:rPr>
        <w:t>منبع: سام گیس، 1401</w:t>
      </w:r>
    </w:p>
    <w:p w:rsidR="00FB3930" w:rsidRDefault="00D35AE8" w:rsidP="00014FB4">
      <w:pPr>
        <w:jc w:val="both"/>
        <w:rPr>
          <w:sz w:val="24"/>
          <w:rtl/>
        </w:rPr>
      </w:pPr>
      <w:r>
        <w:rPr>
          <w:rFonts w:cs="B Lotus"/>
          <w:sz w:val="26"/>
          <w:szCs w:val="26"/>
          <w:rtl/>
        </w:rPr>
        <w:t xml:space="preserve"> </w:t>
      </w:r>
      <w:r w:rsidR="00FB3930" w:rsidRPr="00014FB4">
        <w:rPr>
          <w:sz w:val="24"/>
          <w:rtl/>
        </w:rPr>
        <w:t>معبر اصلی انتقال مواد مخدر تولیدی در افغانستان به بازارهای اروپا از راه فضای سرزمینی ایران، در برگیرندة چند امتیاز</w:t>
      </w:r>
      <w:r w:rsidR="00FB3930" w:rsidRPr="00014FB4">
        <w:rPr>
          <w:rFonts w:hint="cs"/>
          <w:sz w:val="24"/>
          <w:rtl/>
        </w:rPr>
        <w:t xml:space="preserve"> </w:t>
      </w:r>
      <w:r w:rsidR="00FB3930" w:rsidRPr="00014FB4">
        <w:rPr>
          <w:sz w:val="24"/>
          <w:rtl/>
        </w:rPr>
        <w:t xml:space="preserve">کمتر قابل جایگزین است؛ این معبر نسبت به معبرهای کشورهای شمالی و جنوبی تک جداره است. </w:t>
      </w:r>
      <w:r w:rsidR="007D5277" w:rsidRPr="00014FB4">
        <w:rPr>
          <w:sz w:val="24"/>
          <w:rtl/>
        </w:rPr>
        <w:t>درواقع</w:t>
      </w:r>
      <w:r w:rsidR="00FB3930" w:rsidRPr="00014FB4">
        <w:rPr>
          <w:sz w:val="24"/>
          <w:rtl/>
        </w:rPr>
        <w:t xml:space="preserve"> انتقال مواد از طریق آسیای مرکزی به اروپا، نیازمند عبور این مواد از فضای سرزمین چند کشور است، </w:t>
      </w:r>
      <w:r w:rsidR="007D5277" w:rsidRPr="00014FB4">
        <w:rPr>
          <w:sz w:val="24"/>
          <w:rtl/>
        </w:rPr>
        <w:t>درحالی‌که</w:t>
      </w:r>
      <w:r w:rsidR="00FB3930" w:rsidRPr="00014FB4">
        <w:rPr>
          <w:sz w:val="24"/>
          <w:rtl/>
        </w:rPr>
        <w:t xml:space="preserve"> معبر ایران بدون واسط</w:t>
      </w:r>
      <w:r w:rsidR="00FB3930" w:rsidRPr="00014FB4">
        <w:rPr>
          <w:sz w:val="24"/>
        </w:rPr>
        <w:t xml:space="preserve"> </w:t>
      </w:r>
      <w:r w:rsidR="00FB3930" w:rsidRPr="00014FB4">
        <w:rPr>
          <w:sz w:val="24"/>
          <w:rtl/>
        </w:rPr>
        <w:t>دیگری به ترکیه و اروپا منتهی می</w:t>
      </w:r>
      <w:r w:rsidR="00FB3930" w:rsidRPr="00014FB4">
        <w:rPr>
          <w:rFonts w:hint="cs"/>
          <w:sz w:val="24"/>
          <w:rtl/>
        </w:rPr>
        <w:t>‌</w:t>
      </w:r>
      <w:r w:rsidR="00FB3930" w:rsidRPr="00014FB4">
        <w:rPr>
          <w:sz w:val="24"/>
          <w:rtl/>
        </w:rPr>
        <w:t xml:space="preserve">شود. کوتاهی مسیر و فضاهای تقریباً </w:t>
      </w:r>
      <w:r w:rsidRPr="00014FB4">
        <w:rPr>
          <w:sz w:val="24"/>
          <w:rtl/>
        </w:rPr>
        <w:t>خال</w:t>
      </w:r>
      <w:r w:rsidRPr="00014FB4">
        <w:rPr>
          <w:rFonts w:hint="cs"/>
          <w:sz w:val="24"/>
          <w:rtl/>
        </w:rPr>
        <w:t>ی</w:t>
      </w:r>
      <w:r w:rsidRPr="00014FB4">
        <w:rPr>
          <w:sz w:val="24"/>
          <w:rtl/>
        </w:rPr>
        <w:t xml:space="preserve"> (</w:t>
      </w:r>
      <w:r w:rsidR="00FB3930" w:rsidRPr="00014FB4">
        <w:rPr>
          <w:sz w:val="24"/>
          <w:rtl/>
        </w:rPr>
        <w:t>کویر پهناور لوت و کویر نمک</w:t>
      </w:r>
      <w:r w:rsidR="00FB3930" w:rsidRPr="00014FB4">
        <w:rPr>
          <w:rFonts w:hint="cs"/>
          <w:sz w:val="24"/>
          <w:rtl/>
        </w:rPr>
        <w:t>) ب</w:t>
      </w:r>
      <w:r w:rsidR="00FB3930" w:rsidRPr="00014FB4">
        <w:rPr>
          <w:sz w:val="24"/>
          <w:rtl/>
        </w:rPr>
        <w:t xml:space="preserve">خشی از این امتیازات است. همین ویژگی ممتاز معبری، باعث حمل </w:t>
      </w:r>
      <w:r w:rsidR="00FB3930" w:rsidRPr="00014FB4">
        <w:rPr>
          <w:rFonts w:hint="cs"/>
          <w:sz w:val="24"/>
          <w:rtl/>
        </w:rPr>
        <w:t>گا</w:t>
      </w:r>
      <w:r w:rsidR="00FB3930" w:rsidRPr="00014FB4">
        <w:rPr>
          <w:sz w:val="24"/>
          <w:rtl/>
        </w:rPr>
        <w:t>لن</w:t>
      </w:r>
      <w:r w:rsidR="00FB3930" w:rsidRPr="00014FB4">
        <w:rPr>
          <w:rFonts w:hint="cs"/>
          <w:sz w:val="24"/>
          <w:rtl/>
        </w:rPr>
        <w:t xml:space="preserve"> (مورفین)</w:t>
      </w:r>
      <w:r w:rsidR="00FB3930" w:rsidRPr="00014FB4">
        <w:rPr>
          <w:sz w:val="24"/>
          <w:rtl/>
        </w:rPr>
        <w:t xml:space="preserve"> این مواد از ایران به </w:t>
      </w:r>
      <w:r w:rsidR="00FB3930" w:rsidRPr="00014FB4">
        <w:rPr>
          <w:sz w:val="24"/>
          <w:rtl/>
        </w:rPr>
        <w:lastRenderedPageBreak/>
        <w:t>اروپا بوده است؛ یکی از نتیجه</w:t>
      </w:r>
      <w:r w:rsidR="00FB3930" w:rsidRPr="00014FB4">
        <w:rPr>
          <w:rFonts w:hint="cs"/>
          <w:sz w:val="24"/>
          <w:rtl/>
        </w:rPr>
        <w:t>‌</w:t>
      </w:r>
      <w:r w:rsidR="00FB3930" w:rsidRPr="00014FB4">
        <w:rPr>
          <w:sz w:val="24"/>
          <w:rtl/>
        </w:rPr>
        <w:t>های ورود این مواد به ایران، با</w:t>
      </w:r>
      <w:r w:rsidR="00FB3930" w:rsidRPr="00014FB4">
        <w:rPr>
          <w:rFonts w:hint="cs"/>
          <w:sz w:val="24"/>
          <w:rtl/>
        </w:rPr>
        <w:t>لا</w:t>
      </w:r>
      <w:r w:rsidR="00FB3930" w:rsidRPr="00014FB4">
        <w:rPr>
          <w:sz w:val="24"/>
          <w:rtl/>
        </w:rPr>
        <w:t xml:space="preserve">رفتن آمار معتادان و جرم و </w:t>
      </w:r>
      <w:r w:rsidRPr="00014FB4">
        <w:rPr>
          <w:sz w:val="24"/>
          <w:rtl/>
        </w:rPr>
        <w:t>جنا</w:t>
      </w:r>
      <w:r w:rsidRPr="00014FB4">
        <w:rPr>
          <w:rFonts w:hint="cs"/>
          <w:sz w:val="24"/>
          <w:rtl/>
        </w:rPr>
        <w:t>یت‌های</w:t>
      </w:r>
      <w:r w:rsidR="00FB3930" w:rsidRPr="00014FB4">
        <w:rPr>
          <w:sz w:val="24"/>
          <w:rtl/>
        </w:rPr>
        <w:t xml:space="preserve"> ناشی از ترانزیت و توزیع این مواد در کشور بوده </w:t>
      </w:r>
      <w:r w:rsidRPr="00014FB4">
        <w:rPr>
          <w:sz w:val="24"/>
          <w:rtl/>
        </w:rPr>
        <w:t xml:space="preserve">است </w:t>
      </w:r>
      <w:r w:rsidRPr="00863290">
        <w:rPr>
          <w:szCs w:val="20"/>
          <w:rtl/>
        </w:rPr>
        <w:t>(</w:t>
      </w:r>
      <w:r w:rsidR="00FB3930" w:rsidRPr="00863290">
        <w:rPr>
          <w:rFonts w:hint="cs"/>
          <w:szCs w:val="20"/>
          <w:rtl/>
        </w:rPr>
        <w:t>کریمی پور، 1379، ص. 98-99)</w:t>
      </w:r>
      <w:r w:rsidR="00FB3930" w:rsidRPr="00014FB4">
        <w:rPr>
          <w:rFonts w:hint="cs"/>
          <w:sz w:val="24"/>
          <w:rtl/>
        </w:rPr>
        <w:t>.</w:t>
      </w:r>
    </w:p>
    <w:p w:rsidR="00014FB4" w:rsidRPr="00014FB4" w:rsidRDefault="00014FB4" w:rsidP="00014FB4">
      <w:pPr>
        <w:jc w:val="both"/>
        <w:rPr>
          <w:sz w:val="24"/>
          <w:rtl/>
        </w:rPr>
      </w:pPr>
    </w:p>
    <w:p w:rsidR="00FB3930" w:rsidRPr="00014FB4" w:rsidRDefault="00014FB4" w:rsidP="00014FB4">
      <w:pPr>
        <w:ind w:firstLine="0"/>
        <w:jc w:val="both"/>
        <w:rPr>
          <w:b/>
          <w:bCs/>
          <w:sz w:val="24"/>
          <w:rtl/>
        </w:rPr>
      </w:pPr>
      <w:r>
        <w:rPr>
          <w:rFonts w:hint="cs"/>
          <w:b/>
          <w:bCs/>
          <w:sz w:val="24"/>
          <w:rtl/>
        </w:rPr>
        <w:t xml:space="preserve">3-1-2. </w:t>
      </w:r>
      <w:r w:rsidR="00FB3930" w:rsidRPr="00014FB4">
        <w:rPr>
          <w:rFonts w:hint="cs"/>
          <w:b/>
          <w:bCs/>
          <w:sz w:val="24"/>
          <w:rtl/>
        </w:rPr>
        <w:t>آوارگان و پناهجویان افغانستانی</w:t>
      </w:r>
    </w:p>
    <w:p w:rsidR="00863290" w:rsidRDefault="00FB3930" w:rsidP="00863290">
      <w:pPr>
        <w:ind w:firstLine="0"/>
        <w:jc w:val="both"/>
        <w:rPr>
          <w:sz w:val="24"/>
          <w:rtl/>
        </w:rPr>
      </w:pPr>
      <w:r w:rsidRPr="00014FB4">
        <w:rPr>
          <w:sz w:val="24"/>
          <w:rtl/>
        </w:rPr>
        <w:t xml:space="preserve">ورود افغانستانی‌ها به ایران در تاریخ معاصر در </w:t>
      </w:r>
      <w:r w:rsidRPr="00014FB4">
        <w:rPr>
          <w:rFonts w:hint="cs"/>
          <w:sz w:val="24"/>
          <w:rtl/>
        </w:rPr>
        <w:t>چندین</w:t>
      </w:r>
      <w:r w:rsidRPr="00014FB4">
        <w:rPr>
          <w:sz w:val="24"/>
          <w:rtl/>
        </w:rPr>
        <w:t xml:space="preserve"> </w:t>
      </w:r>
      <w:r w:rsidRPr="00014FB4">
        <w:rPr>
          <w:rFonts w:hint="cs"/>
          <w:sz w:val="24"/>
          <w:rtl/>
        </w:rPr>
        <w:t>موج</w:t>
      </w:r>
      <w:r w:rsidRPr="00014FB4">
        <w:rPr>
          <w:sz w:val="24"/>
          <w:rtl/>
        </w:rPr>
        <w:t xml:space="preserve"> </w:t>
      </w:r>
      <w:r w:rsidRPr="00014FB4">
        <w:rPr>
          <w:rFonts w:hint="cs"/>
          <w:sz w:val="24"/>
          <w:rtl/>
        </w:rPr>
        <w:t>صورت</w:t>
      </w:r>
      <w:r w:rsidRPr="00014FB4">
        <w:rPr>
          <w:sz w:val="24"/>
          <w:rtl/>
        </w:rPr>
        <w:t xml:space="preserve"> </w:t>
      </w:r>
      <w:r w:rsidRPr="00014FB4">
        <w:rPr>
          <w:rFonts w:hint="cs"/>
          <w:sz w:val="24"/>
          <w:rtl/>
        </w:rPr>
        <w:t>گرفته</w:t>
      </w:r>
      <w:r w:rsidRPr="00014FB4">
        <w:rPr>
          <w:sz w:val="24"/>
          <w:rtl/>
        </w:rPr>
        <w:t xml:space="preserve"> </w:t>
      </w:r>
      <w:r w:rsidRPr="00014FB4">
        <w:rPr>
          <w:rFonts w:hint="cs"/>
          <w:sz w:val="24"/>
          <w:rtl/>
        </w:rPr>
        <w:t>است؛</w:t>
      </w:r>
      <w:r w:rsidRPr="00014FB4">
        <w:rPr>
          <w:sz w:val="24"/>
          <w:rtl/>
        </w:rPr>
        <w:t xml:space="preserve"> </w:t>
      </w:r>
      <w:r w:rsidRPr="00014FB4">
        <w:rPr>
          <w:rFonts w:hint="cs"/>
          <w:sz w:val="24"/>
          <w:rtl/>
        </w:rPr>
        <w:t>از</w:t>
      </w:r>
      <w:r w:rsidRPr="00014FB4">
        <w:rPr>
          <w:sz w:val="24"/>
          <w:rtl/>
        </w:rPr>
        <w:t xml:space="preserve"> </w:t>
      </w:r>
      <w:r w:rsidRPr="00014FB4">
        <w:rPr>
          <w:rFonts w:hint="cs"/>
          <w:sz w:val="24"/>
          <w:rtl/>
        </w:rPr>
        <w:t>سده</w:t>
      </w:r>
      <w:r w:rsidRPr="00014FB4">
        <w:rPr>
          <w:sz w:val="24"/>
          <w:rtl/>
        </w:rPr>
        <w:t xml:space="preserve"> </w:t>
      </w:r>
      <w:r w:rsidRPr="00014FB4">
        <w:rPr>
          <w:rFonts w:hint="cs"/>
          <w:sz w:val="24"/>
          <w:rtl/>
        </w:rPr>
        <w:t>۱۹</w:t>
      </w:r>
      <w:r w:rsidRPr="00014FB4">
        <w:rPr>
          <w:sz w:val="24"/>
          <w:rtl/>
        </w:rPr>
        <w:t xml:space="preserve"> </w:t>
      </w:r>
      <w:r w:rsidRPr="00014FB4">
        <w:rPr>
          <w:rFonts w:hint="cs"/>
          <w:sz w:val="24"/>
          <w:rtl/>
        </w:rPr>
        <w:t>میلادی</w:t>
      </w:r>
      <w:r w:rsidRPr="00014FB4">
        <w:rPr>
          <w:sz w:val="24"/>
          <w:rtl/>
        </w:rPr>
        <w:t xml:space="preserve"> </w:t>
      </w:r>
      <w:r w:rsidRPr="00014FB4">
        <w:rPr>
          <w:rFonts w:hint="cs"/>
          <w:sz w:val="24"/>
          <w:rtl/>
        </w:rPr>
        <w:t>که</w:t>
      </w:r>
      <w:r w:rsidRPr="00014FB4">
        <w:rPr>
          <w:sz w:val="24"/>
          <w:rtl/>
        </w:rPr>
        <w:t xml:space="preserve"> </w:t>
      </w:r>
      <w:r w:rsidRPr="00014FB4">
        <w:rPr>
          <w:rFonts w:hint="cs"/>
          <w:sz w:val="24"/>
          <w:rtl/>
        </w:rPr>
        <w:t>ناآرامی‌های</w:t>
      </w:r>
      <w:r w:rsidRPr="00014FB4">
        <w:rPr>
          <w:sz w:val="24"/>
          <w:rtl/>
        </w:rPr>
        <w:t xml:space="preserve"> </w:t>
      </w:r>
      <w:r w:rsidRPr="00014FB4">
        <w:rPr>
          <w:rFonts w:hint="cs"/>
          <w:sz w:val="24"/>
          <w:rtl/>
        </w:rPr>
        <w:t>داخلی</w:t>
      </w:r>
      <w:r w:rsidRPr="00014FB4">
        <w:rPr>
          <w:sz w:val="24"/>
          <w:rtl/>
        </w:rPr>
        <w:t xml:space="preserve"> </w:t>
      </w:r>
      <w:r w:rsidRPr="00014FB4">
        <w:rPr>
          <w:rFonts w:hint="cs"/>
          <w:sz w:val="24"/>
          <w:rtl/>
        </w:rPr>
        <w:t>ده‌ها</w:t>
      </w:r>
      <w:r w:rsidRPr="00014FB4">
        <w:rPr>
          <w:sz w:val="24"/>
          <w:rtl/>
        </w:rPr>
        <w:t xml:space="preserve"> </w:t>
      </w:r>
      <w:r w:rsidRPr="00014FB4">
        <w:rPr>
          <w:rFonts w:hint="cs"/>
          <w:sz w:val="24"/>
          <w:rtl/>
        </w:rPr>
        <w:t>هزار</w:t>
      </w:r>
      <w:r w:rsidRPr="00014FB4">
        <w:rPr>
          <w:sz w:val="24"/>
          <w:rtl/>
        </w:rPr>
        <w:t xml:space="preserve"> </w:t>
      </w:r>
      <w:r w:rsidRPr="00014FB4">
        <w:rPr>
          <w:rFonts w:hint="cs"/>
          <w:sz w:val="24"/>
          <w:rtl/>
        </w:rPr>
        <w:t>نفر</w:t>
      </w:r>
      <w:r w:rsidRPr="00014FB4">
        <w:rPr>
          <w:sz w:val="24"/>
          <w:rtl/>
        </w:rPr>
        <w:t xml:space="preserve"> </w:t>
      </w:r>
      <w:r w:rsidRPr="00014FB4">
        <w:rPr>
          <w:rFonts w:hint="cs"/>
          <w:sz w:val="24"/>
          <w:rtl/>
        </w:rPr>
        <w:t>از</w:t>
      </w:r>
      <w:r w:rsidRPr="00014FB4">
        <w:rPr>
          <w:sz w:val="24"/>
          <w:rtl/>
        </w:rPr>
        <w:t xml:space="preserve"> </w:t>
      </w:r>
      <w:r w:rsidRPr="00014FB4">
        <w:rPr>
          <w:rFonts w:hint="cs"/>
          <w:sz w:val="24"/>
          <w:rtl/>
        </w:rPr>
        <w:t>مردم</w:t>
      </w:r>
      <w:r w:rsidRPr="00014FB4">
        <w:rPr>
          <w:sz w:val="24"/>
          <w:rtl/>
        </w:rPr>
        <w:t xml:space="preserve"> </w:t>
      </w:r>
      <w:r w:rsidRPr="00014FB4">
        <w:rPr>
          <w:rFonts w:hint="cs"/>
          <w:sz w:val="24"/>
          <w:rtl/>
        </w:rPr>
        <w:t>افغانستان</w:t>
      </w:r>
      <w:r w:rsidRPr="00014FB4">
        <w:rPr>
          <w:sz w:val="24"/>
          <w:rtl/>
        </w:rPr>
        <w:t xml:space="preserve"> </w:t>
      </w:r>
      <w:r w:rsidRPr="00014FB4">
        <w:rPr>
          <w:rFonts w:hint="cs"/>
          <w:sz w:val="24"/>
          <w:rtl/>
        </w:rPr>
        <w:t>را</w:t>
      </w:r>
      <w:r w:rsidRPr="00014FB4">
        <w:rPr>
          <w:sz w:val="24"/>
          <w:rtl/>
        </w:rPr>
        <w:t xml:space="preserve"> </w:t>
      </w:r>
      <w:r w:rsidRPr="00014FB4">
        <w:rPr>
          <w:rFonts w:hint="cs"/>
          <w:sz w:val="24"/>
          <w:rtl/>
        </w:rPr>
        <w:t>به</w:t>
      </w:r>
      <w:r w:rsidRPr="00014FB4">
        <w:rPr>
          <w:sz w:val="24"/>
          <w:rtl/>
        </w:rPr>
        <w:t xml:space="preserve"> </w:t>
      </w:r>
      <w:r w:rsidRPr="00014FB4">
        <w:rPr>
          <w:rFonts w:hint="cs"/>
          <w:sz w:val="24"/>
          <w:rtl/>
        </w:rPr>
        <w:t>سمت</w:t>
      </w:r>
      <w:r w:rsidRPr="00014FB4">
        <w:rPr>
          <w:sz w:val="24"/>
          <w:rtl/>
        </w:rPr>
        <w:t xml:space="preserve"> </w:t>
      </w:r>
      <w:r w:rsidRPr="00014FB4">
        <w:rPr>
          <w:rFonts w:hint="cs"/>
          <w:sz w:val="24"/>
          <w:rtl/>
        </w:rPr>
        <w:t>ایران</w:t>
      </w:r>
      <w:r w:rsidRPr="00014FB4">
        <w:rPr>
          <w:sz w:val="24"/>
          <w:rtl/>
        </w:rPr>
        <w:t xml:space="preserve"> </w:t>
      </w:r>
      <w:r w:rsidRPr="00014FB4">
        <w:rPr>
          <w:rFonts w:hint="cs"/>
          <w:sz w:val="24"/>
          <w:rtl/>
        </w:rPr>
        <w:t>روانه</w:t>
      </w:r>
      <w:r w:rsidRPr="00014FB4">
        <w:rPr>
          <w:sz w:val="24"/>
          <w:rtl/>
        </w:rPr>
        <w:t xml:space="preserve"> </w:t>
      </w:r>
      <w:r w:rsidRPr="00014FB4">
        <w:rPr>
          <w:rFonts w:hint="cs"/>
          <w:sz w:val="24"/>
          <w:rtl/>
        </w:rPr>
        <w:t>کرد،</w:t>
      </w:r>
      <w:r w:rsidRPr="00014FB4">
        <w:rPr>
          <w:sz w:val="24"/>
          <w:rtl/>
        </w:rPr>
        <w:t xml:space="preserve"> </w:t>
      </w:r>
      <w:r w:rsidRPr="00014FB4">
        <w:rPr>
          <w:rFonts w:hint="cs"/>
          <w:sz w:val="24"/>
          <w:rtl/>
        </w:rPr>
        <w:t>تا</w:t>
      </w:r>
      <w:r w:rsidRPr="00014FB4">
        <w:rPr>
          <w:sz w:val="24"/>
          <w:rtl/>
        </w:rPr>
        <w:t xml:space="preserve"> </w:t>
      </w:r>
      <w:r w:rsidRPr="00014FB4">
        <w:rPr>
          <w:rFonts w:hint="cs"/>
          <w:sz w:val="24"/>
          <w:rtl/>
        </w:rPr>
        <w:t>هجوم</w:t>
      </w:r>
      <w:r w:rsidRPr="00014FB4">
        <w:rPr>
          <w:sz w:val="24"/>
          <w:rtl/>
        </w:rPr>
        <w:t xml:space="preserve"> </w:t>
      </w:r>
      <w:r w:rsidRPr="00014FB4">
        <w:rPr>
          <w:rFonts w:hint="cs"/>
          <w:sz w:val="24"/>
          <w:rtl/>
        </w:rPr>
        <w:t>سیاسی</w:t>
      </w:r>
      <w:r w:rsidRPr="00014FB4">
        <w:rPr>
          <w:sz w:val="24"/>
          <w:rtl/>
        </w:rPr>
        <w:t xml:space="preserve"> </w:t>
      </w:r>
      <w:r w:rsidRPr="00014FB4">
        <w:rPr>
          <w:rFonts w:hint="cs"/>
          <w:sz w:val="24"/>
          <w:rtl/>
        </w:rPr>
        <w:t>و</w:t>
      </w:r>
      <w:r w:rsidRPr="00014FB4">
        <w:rPr>
          <w:sz w:val="24"/>
          <w:rtl/>
        </w:rPr>
        <w:t xml:space="preserve"> </w:t>
      </w:r>
      <w:r w:rsidRPr="00014FB4">
        <w:rPr>
          <w:rFonts w:hint="cs"/>
          <w:sz w:val="24"/>
          <w:rtl/>
        </w:rPr>
        <w:t>سپس</w:t>
      </w:r>
      <w:r w:rsidRPr="00014FB4">
        <w:rPr>
          <w:sz w:val="24"/>
          <w:rtl/>
        </w:rPr>
        <w:t xml:space="preserve"> </w:t>
      </w:r>
      <w:r w:rsidRPr="00014FB4">
        <w:rPr>
          <w:rFonts w:hint="cs"/>
          <w:sz w:val="24"/>
          <w:rtl/>
        </w:rPr>
        <w:t>نظا</w:t>
      </w:r>
      <w:r w:rsidRPr="00014FB4">
        <w:rPr>
          <w:sz w:val="24"/>
          <w:rtl/>
        </w:rPr>
        <w:t xml:space="preserve">می کمونیست‌ها به افغانستان که </w:t>
      </w:r>
      <w:r w:rsidR="007D5277" w:rsidRPr="00014FB4">
        <w:rPr>
          <w:sz w:val="24"/>
          <w:rtl/>
        </w:rPr>
        <w:t>هم‌زمان</w:t>
      </w:r>
      <w:r w:rsidRPr="00014FB4">
        <w:rPr>
          <w:sz w:val="24"/>
          <w:rtl/>
        </w:rPr>
        <w:t xml:space="preserve"> با پیروزی انقلاب اسلامی و گشایش درهای کشورمان به روی آوارگ</w:t>
      </w:r>
      <w:r w:rsidR="007D5277" w:rsidRPr="00014FB4">
        <w:rPr>
          <w:rFonts w:hint="cs"/>
          <w:sz w:val="24"/>
          <w:rtl/>
        </w:rPr>
        <w:t>ا</w:t>
      </w:r>
      <w:r w:rsidR="007D5277" w:rsidRPr="00014FB4">
        <w:rPr>
          <w:sz w:val="24"/>
          <w:rtl/>
        </w:rPr>
        <w:t>ن</w:t>
      </w:r>
      <w:r w:rsidR="007D5277" w:rsidRPr="00014FB4">
        <w:rPr>
          <w:rFonts w:hint="cs"/>
          <w:sz w:val="24"/>
          <w:rtl/>
        </w:rPr>
        <w:t xml:space="preserve"> </w:t>
      </w:r>
      <w:r w:rsidR="007D5277" w:rsidRPr="00014FB4">
        <w:rPr>
          <w:sz w:val="24"/>
          <w:rtl/>
        </w:rPr>
        <w:t>‌هم</w:t>
      </w:r>
      <w:r w:rsidRPr="00014FB4">
        <w:rPr>
          <w:sz w:val="24"/>
          <w:rtl/>
        </w:rPr>
        <w:t>سایه شرقی</w:t>
      </w:r>
      <w:r w:rsidRPr="00014FB4">
        <w:rPr>
          <w:sz w:val="24"/>
        </w:rPr>
        <w:t xml:space="preserve"> </w:t>
      </w:r>
      <w:r w:rsidRPr="00014FB4">
        <w:rPr>
          <w:rFonts w:hint="cs"/>
          <w:sz w:val="24"/>
          <w:rtl/>
        </w:rPr>
        <w:t xml:space="preserve">شد. </w:t>
      </w:r>
    </w:p>
    <w:p w:rsidR="00863290" w:rsidRDefault="00FB3930" w:rsidP="00863290">
      <w:pPr>
        <w:ind w:firstLine="228"/>
        <w:jc w:val="both"/>
        <w:rPr>
          <w:sz w:val="24"/>
          <w:rtl/>
        </w:rPr>
      </w:pPr>
      <w:r w:rsidRPr="00014FB4">
        <w:rPr>
          <w:sz w:val="24"/>
          <w:rtl/>
        </w:rPr>
        <w:t>در ادامه و در پی تحولاتی مانند جنگ داخلی پس از خروج ا</w:t>
      </w:r>
      <w:r w:rsidR="00863290">
        <w:rPr>
          <w:sz w:val="24"/>
          <w:rtl/>
        </w:rPr>
        <w:t>رتش شوروی از افغانستان، روی کار</w:t>
      </w:r>
      <w:r w:rsidR="00863290">
        <w:rPr>
          <w:rFonts w:hint="cs"/>
          <w:sz w:val="24"/>
          <w:rtl/>
        </w:rPr>
        <w:t xml:space="preserve"> </w:t>
      </w:r>
      <w:r w:rsidRPr="00014FB4">
        <w:rPr>
          <w:sz w:val="24"/>
          <w:rtl/>
        </w:rPr>
        <w:t xml:space="preserve">آمدن طالبان، حمله </w:t>
      </w:r>
      <w:r w:rsidR="00BF39FE">
        <w:rPr>
          <w:sz w:val="24"/>
          <w:rtl/>
        </w:rPr>
        <w:t>آمریکا</w:t>
      </w:r>
      <w:r w:rsidRPr="00014FB4">
        <w:rPr>
          <w:sz w:val="24"/>
          <w:rtl/>
        </w:rPr>
        <w:t xml:space="preserve"> و بازگشت طالبان که تابستان ۱۴۰۰ توانست بار دیگر حکومت </w:t>
      </w:r>
      <w:r w:rsidR="00863290">
        <w:rPr>
          <w:sz w:val="24"/>
          <w:rtl/>
        </w:rPr>
        <w:t>را در دست گیرد، امواج دیگری شکل</w:t>
      </w:r>
      <w:r w:rsidR="00863290">
        <w:rPr>
          <w:rFonts w:hint="cs"/>
          <w:sz w:val="24"/>
          <w:rtl/>
        </w:rPr>
        <w:t>‌</w:t>
      </w:r>
      <w:r w:rsidRPr="00014FB4">
        <w:rPr>
          <w:sz w:val="24"/>
          <w:rtl/>
        </w:rPr>
        <w:t xml:space="preserve">گرفت و هزاران نفر از افغانستان راهی ایران </w:t>
      </w:r>
      <w:r w:rsidR="00D35AE8" w:rsidRPr="00014FB4">
        <w:rPr>
          <w:sz w:val="24"/>
          <w:rtl/>
        </w:rPr>
        <w:t xml:space="preserve">شدند </w:t>
      </w:r>
      <w:r w:rsidR="00D35AE8" w:rsidRPr="00863290">
        <w:rPr>
          <w:szCs w:val="20"/>
          <w:rtl/>
        </w:rPr>
        <w:t>(</w:t>
      </w:r>
      <w:r w:rsidRPr="00863290">
        <w:rPr>
          <w:rFonts w:hint="cs"/>
          <w:szCs w:val="20"/>
          <w:rtl/>
        </w:rPr>
        <w:t>کاظمی،1401)</w:t>
      </w:r>
      <w:r w:rsidRPr="00014FB4">
        <w:rPr>
          <w:rFonts w:hint="cs"/>
          <w:sz w:val="24"/>
          <w:rtl/>
        </w:rPr>
        <w:t xml:space="preserve">. </w:t>
      </w:r>
      <w:r w:rsidRPr="00014FB4">
        <w:rPr>
          <w:sz w:val="24"/>
          <w:rtl/>
        </w:rPr>
        <w:t xml:space="preserve">سازمان بین‌المللی مهاجرت اعلام کرد در فاصله سال‌های 2021 و 2022 میلادی </w:t>
      </w:r>
      <w:r w:rsidR="00863290">
        <w:rPr>
          <w:rFonts w:hint="cs"/>
          <w:sz w:val="24"/>
          <w:rtl/>
        </w:rPr>
        <w:t>6/3</w:t>
      </w:r>
      <w:r w:rsidRPr="00014FB4">
        <w:rPr>
          <w:sz w:val="24"/>
          <w:rtl/>
        </w:rPr>
        <w:t xml:space="preserve"> میلیون افغان به دیگر کشورها مهاجرت کرده‌اند.</w:t>
      </w:r>
      <w:r w:rsidRPr="00014FB4">
        <w:rPr>
          <w:rFonts w:hint="cs"/>
          <w:sz w:val="24"/>
          <w:rtl/>
        </w:rPr>
        <w:t xml:space="preserve"> </w:t>
      </w:r>
    </w:p>
    <w:p w:rsidR="00FB3930" w:rsidRDefault="00FB3930" w:rsidP="00863290">
      <w:pPr>
        <w:ind w:firstLine="228"/>
        <w:jc w:val="both"/>
        <w:rPr>
          <w:sz w:val="24"/>
          <w:rtl/>
        </w:rPr>
      </w:pPr>
      <w:r w:rsidRPr="00014FB4">
        <w:rPr>
          <w:sz w:val="24"/>
          <w:rtl/>
        </w:rPr>
        <w:t>براساس این گزارش،</w:t>
      </w:r>
      <w:r w:rsidRPr="00014FB4">
        <w:rPr>
          <w:rFonts w:ascii="Calibri" w:hAnsi="Calibri" w:cs="Calibri" w:hint="cs"/>
          <w:sz w:val="24"/>
          <w:rtl/>
        </w:rPr>
        <w:t> </w:t>
      </w:r>
      <w:r w:rsidRPr="00014FB4">
        <w:rPr>
          <w:sz w:val="24"/>
          <w:rtl/>
        </w:rPr>
        <w:t>از این میان</w:t>
      </w:r>
      <w:r w:rsidRPr="00014FB4">
        <w:rPr>
          <w:rFonts w:ascii="Calibri" w:hAnsi="Calibri" w:cs="Calibri" w:hint="cs"/>
          <w:sz w:val="24"/>
          <w:rtl/>
        </w:rPr>
        <w:t> </w:t>
      </w:r>
      <w:r w:rsidRPr="00014FB4">
        <w:rPr>
          <w:sz w:val="24"/>
          <w:rtl/>
        </w:rPr>
        <w:t>70</w:t>
      </w:r>
      <w:r w:rsidRPr="00014FB4">
        <w:rPr>
          <w:rFonts w:ascii="Calibri" w:hAnsi="Calibri" w:cs="Calibri" w:hint="cs"/>
          <w:sz w:val="24"/>
          <w:rtl/>
        </w:rPr>
        <w:t> </w:t>
      </w:r>
      <w:r w:rsidRPr="00014FB4">
        <w:rPr>
          <w:rFonts w:hint="cs"/>
          <w:sz w:val="24"/>
          <w:rtl/>
        </w:rPr>
        <w:t>درصد</w:t>
      </w:r>
      <w:r w:rsidRPr="00014FB4">
        <w:rPr>
          <w:sz w:val="24"/>
          <w:rtl/>
        </w:rPr>
        <w:t xml:space="preserve"> (</w:t>
      </w:r>
      <w:r w:rsidR="00863290">
        <w:rPr>
          <w:rFonts w:hint="cs"/>
          <w:sz w:val="24"/>
          <w:rtl/>
        </w:rPr>
        <w:t>5/2 میلیون نفر</w:t>
      </w:r>
      <w:r w:rsidRPr="00014FB4">
        <w:rPr>
          <w:sz w:val="24"/>
          <w:rtl/>
        </w:rPr>
        <w:t>) به ایران،</w:t>
      </w:r>
      <w:r w:rsidRPr="00014FB4">
        <w:rPr>
          <w:rFonts w:ascii="Calibri" w:hAnsi="Calibri" w:cs="Calibri" w:hint="cs"/>
          <w:sz w:val="24"/>
          <w:rtl/>
        </w:rPr>
        <w:t> </w:t>
      </w:r>
      <w:r w:rsidRPr="00014FB4">
        <w:rPr>
          <w:sz w:val="24"/>
          <w:rtl/>
        </w:rPr>
        <w:t>18</w:t>
      </w:r>
      <w:r w:rsidRPr="00014FB4">
        <w:rPr>
          <w:rFonts w:ascii="Calibri" w:hAnsi="Calibri" w:cs="Calibri" w:hint="cs"/>
          <w:sz w:val="24"/>
          <w:rtl/>
        </w:rPr>
        <w:t> </w:t>
      </w:r>
      <w:r w:rsidR="00863290">
        <w:rPr>
          <w:sz w:val="24"/>
          <w:rtl/>
        </w:rPr>
        <w:t>درصد (632</w:t>
      </w:r>
      <w:r w:rsidR="00863290">
        <w:rPr>
          <w:rFonts w:hint="cs"/>
          <w:sz w:val="24"/>
          <w:rtl/>
        </w:rPr>
        <w:t xml:space="preserve"> </w:t>
      </w:r>
      <w:r w:rsidR="00863290">
        <w:rPr>
          <w:sz w:val="24"/>
          <w:rtl/>
        </w:rPr>
        <w:t>هزار</w:t>
      </w:r>
      <w:r w:rsidRPr="00014FB4">
        <w:rPr>
          <w:sz w:val="24"/>
          <w:rtl/>
        </w:rPr>
        <w:t>نفر) به پاکستان،</w:t>
      </w:r>
      <w:r w:rsidRPr="00014FB4">
        <w:rPr>
          <w:rFonts w:ascii="Calibri" w:hAnsi="Calibri" w:cs="Calibri" w:hint="cs"/>
          <w:sz w:val="24"/>
          <w:rtl/>
        </w:rPr>
        <w:t> </w:t>
      </w:r>
      <w:r w:rsidRPr="00014FB4">
        <w:rPr>
          <w:sz w:val="24"/>
          <w:rtl/>
        </w:rPr>
        <w:t>11</w:t>
      </w:r>
      <w:r w:rsidRPr="00014FB4">
        <w:rPr>
          <w:rFonts w:ascii="Calibri" w:hAnsi="Calibri" w:cs="Calibri" w:hint="cs"/>
          <w:sz w:val="24"/>
          <w:rtl/>
        </w:rPr>
        <w:t> </w:t>
      </w:r>
      <w:r w:rsidRPr="00014FB4">
        <w:rPr>
          <w:rFonts w:hint="cs"/>
          <w:sz w:val="24"/>
          <w:rtl/>
        </w:rPr>
        <w:t>درصد</w:t>
      </w:r>
      <w:r w:rsidRPr="00014FB4">
        <w:rPr>
          <w:sz w:val="24"/>
          <w:rtl/>
        </w:rPr>
        <w:t xml:space="preserve"> (387 </w:t>
      </w:r>
      <w:r w:rsidRPr="00014FB4">
        <w:rPr>
          <w:rFonts w:hint="cs"/>
          <w:sz w:val="24"/>
          <w:rtl/>
        </w:rPr>
        <w:t>هزار</w:t>
      </w:r>
      <w:r w:rsidRPr="00014FB4">
        <w:rPr>
          <w:sz w:val="24"/>
          <w:rtl/>
        </w:rPr>
        <w:t xml:space="preserve"> </w:t>
      </w:r>
      <w:r w:rsidRPr="00014FB4">
        <w:rPr>
          <w:rFonts w:hint="cs"/>
          <w:sz w:val="24"/>
          <w:rtl/>
        </w:rPr>
        <w:t>نفر</w:t>
      </w:r>
      <w:r w:rsidRPr="00014FB4">
        <w:rPr>
          <w:sz w:val="24"/>
          <w:rtl/>
        </w:rPr>
        <w:t xml:space="preserve">) </w:t>
      </w:r>
      <w:r w:rsidRPr="00014FB4">
        <w:rPr>
          <w:rFonts w:hint="cs"/>
          <w:sz w:val="24"/>
          <w:rtl/>
        </w:rPr>
        <w:t>به</w:t>
      </w:r>
      <w:r w:rsidRPr="00014FB4">
        <w:rPr>
          <w:sz w:val="24"/>
          <w:rtl/>
        </w:rPr>
        <w:t xml:space="preserve"> </w:t>
      </w:r>
      <w:r w:rsidRPr="00014FB4">
        <w:rPr>
          <w:rFonts w:hint="cs"/>
          <w:sz w:val="24"/>
          <w:rtl/>
        </w:rPr>
        <w:t>ترکیه</w:t>
      </w:r>
      <w:r w:rsidRPr="00014FB4">
        <w:rPr>
          <w:sz w:val="24"/>
          <w:rtl/>
        </w:rPr>
        <w:t xml:space="preserve"> </w:t>
      </w:r>
      <w:r w:rsidRPr="00014FB4">
        <w:rPr>
          <w:rFonts w:hint="cs"/>
          <w:sz w:val="24"/>
          <w:rtl/>
        </w:rPr>
        <w:t>و</w:t>
      </w:r>
      <w:r w:rsidRPr="00014FB4">
        <w:rPr>
          <w:sz w:val="24"/>
          <w:rtl/>
        </w:rPr>
        <w:t xml:space="preserve"> </w:t>
      </w:r>
      <w:r w:rsidRPr="00014FB4">
        <w:rPr>
          <w:rFonts w:hint="cs"/>
          <w:sz w:val="24"/>
          <w:rtl/>
        </w:rPr>
        <w:t>اروپا</w:t>
      </w:r>
      <w:r w:rsidRPr="00014FB4">
        <w:rPr>
          <w:sz w:val="24"/>
          <w:rtl/>
        </w:rPr>
        <w:t xml:space="preserve"> </w:t>
      </w:r>
      <w:r w:rsidRPr="00014FB4">
        <w:rPr>
          <w:rFonts w:hint="cs"/>
          <w:sz w:val="24"/>
          <w:rtl/>
        </w:rPr>
        <w:t>و</w:t>
      </w:r>
      <w:r w:rsidRPr="00014FB4">
        <w:rPr>
          <w:rFonts w:ascii="Calibri" w:hAnsi="Calibri" w:cs="Calibri" w:hint="cs"/>
          <w:sz w:val="24"/>
          <w:rtl/>
        </w:rPr>
        <w:t> </w:t>
      </w:r>
      <w:r w:rsidRPr="00014FB4">
        <w:rPr>
          <w:sz w:val="24"/>
          <w:rtl/>
        </w:rPr>
        <w:t>2</w:t>
      </w:r>
      <w:r w:rsidRPr="00014FB4">
        <w:rPr>
          <w:rFonts w:ascii="Calibri" w:hAnsi="Calibri" w:cs="Calibri" w:hint="cs"/>
          <w:sz w:val="24"/>
          <w:rtl/>
        </w:rPr>
        <w:t> </w:t>
      </w:r>
      <w:r w:rsidRPr="00014FB4">
        <w:rPr>
          <w:rFonts w:hint="cs"/>
          <w:sz w:val="24"/>
          <w:rtl/>
        </w:rPr>
        <w:t>درصد</w:t>
      </w:r>
      <w:r w:rsidRPr="00014FB4">
        <w:rPr>
          <w:sz w:val="24"/>
          <w:rtl/>
        </w:rPr>
        <w:t xml:space="preserve"> </w:t>
      </w:r>
      <w:r w:rsidRPr="00014FB4">
        <w:rPr>
          <w:rFonts w:hint="cs"/>
          <w:sz w:val="24"/>
          <w:rtl/>
        </w:rPr>
        <w:t>دیگرشان</w:t>
      </w:r>
      <w:r w:rsidRPr="00014FB4">
        <w:rPr>
          <w:sz w:val="24"/>
          <w:rtl/>
        </w:rPr>
        <w:t xml:space="preserve"> (63 </w:t>
      </w:r>
      <w:r w:rsidRPr="00014FB4">
        <w:rPr>
          <w:rFonts w:hint="cs"/>
          <w:sz w:val="24"/>
          <w:rtl/>
        </w:rPr>
        <w:t>هزار</w:t>
      </w:r>
      <w:r w:rsidRPr="00014FB4">
        <w:rPr>
          <w:sz w:val="24"/>
          <w:rtl/>
        </w:rPr>
        <w:t xml:space="preserve"> </w:t>
      </w:r>
      <w:r w:rsidRPr="00014FB4">
        <w:rPr>
          <w:rFonts w:hint="cs"/>
          <w:sz w:val="24"/>
          <w:rtl/>
        </w:rPr>
        <w:t>نفر</w:t>
      </w:r>
      <w:r w:rsidRPr="00014FB4">
        <w:rPr>
          <w:sz w:val="24"/>
          <w:rtl/>
        </w:rPr>
        <w:t xml:space="preserve">) </w:t>
      </w:r>
      <w:r w:rsidRPr="00014FB4">
        <w:rPr>
          <w:rFonts w:hint="cs"/>
          <w:sz w:val="24"/>
          <w:rtl/>
        </w:rPr>
        <w:t>به</w:t>
      </w:r>
      <w:r w:rsidRPr="00014FB4">
        <w:rPr>
          <w:sz w:val="24"/>
          <w:rtl/>
        </w:rPr>
        <w:t xml:space="preserve"> </w:t>
      </w:r>
      <w:r w:rsidRPr="00014FB4">
        <w:rPr>
          <w:rFonts w:hint="cs"/>
          <w:sz w:val="24"/>
          <w:rtl/>
        </w:rPr>
        <w:t>کشورهای</w:t>
      </w:r>
      <w:r w:rsidRPr="00014FB4">
        <w:rPr>
          <w:sz w:val="24"/>
          <w:rtl/>
        </w:rPr>
        <w:t xml:space="preserve"> </w:t>
      </w:r>
      <w:r w:rsidRPr="00014FB4">
        <w:rPr>
          <w:rFonts w:hint="cs"/>
          <w:sz w:val="24"/>
          <w:rtl/>
        </w:rPr>
        <w:t>دیگر</w:t>
      </w:r>
      <w:r w:rsidRPr="00014FB4">
        <w:rPr>
          <w:sz w:val="24"/>
          <w:rtl/>
        </w:rPr>
        <w:t xml:space="preserve"> </w:t>
      </w:r>
      <w:r w:rsidRPr="00014FB4">
        <w:rPr>
          <w:rFonts w:hint="cs"/>
          <w:sz w:val="24"/>
          <w:rtl/>
        </w:rPr>
        <w:t>مهاجرت</w:t>
      </w:r>
      <w:r w:rsidRPr="00014FB4">
        <w:rPr>
          <w:sz w:val="24"/>
          <w:rtl/>
        </w:rPr>
        <w:t xml:space="preserve"> </w:t>
      </w:r>
      <w:r w:rsidRPr="00014FB4">
        <w:rPr>
          <w:rFonts w:hint="cs"/>
          <w:sz w:val="24"/>
          <w:rtl/>
        </w:rPr>
        <w:t>کرده‌ان</w:t>
      </w:r>
      <w:r w:rsidRPr="00014FB4">
        <w:rPr>
          <w:sz w:val="24"/>
          <w:rtl/>
        </w:rPr>
        <w:t>د.</w:t>
      </w:r>
      <w:r w:rsidRPr="00014FB4">
        <w:rPr>
          <w:rFonts w:hint="cs"/>
          <w:sz w:val="24"/>
          <w:rtl/>
        </w:rPr>
        <w:t xml:space="preserve"> </w:t>
      </w:r>
      <w:r w:rsidRPr="00014FB4">
        <w:rPr>
          <w:sz w:val="24"/>
          <w:rtl/>
        </w:rPr>
        <w:t>از میان</w:t>
      </w:r>
      <w:r w:rsidRPr="00014FB4">
        <w:rPr>
          <w:rFonts w:ascii="Calibri" w:hAnsi="Calibri" w:cs="Calibri" w:hint="cs"/>
          <w:sz w:val="24"/>
          <w:rtl/>
        </w:rPr>
        <w:t> </w:t>
      </w:r>
      <w:r w:rsidR="00863290">
        <w:rPr>
          <w:rFonts w:hint="cs"/>
          <w:sz w:val="24"/>
          <w:rtl/>
        </w:rPr>
        <w:t>6/3</w:t>
      </w:r>
      <w:r w:rsidRPr="00014FB4">
        <w:rPr>
          <w:rFonts w:ascii="Calibri" w:hAnsi="Calibri" w:cs="Calibri" w:hint="cs"/>
          <w:sz w:val="24"/>
          <w:rtl/>
        </w:rPr>
        <w:t> </w:t>
      </w:r>
      <w:r w:rsidRPr="00014FB4">
        <w:rPr>
          <w:rFonts w:hint="cs"/>
          <w:sz w:val="24"/>
          <w:rtl/>
        </w:rPr>
        <w:t>میلیون</w:t>
      </w:r>
      <w:r w:rsidRPr="00014FB4">
        <w:rPr>
          <w:sz w:val="24"/>
          <w:rtl/>
        </w:rPr>
        <w:t xml:space="preserve"> </w:t>
      </w:r>
      <w:r w:rsidRPr="00014FB4">
        <w:rPr>
          <w:rFonts w:hint="cs"/>
          <w:sz w:val="24"/>
          <w:rtl/>
        </w:rPr>
        <w:t>نفر،</w:t>
      </w:r>
      <w:r w:rsidRPr="00014FB4">
        <w:rPr>
          <w:rFonts w:ascii="Calibri" w:hAnsi="Calibri" w:cs="Calibri" w:hint="cs"/>
          <w:sz w:val="24"/>
          <w:rtl/>
        </w:rPr>
        <w:t> </w:t>
      </w:r>
      <w:r w:rsidR="00863290">
        <w:rPr>
          <w:rFonts w:hint="cs"/>
          <w:sz w:val="24"/>
          <w:rtl/>
        </w:rPr>
        <w:t>9/1</w:t>
      </w:r>
      <w:r w:rsidRPr="00014FB4">
        <w:rPr>
          <w:rFonts w:ascii="Calibri" w:hAnsi="Calibri" w:cs="Calibri" w:hint="cs"/>
          <w:sz w:val="24"/>
          <w:rtl/>
        </w:rPr>
        <w:t> </w:t>
      </w:r>
      <w:r w:rsidRPr="00014FB4">
        <w:rPr>
          <w:rFonts w:hint="cs"/>
          <w:sz w:val="24"/>
          <w:rtl/>
        </w:rPr>
        <w:t>میلیون</w:t>
      </w:r>
      <w:r w:rsidRPr="00014FB4">
        <w:rPr>
          <w:sz w:val="24"/>
          <w:rtl/>
        </w:rPr>
        <w:t xml:space="preserve"> </w:t>
      </w:r>
      <w:r w:rsidRPr="00014FB4">
        <w:rPr>
          <w:rFonts w:hint="cs"/>
          <w:sz w:val="24"/>
          <w:rtl/>
        </w:rPr>
        <w:t>نفر</w:t>
      </w:r>
      <w:r w:rsidRPr="00014FB4">
        <w:rPr>
          <w:sz w:val="24"/>
          <w:rtl/>
        </w:rPr>
        <w:t xml:space="preserve"> </w:t>
      </w:r>
      <w:r w:rsidRPr="00014FB4">
        <w:rPr>
          <w:rFonts w:hint="cs"/>
          <w:sz w:val="24"/>
          <w:rtl/>
        </w:rPr>
        <w:t>در</w:t>
      </w:r>
      <w:r w:rsidRPr="00014FB4">
        <w:rPr>
          <w:sz w:val="24"/>
          <w:rtl/>
        </w:rPr>
        <w:t xml:space="preserve"> </w:t>
      </w:r>
      <w:r w:rsidRPr="00014FB4">
        <w:rPr>
          <w:rFonts w:hint="cs"/>
          <w:sz w:val="24"/>
          <w:rtl/>
        </w:rPr>
        <w:t>سال</w:t>
      </w:r>
      <w:r w:rsidRPr="00014FB4">
        <w:rPr>
          <w:rFonts w:ascii="Calibri" w:hAnsi="Calibri" w:cs="Calibri" w:hint="cs"/>
          <w:sz w:val="24"/>
          <w:rtl/>
        </w:rPr>
        <w:t> </w:t>
      </w:r>
      <w:r w:rsidRPr="00014FB4">
        <w:rPr>
          <w:sz w:val="24"/>
          <w:rtl/>
        </w:rPr>
        <w:t>2021</w:t>
      </w:r>
      <w:r w:rsidRPr="00014FB4">
        <w:rPr>
          <w:rFonts w:ascii="Calibri" w:hAnsi="Calibri" w:cs="Calibri" w:hint="cs"/>
          <w:sz w:val="24"/>
          <w:rtl/>
        </w:rPr>
        <w:t> </w:t>
      </w:r>
      <w:r w:rsidRPr="00014FB4">
        <w:rPr>
          <w:rFonts w:hint="cs"/>
          <w:sz w:val="24"/>
          <w:rtl/>
        </w:rPr>
        <w:t>مهاجرت</w:t>
      </w:r>
      <w:r w:rsidRPr="00014FB4">
        <w:rPr>
          <w:sz w:val="24"/>
          <w:rtl/>
        </w:rPr>
        <w:t xml:space="preserve"> </w:t>
      </w:r>
      <w:r w:rsidRPr="00014FB4">
        <w:rPr>
          <w:rFonts w:hint="cs"/>
          <w:sz w:val="24"/>
          <w:rtl/>
        </w:rPr>
        <w:t>کردند،</w:t>
      </w:r>
      <w:r w:rsidRPr="00014FB4">
        <w:rPr>
          <w:sz w:val="24"/>
          <w:rtl/>
        </w:rPr>
        <w:t xml:space="preserve"> </w:t>
      </w:r>
      <w:r w:rsidRPr="00014FB4">
        <w:rPr>
          <w:rFonts w:hint="cs"/>
          <w:sz w:val="24"/>
          <w:rtl/>
        </w:rPr>
        <w:t>سالی</w:t>
      </w:r>
      <w:r w:rsidRPr="00014FB4">
        <w:rPr>
          <w:sz w:val="24"/>
          <w:rtl/>
        </w:rPr>
        <w:t xml:space="preserve"> </w:t>
      </w:r>
      <w:r w:rsidRPr="00014FB4">
        <w:rPr>
          <w:rFonts w:hint="cs"/>
          <w:sz w:val="24"/>
          <w:rtl/>
        </w:rPr>
        <w:t>که</w:t>
      </w:r>
      <w:r w:rsidRPr="00014FB4">
        <w:rPr>
          <w:sz w:val="24"/>
          <w:rtl/>
        </w:rPr>
        <w:t xml:space="preserve"> </w:t>
      </w:r>
      <w:r w:rsidRPr="00014FB4">
        <w:rPr>
          <w:rFonts w:hint="cs"/>
          <w:sz w:val="24"/>
          <w:rtl/>
        </w:rPr>
        <w:t>نظام</w:t>
      </w:r>
      <w:r w:rsidRPr="00014FB4">
        <w:rPr>
          <w:sz w:val="24"/>
          <w:rtl/>
        </w:rPr>
        <w:t xml:space="preserve"> </w:t>
      </w:r>
      <w:r w:rsidRPr="00014FB4">
        <w:rPr>
          <w:rFonts w:hint="cs"/>
          <w:sz w:val="24"/>
          <w:rtl/>
        </w:rPr>
        <w:t>جمهوریت</w:t>
      </w:r>
      <w:r w:rsidRPr="00014FB4">
        <w:rPr>
          <w:sz w:val="24"/>
          <w:rtl/>
        </w:rPr>
        <w:t xml:space="preserve"> </w:t>
      </w:r>
      <w:r w:rsidRPr="00014FB4">
        <w:rPr>
          <w:rFonts w:hint="cs"/>
          <w:sz w:val="24"/>
          <w:rtl/>
        </w:rPr>
        <w:t>سقوط</w:t>
      </w:r>
      <w:r w:rsidRPr="00014FB4">
        <w:rPr>
          <w:sz w:val="24"/>
          <w:rtl/>
        </w:rPr>
        <w:t xml:space="preserve"> </w:t>
      </w:r>
      <w:r w:rsidRPr="00014FB4">
        <w:rPr>
          <w:rFonts w:hint="cs"/>
          <w:sz w:val="24"/>
          <w:rtl/>
        </w:rPr>
        <w:t>کرد</w:t>
      </w:r>
      <w:r w:rsidRPr="00014FB4">
        <w:rPr>
          <w:sz w:val="24"/>
          <w:rtl/>
        </w:rPr>
        <w:t xml:space="preserve"> </w:t>
      </w:r>
      <w:r w:rsidRPr="00014FB4">
        <w:rPr>
          <w:rFonts w:hint="cs"/>
          <w:sz w:val="24"/>
          <w:rtl/>
        </w:rPr>
        <w:t>و</w:t>
      </w:r>
      <w:r w:rsidRPr="00014FB4">
        <w:rPr>
          <w:sz w:val="24"/>
          <w:rtl/>
        </w:rPr>
        <w:t xml:space="preserve"> </w:t>
      </w:r>
      <w:r w:rsidRPr="00014FB4">
        <w:rPr>
          <w:rFonts w:hint="cs"/>
          <w:sz w:val="24"/>
          <w:rtl/>
        </w:rPr>
        <w:t>طالبان</w:t>
      </w:r>
      <w:r w:rsidRPr="00014FB4">
        <w:rPr>
          <w:sz w:val="24"/>
          <w:rtl/>
        </w:rPr>
        <w:t xml:space="preserve"> </w:t>
      </w:r>
      <w:r w:rsidRPr="00014FB4">
        <w:rPr>
          <w:rFonts w:hint="cs"/>
          <w:sz w:val="24"/>
          <w:rtl/>
        </w:rPr>
        <w:t>برای</w:t>
      </w:r>
      <w:r w:rsidRPr="00014FB4">
        <w:rPr>
          <w:sz w:val="24"/>
          <w:rtl/>
        </w:rPr>
        <w:t xml:space="preserve"> </w:t>
      </w:r>
      <w:r w:rsidRPr="00014FB4">
        <w:rPr>
          <w:rFonts w:hint="cs"/>
          <w:sz w:val="24"/>
          <w:rtl/>
        </w:rPr>
        <w:t>بار</w:t>
      </w:r>
      <w:r w:rsidRPr="00014FB4">
        <w:rPr>
          <w:sz w:val="24"/>
          <w:rtl/>
        </w:rPr>
        <w:t xml:space="preserve"> </w:t>
      </w:r>
      <w:r w:rsidRPr="00014FB4">
        <w:rPr>
          <w:rFonts w:hint="cs"/>
          <w:sz w:val="24"/>
          <w:rtl/>
        </w:rPr>
        <w:t>دوم</w:t>
      </w:r>
      <w:r w:rsidRPr="00014FB4">
        <w:rPr>
          <w:sz w:val="24"/>
          <w:rtl/>
        </w:rPr>
        <w:t xml:space="preserve"> </w:t>
      </w:r>
      <w:r w:rsidRPr="00014FB4">
        <w:rPr>
          <w:rFonts w:hint="cs"/>
          <w:sz w:val="24"/>
          <w:rtl/>
        </w:rPr>
        <w:t>در</w:t>
      </w:r>
      <w:r w:rsidRPr="00014FB4">
        <w:rPr>
          <w:sz w:val="24"/>
          <w:rtl/>
        </w:rPr>
        <w:t xml:space="preserve"> افغانستان به قدرت </w:t>
      </w:r>
      <w:r w:rsidR="00D35AE8" w:rsidRPr="00014FB4">
        <w:rPr>
          <w:sz w:val="24"/>
          <w:rtl/>
        </w:rPr>
        <w:t>رس</w:t>
      </w:r>
      <w:r w:rsidR="00D35AE8" w:rsidRPr="00014FB4">
        <w:rPr>
          <w:rFonts w:hint="cs"/>
          <w:sz w:val="24"/>
          <w:rtl/>
        </w:rPr>
        <w:t>ید</w:t>
      </w:r>
      <w:r w:rsidR="00D35AE8" w:rsidRPr="00014FB4">
        <w:rPr>
          <w:sz w:val="24"/>
          <w:rtl/>
        </w:rPr>
        <w:t xml:space="preserve"> </w:t>
      </w:r>
      <w:r w:rsidR="00D35AE8" w:rsidRPr="00863290">
        <w:rPr>
          <w:szCs w:val="20"/>
          <w:rtl/>
        </w:rPr>
        <w:t>(</w:t>
      </w:r>
      <w:r w:rsidRPr="00863290">
        <w:rPr>
          <w:rFonts w:hint="cs"/>
          <w:szCs w:val="20"/>
          <w:rtl/>
        </w:rPr>
        <w:t>خبرگزاری تسنیم، 1402)</w:t>
      </w:r>
      <w:r w:rsidRPr="00014FB4">
        <w:rPr>
          <w:rFonts w:hint="cs"/>
          <w:sz w:val="24"/>
          <w:rtl/>
        </w:rPr>
        <w:t>.</w:t>
      </w:r>
    </w:p>
    <w:p w:rsidR="00014FB4" w:rsidRPr="00014FB4" w:rsidRDefault="00863290" w:rsidP="00014FB4">
      <w:pPr>
        <w:ind w:firstLine="0"/>
        <w:jc w:val="both"/>
        <w:rPr>
          <w:sz w:val="24"/>
          <w:rtl/>
        </w:rPr>
      </w:pPr>
      <w:r>
        <w:rPr>
          <w:noProof/>
          <w:sz w:val="24"/>
          <w:rtl/>
          <w:lang w:bidi="ar-SA"/>
        </w:rPr>
        <w:drawing>
          <wp:anchor distT="0" distB="0" distL="114300" distR="114300" simplePos="0" relativeHeight="251679744" behindDoc="0" locked="0" layoutInCell="1" allowOverlap="1">
            <wp:simplePos x="0" y="0"/>
            <wp:positionH relativeFrom="column">
              <wp:posOffset>125730</wp:posOffset>
            </wp:positionH>
            <wp:positionV relativeFrom="paragraph">
              <wp:posOffset>435610</wp:posOffset>
            </wp:positionV>
            <wp:extent cx="3395345" cy="1067435"/>
            <wp:effectExtent l="19050" t="0" r="0" b="0"/>
            <wp:wrapTopAndBottom/>
            <wp:docPr id="13" name="Picture 3" descr="کشور افغانستان , مهاجرین افغانستانی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کشور افغانستان , مهاجرین افغانستانی , "/>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345" cy="1067435"/>
                    </a:xfrm>
                    <a:prstGeom prst="rect">
                      <a:avLst/>
                    </a:prstGeom>
                    <a:noFill/>
                    <a:ln>
                      <a:noFill/>
                    </a:ln>
                  </pic:spPr>
                </pic:pic>
              </a:graphicData>
            </a:graphic>
          </wp:anchor>
        </w:drawing>
      </w:r>
    </w:p>
    <w:p w:rsidR="00FB3930" w:rsidRPr="00863290" w:rsidRDefault="00FB3930" w:rsidP="00014FB4">
      <w:pPr>
        <w:jc w:val="center"/>
        <w:rPr>
          <w:rFonts w:cs="B Lotus"/>
          <w:b/>
          <w:bCs/>
          <w:szCs w:val="20"/>
          <w:rtl/>
        </w:rPr>
      </w:pPr>
      <w:r w:rsidRPr="00863290">
        <w:rPr>
          <w:rFonts w:cs="B Lotus" w:hint="cs"/>
          <w:b/>
          <w:bCs/>
          <w:sz w:val="14"/>
          <w:szCs w:val="18"/>
          <w:rtl/>
        </w:rPr>
        <w:t>شکل شماره 5: پناهندگان و مهاجران افغانستانی (2021-2022)</w:t>
      </w:r>
    </w:p>
    <w:p w:rsidR="00145EA2" w:rsidRDefault="00FB3930" w:rsidP="00014FB4">
      <w:pPr>
        <w:jc w:val="center"/>
        <w:rPr>
          <w:rFonts w:cs="B Lotus"/>
          <w:b/>
          <w:bCs/>
          <w:sz w:val="14"/>
          <w:szCs w:val="18"/>
          <w:rtl/>
        </w:rPr>
      </w:pPr>
      <w:r w:rsidRPr="00863290">
        <w:rPr>
          <w:rFonts w:cs="B Lotus" w:hint="cs"/>
          <w:b/>
          <w:bCs/>
          <w:sz w:val="14"/>
          <w:szCs w:val="18"/>
          <w:rtl/>
        </w:rPr>
        <w:t>منبع: خبرگزاری تسنیم،1402 به نقل از: سازمان بین‌المللی مهاجرت، 2022</w:t>
      </w:r>
    </w:p>
    <w:p w:rsidR="00863290" w:rsidRPr="00863290" w:rsidRDefault="00863290" w:rsidP="00014FB4">
      <w:pPr>
        <w:jc w:val="center"/>
        <w:rPr>
          <w:rFonts w:cs="B Lotus"/>
          <w:b/>
          <w:bCs/>
          <w:sz w:val="18"/>
          <w:szCs w:val="22"/>
          <w:rtl/>
        </w:rPr>
      </w:pPr>
    </w:p>
    <w:p w:rsidR="00755B8D" w:rsidRDefault="00FB3930" w:rsidP="00755B8D">
      <w:pPr>
        <w:ind w:firstLine="228"/>
        <w:jc w:val="both"/>
        <w:rPr>
          <w:sz w:val="24"/>
          <w:rtl/>
        </w:rPr>
      </w:pPr>
      <w:r w:rsidRPr="00014FB4">
        <w:rPr>
          <w:rFonts w:hint="cs"/>
          <w:sz w:val="24"/>
          <w:rtl/>
        </w:rPr>
        <w:lastRenderedPageBreak/>
        <w:t>اگرچه پ</w:t>
      </w:r>
      <w:r w:rsidRPr="00014FB4">
        <w:rPr>
          <w:sz w:val="24"/>
          <w:rtl/>
        </w:rPr>
        <w:t>ناهندگان و مهاجران افغان، نقش مؤثری در چرخ</w:t>
      </w:r>
      <w:r w:rsidRPr="00014FB4">
        <w:rPr>
          <w:rFonts w:hint="cs"/>
          <w:sz w:val="24"/>
          <w:rtl/>
        </w:rPr>
        <w:t>ه</w:t>
      </w:r>
      <w:r w:rsidRPr="00014FB4">
        <w:rPr>
          <w:sz w:val="24"/>
          <w:rtl/>
        </w:rPr>
        <w:t xml:space="preserve"> اقتصاد ملی ایران </w:t>
      </w:r>
      <w:r w:rsidR="007D5277" w:rsidRPr="00014FB4">
        <w:rPr>
          <w:sz w:val="24"/>
          <w:rtl/>
        </w:rPr>
        <w:t>به‌ویژه</w:t>
      </w:r>
      <w:r w:rsidRPr="00014FB4">
        <w:rPr>
          <w:sz w:val="24"/>
          <w:rtl/>
        </w:rPr>
        <w:t xml:space="preserve"> در بخش</w:t>
      </w:r>
      <w:r w:rsidRPr="00014FB4">
        <w:rPr>
          <w:rFonts w:hint="cs"/>
          <w:sz w:val="24"/>
          <w:rtl/>
        </w:rPr>
        <w:t>‌</w:t>
      </w:r>
      <w:r w:rsidRPr="00014FB4">
        <w:rPr>
          <w:sz w:val="24"/>
          <w:rtl/>
        </w:rPr>
        <w:t xml:space="preserve">های پرزحمت و </w:t>
      </w:r>
      <w:r w:rsidR="007D5277" w:rsidRPr="00014FB4">
        <w:rPr>
          <w:sz w:val="24"/>
          <w:rtl/>
        </w:rPr>
        <w:t>طاقت‌فرسا</w:t>
      </w:r>
      <w:r w:rsidRPr="00014FB4">
        <w:rPr>
          <w:sz w:val="24"/>
          <w:rtl/>
        </w:rPr>
        <w:t xml:space="preserve"> دارند و با توان و تحمل زیاد، دستمزد کمتر و </w:t>
      </w:r>
      <w:r w:rsidR="007D5277" w:rsidRPr="00014FB4">
        <w:rPr>
          <w:sz w:val="24"/>
          <w:rtl/>
        </w:rPr>
        <w:t>قناعت‌پیشگی</w:t>
      </w:r>
      <w:r w:rsidRPr="00014FB4">
        <w:rPr>
          <w:sz w:val="24"/>
          <w:rtl/>
        </w:rPr>
        <w:t>، نیروهای مؤثر کاری به شمار می</w:t>
      </w:r>
      <w:r w:rsidRPr="00014FB4">
        <w:rPr>
          <w:rFonts w:hint="cs"/>
          <w:sz w:val="24"/>
          <w:rtl/>
        </w:rPr>
        <w:t>‌</w:t>
      </w:r>
      <w:r w:rsidRPr="00014FB4">
        <w:rPr>
          <w:sz w:val="24"/>
          <w:rtl/>
        </w:rPr>
        <w:t xml:space="preserve">آیند؛ </w:t>
      </w:r>
      <w:r w:rsidRPr="00014FB4">
        <w:rPr>
          <w:rFonts w:hint="cs"/>
          <w:sz w:val="24"/>
          <w:rtl/>
        </w:rPr>
        <w:t xml:space="preserve">اما پیامدهای اجتماعی و امنیتی </w:t>
      </w:r>
      <w:r w:rsidR="007D5277" w:rsidRPr="00014FB4">
        <w:rPr>
          <w:rFonts w:hint="cs"/>
          <w:sz w:val="24"/>
          <w:rtl/>
        </w:rPr>
        <w:t>به‌مانند</w:t>
      </w:r>
      <w:r w:rsidRPr="00014FB4">
        <w:rPr>
          <w:rFonts w:hint="cs"/>
          <w:sz w:val="24"/>
          <w:rtl/>
        </w:rPr>
        <w:t xml:space="preserve"> تشدید </w:t>
      </w:r>
      <w:r w:rsidR="007D5277" w:rsidRPr="00014FB4">
        <w:rPr>
          <w:rFonts w:hint="cs"/>
          <w:sz w:val="24"/>
          <w:rtl/>
        </w:rPr>
        <w:t>آمدوشدهای</w:t>
      </w:r>
      <w:r w:rsidRPr="00014FB4">
        <w:rPr>
          <w:rFonts w:hint="cs"/>
          <w:sz w:val="24"/>
          <w:rtl/>
        </w:rPr>
        <w:t xml:space="preserve"> غیرقانونی و مرزی، فشار بر امکانات خدماتی و زیربنایی، جاسوسی، تغییر ترکیب مذهبی،</w:t>
      </w:r>
      <w:r w:rsidR="00D35AE8" w:rsidRPr="00014FB4">
        <w:rPr>
          <w:sz w:val="24"/>
          <w:rtl/>
        </w:rPr>
        <w:t xml:space="preserve"> گسترش</w:t>
      </w:r>
      <w:r w:rsidRPr="00014FB4">
        <w:rPr>
          <w:rFonts w:hint="cs"/>
          <w:sz w:val="24"/>
          <w:rtl/>
        </w:rPr>
        <w:t xml:space="preserve"> قاچاق کالا و </w:t>
      </w:r>
      <w:r w:rsidR="007D5277" w:rsidRPr="00014FB4">
        <w:rPr>
          <w:rFonts w:hint="cs"/>
          <w:sz w:val="24"/>
          <w:rtl/>
        </w:rPr>
        <w:t>مواد مخدر</w:t>
      </w:r>
      <w:r w:rsidR="00755B8D">
        <w:rPr>
          <w:rFonts w:hint="cs"/>
          <w:sz w:val="24"/>
          <w:rtl/>
        </w:rPr>
        <w:t>، عملیات تروریستی و... در</w:t>
      </w:r>
      <w:r w:rsidR="007D5277" w:rsidRPr="00014FB4">
        <w:rPr>
          <w:rFonts w:hint="cs"/>
          <w:sz w:val="24"/>
          <w:rtl/>
        </w:rPr>
        <w:t>برداشته</w:t>
      </w:r>
      <w:r w:rsidRPr="00014FB4">
        <w:rPr>
          <w:sz w:val="24"/>
          <w:rtl/>
        </w:rPr>
        <w:t xml:space="preserve"> </w:t>
      </w:r>
      <w:r w:rsidR="00D35AE8" w:rsidRPr="00014FB4">
        <w:rPr>
          <w:sz w:val="24"/>
          <w:rtl/>
        </w:rPr>
        <w:t xml:space="preserve">است </w:t>
      </w:r>
      <w:r w:rsidR="00D35AE8" w:rsidRPr="00755B8D">
        <w:rPr>
          <w:szCs w:val="20"/>
          <w:rtl/>
        </w:rPr>
        <w:t>(</w:t>
      </w:r>
      <w:r w:rsidRPr="00755B8D">
        <w:rPr>
          <w:rFonts w:hint="cs"/>
          <w:szCs w:val="20"/>
          <w:rtl/>
        </w:rPr>
        <w:t>کریمی پور، 1379، ص</w:t>
      </w:r>
      <w:r w:rsidR="00755B8D">
        <w:rPr>
          <w:rFonts w:hint="cs"/>
          <w:szCs w:val="20"/>
          <w:rtl/>
        </w:rPr>
        <w:t>ص</w:t>
      </w:r>
      <w:r w:rsidRPr="00755B8D">
        <w:rPr>
          <w:rFonts w:hint="cs"/>
          <w:szCs w:val="20"/>
          <w:rtl/>
        </w:rPr>
        <w:t>. 100-101)</w:t>
      </w:r>
      <w:r w:rsidRPr="00014FB4">
        <w:rPr>
          <w:rFonts w:hint="cs"/>
          <w:sz w:val="24"/>
          <w:rtl/>
        </w:rPr>
        <w:t xml:space="preserve">. </w:t>
      </w:r>
    </w:p>
    <w:p w:rsidR="00FB3930" w:rsidRDefault="00FB3930" w:rsidP="00BE3416">
      <w:pPr>
        <w:ind w:firstLine="228"/>
        <w:jc w:val="both"/>
        <w:rPr>
          <w:sz w:val="24"/>
          <w:rtl/>
        </w:rPr>
      </w:pPr>
      <w:r w:rsidRPr="00014FB4">
        <w:rPr>
          <w:rFonts w:hint="cs"/>
          <w:sz w:val="24"/>
          <w:rtl/>
        </w:rPr>
        <w:t xml:space="preserve">سیل آوارگان و پناهندگان افغان علاوه بر اینکه پدیده‌ای اجتماعی است، ابعاد و تهدیدات ویرانگر امنیتی نیز با خود به همراه داشته است. بعد همه‌گیر مهاجرت و حضور </w:t>
      </w:r>
      <w:r w:rsidR="00D35AE8" w:rsidRPr="00014FB4">
        <w:rPr>
          <w:sz w:val="24"/>
          <w:rtl/>
        </w:rPr>
        <w:t>افغان</w:t>
      </w:r>
      <w:r w:rsidR="00D35AE8" w:rsidRPr="00014FB4">
        <w:rPr>
          <w:rFonts w:hint="cs"/>
          <w:sz w:val="24"/>
          <w:rtl/>
        </w:rPr>
        <w:t>‌ها</w:t>
      </w:r>
      <w:r w:rsidRPr="00014FB4">
        <w:rPr>
          <w:rFonts w:hint="cs"/>
          <w:sz w:val="24"/>
          <w:rtl/>
        </w:rPr>
        <w:t xml:space="preserve"> در کشورهای مختلف جهان آن را به مسئله‌ای جهانی که نیا</w:t>
      </w:r>
      <w:r w:rsidR="00755B8D">
        <w:rPr>
          <w:rFonts w:hint="cs"/>
          <w:sz w:val="24"/>
          <w:rtl/>
        </w:rPr>
        <w:t>زمند راه‌حلی جهانی است، تبدیل‌</w:t>
      </w:r>
      <w:r w:rsidRPr="00014FB4">
        <w:rPr>
          <w:rFonts w:hint="cs"/>
          <w:sz w:val="24"/>
          <w:rtl/>
        </w:rPr>
        <w:t>کرده است. ایر</w:t>
      </w:r>
      <w:r w:rsidR="007D5277" w:rsidRPr="00014FB4">
        <w:rPr>
          <w:rFonts w:hint="cs"/>
          <w:sz w:val="24"/>
          <w:rtl/>
        </w:rPr>
        <w:t>ان</w:t>
      </w:r>
      <w:r w:rsidR="00755B8D">
        <w:rPr>
          <w:rFonts w:hint="cs"/>
          <w:sz w:val="24"/>
          <w:rtl/>
        </w:rPr>
        <w:t>،</w:t>
      </w:r>
      <w:r w:rsidR="007D5277" w:rsidRPr="00014FB4">
        <w:rPr>
          <w:rFonts w:hint="cs"/>
          <w:sz w:val="24"/>
          <w:rtl/>
        </w:rPr>
        <w:t xml:space="preserve"> ‌هم</w:t>
      </w:r>
      <w:r w:rsidRPr="00014FB4">
        <w:rPr>
          <w:rFonts w:hint="cs"/>
          <w:sz w:val="24"/>
          <w:rtl/>
        </w:rPr>
        <w:t xml:space="preserve">واره در خط مقدم این تهدیدها </w:t>
      </w:r>
      <w:r w:rsidR="007D5277" w:rsidRPr="00014FB4">
        <w:rPr>
          <w:rFonts w:hint="cs"/>
          <w:sz w:val="24"/>
          <w:rtl/>
        </w:rPr>
        <w:t>به‌ویژه</w:t>
      </w:r>
      <w:r w:rsidRPr="00014FB4">
        <w:rPr>
          <w:rFonts w:hint="cs"/>
          <w:sz w:val="24"/>
          <w:rtl/>
        </w:rPr>
        <w:t xml:space="preserve"> حضور میلیونی آوارگان جنگ‌زده افغانستانی بوده است و </w:t>
      </w:r>
      <w:r w:rsidR="00BE3416">
        <w:rPr>
          <w:rFonts w:hint="cs"/>
          <w:sz w:val="24"/>
          <w:rtl/>
        </w:rPr>
        <w:t xml:space="preserve">با </w:t>
      </w:r>
      <w:r w:rsidRPr="00014FB4">
        <w:rPr>
          <w:rFonts w:hint="cs"/>
          <w:sz w:val="24"/>
          <w:rtl/>
        </w:rPr>
        <w:t xml:space="preserve">هزینه‌های بسیاری </w:t>
      </w:r>
      <w:r w:rsidR="00755B8D">
        <w:rPr>
          <w:rFonts w:hint="cs"/>
          <w:sz w:val="24"/>
          <w:rtl/>
        </w:rPr>
        <w:t>دراین‌راستا</w:t>
      </w:r>
      <w:r w:rsidRPr="00014FB4">
        <w:rPr>
          <w:rFonts w:hint="cs"/>
          <w:sz w:val="24"/>
          <w:rtl/>
        </w:rPr>
        <w:t xml:space="preserve"> </w:t>
      </w:r>
      <w:r w:rsidR="00BE3416">
        <w:rPr>
          <w:rFonts w:hint="cs"/>
          <w:sz w:val="24"/>
          <w:rtl/>
        </w:rPr>
        <w:t>مواجه شده</w:t>
      </w:r>
      <w:r w:rsidRPr="00014FB4">
        <w:rPr>
          <w:rFonts w:hint="cs"/>
          <w:sz w:val="24"/>
          <w:rtl/>
        </w:rPr>
        <w:t xml:space="preserve"> است.</w:t>
      </w:r>
    </w:p>
    <w:p w:rsidR="00685186" w:rsidRPr="00014FB4" w:rsidRDefault="00685186" w:rsidP="00014FB4">
      <w:pPr>
        <w:jc w:val="both"/>
        <w:rPr>
          <w:sz w:val="24"/>
          <w:rtl/>
        </w:rPr>
      </w:pPr>
    </w:p>
    <w:p w:rsidR="00FB3930" w:rsidRPr="00014FB4" w:rsidRDefault="00685186" w:rsidP="00685186">
      <w:pPr>
        <w:ind w:firstLine="0"/>
        <w:jc w:val="both"/>
        <w:rPr>
          <w:b/>
          <w:bCs/>
          <w:sz w:val="24"/>
          <w:rtl/>
        </w:rPr>
      </w:pPr>
      <w:r>
        <w:rPr>
          <w:rFonts w:hint="cs"/>
          <w:b/>
          <w:bCs/>
          <w:sz w:val="24"/>
          <w:rtl/>
        </w:rPr>
        <w:t xml:space="preserve">3-1-3. </w:t>
      </w:r>
      <w:r w:rsidR="00FB3930" w:rsidRPr="00014FB4">
        <w:rPr>
          <w:rFonts w:hint="cs"/>
          <w:b/>
          <w:bCs/>
          <w:sz w:val="24"/>
          <w:rtl/>
        </w:rPr>
        <w:t xml:space="preserve">بنیادگرایی </w:t>
      </w:r>
      <w:r w:rsidR="00D35AE8" w:rsidRPr="00014FB4">
        <w:rPr>
          <w:b/>
          <w:bCs/>
          <w:sz w:val="24"/>
          <w:rtl/>
        </w:rPr>
        <w:t>اسلام</w:t>
      </w:r>
      <w:r w:rsidR="00D35AE8" w:rsidRPr="00014FB4">
        <w:rPr>
          <w:rFonts w:hint="cs"/>
          <w:b/>
          <w:bCs/>
          <w:sz w:val="24"/>
          <w:rtl/>
        </w:rPr>
        <w:t>ی</w:t>
      </w:r>
      <w:r w:rsidR="00D35AE8" w:rsidRPr="00014FB4">
        <w:rPr>
          <w:b/>
          <w:bCs/>
          <w:sz w:val="24"/>
          <w:rtl/>
        </w:rPr>
        <w:t xml:space="preserve"> (</w:t>
      </w:r>
      <w:r w:rsidR="00FB3930" w:rsidRPr="00014FB4">
        <w:rPr>
          <w:rFonts w:hint="cs"/>
          <w:b/>
          <w:bCs/>
          <w:sz w:val="24"/>
          <w:rtl/>
        </w:rPr>
        <w:t>داعش)؛ تهدیدی فرازمانی و مکانی</w:t>
      </w:r>
    </w:p>
    <w:p w:rsidR="00FB3930" w:rsidRPr="00014FB4" w:rsidRDefault="00FB3930" w:rsidP="00685186">
      <w:pPr>
        <w:ind w:firstLine="0"/>
        <w:jc w:val="both"/>
        <w:rPr>
          <w:sz w:val="24"/>
          <w:rtl/>
        </w:rPr>
      </w:pPr>
      <w:r w:rsidRPr="00014FB4">
        <w:rPr>
          <w:rFonts w:hint="cs"/>
          <w:sz w:val="24"/>
          <w:rtl/>
        </w:rPr>
        <w:t xml:space="preserve">بنیادگرایی لزوماً یک ایدئولوژی و برداشت افراطی از دین اسلام نیست. این پدیده برای رشد خود نیازمند یک سری زمینه‌ها و شرایط ویژه‌ای است. جذب نیروهای بنیادگرا از میان مردمانی فقیر و جنگ‌زده و </w:t>
      </w:r>
      <w:r w:rsidR="007D5277" w:rsidRPr="00014FB4">
        <w:rPr>
          <w:rFonts w:hint="cs"/>
          <w:sz w:val="24"/>
          <w:rtl/>
        </w:rPr>
        <w:t>درعین‌حال</w:t>
      </w:r>
      <w:r w:rsidRPr="00014FB4">
        <w:rPr>
          <w:rFonts w:hint="cs"/>
          <w:sz w:val="24"/>
          <w:rtl/>
        </w:rPr>
        <w:t xml:space="preserve"> شجاع و </w:t>
      </w:r>
      <w:r w:rsidR="007D5277" w:rsidRPr="00014FB4">
        <w:rPr>
          <w:rFonts w:hint="cs"/>
          <w:sz w:val="24"/>
          <w:rtl/>
        </w:rPr>
        <w:t>دین‌دار</w:t>
      </w:r>
      <w:r w:rsidRPr="00014FB4">
        <w:rPr>
          <w:rFonts w:hint="cs"/>
          <w:sz w:val="24"/>
          <w:rtl/>
        </w:rPr>
        <w:t xml:space="preserve">، بستری است که افغانستان تمامی </w:t>
      </w:r>
      <w:r w:rsidR="007D5277" w:rsidRPr="00014FB4">
        <w:rPr>
          <w:rFonts w:hint="cs"/>
          <w:sz w:val="24"/>
          <w:rtl/>
        </w:rPr>
        <w:t>آن‌ها</w:t>
      </w:r>
      <w:r w:rsidRPr="00014FB4">
        <w:rPr>
          <w:rFonts w:hint="cs"/>
          <w:sz w:val="24"/>
          <w:rtl/>
        </w:rPr>
        <w:t xml:space="preserve"> را در خود </w:t>
      </w:r>
      <w:r w:rsidR="007D5277" w:rsidRPr="00014FB4">
        <w:rPr>
          <w:rFonts w:hint="cs"/>
          <w:sz w:val="24"/>
          <w:rtl/>
        </w:rPr>
        <w:t>جای‌داده</w:t>
      </w:r>
      <w:r w:rsidRPr="00014FB4">
        <w:rPr>
          <w:rFonts w:hint="cs"/>
          <w:sz w:val="24"/>
          <w:rtl/>
        </w:rPr>
        <w:t xml:space="preserve"> است.</w:t>
      </w:r>
    </w:p>
    <w:p w:rsidR="00FB3930" w:rsidRPr="00014FB4" w:rsidRDefault="00D35AE8" w:rsidP="00014FB4">
      <w:pPr>
        <w:jc w:val="both"/>
        <w:rPr>
          <w:sz w:val="24"/>
          <w:rtl/>
        </w:rPr>
      </w:pPr>
      <w:r w:rsidRPr="00014FB4">
        <w:rPr>
          <w:sz w:val="24"/>
          <w:rtl/>
        </w:rPr>
        <w:t xml:space="preserve"> </w:t>
      </w:r>
      <w:r w:rsidR="00FB3930" w:rsidRPr="00014FB4">
        <w:rPr>
          <w:rFonts w:hint="cs"/>
          <w:sz w:val="24"/>
          <w:rtl/>
        </w:rPr>
        <w:t xml:space="preserve">بنیادگرایی یکی از ریشه‌های مهم افراط‌گری و تروریسم است. این مفهوم به آن معنا نیست که هر فرد بنیادگرا یعنی تروریسم، و تروریسم مساوی با بنیادگرایی است؛ بلکه بنیادگرایی و تأکید بر </w:t>
      </w:r>
      <w:r w:rsidR="00BE3416">
        <w:rPr>
          <w:rFonts w:hint="cs"/>
          <w:sz w:val="24"/>
          <w:rtl/>
        </w:rPr>
        <w:t>چهارچوب</w:t>
      </w:r>
      <w:r w:rsidR="00FB3930" w:rsidRPr="00014FB4">
        <w:rPr>
          <w:rFonts w:hint="cs"/>
          <w:sz w:val="24"/>
          <w:rtl/>
        </w:rPr>
        <w:t xml:space="preserve">‌های خشک تفکرات سخت و بدون انعطاف، راه را برای تعصب </w:t>
      </w:r>
      <w:r w:rsidR="007D5277" w:rsidRPr="00014FB4">
        <w:rPr>
          <w:rFonts w:hint="cs"/>
          <w:sz w:val="24"/>
          <w:rtl/>
        </w:rPr>
        <w:t>بیش‌ازحد</w:t>
      </w:r>
      <w:r w:rsidR="00FB3930" w:rsidRPr="00014FB4">
        <w:rPr>
          <w:rFonts w:hint="cs"/>
          <w:sz w:val="24"/>
          <w:rtl/>
        </w:rPr>
        <w:t xml:space="preserve"> باز می‌کند و تعصب </w:t>
      </w:r>
      <w:r w:rsidR="007D5277" w:rsidRPr="00014FB4">
        <w:rPr>
          <w:rFonts w:hint="cs"/>
          <w:sz w:val="24"/>
          <w:rtl/>
        </w:rPr>
        <w:t>بیش‌ازحد</w:t>
      </w:r>
      <w:r w:rsidR="00FB3930" w:rsidRPr="00014FB4">
        <w:rPr>
          <w:rFonts w:hint="cs"/>
          <w:sz w:val="24"/>
          <w:rtl/>
        </w:rPr>
        <w:t xml:space="preserve"> به افراط‌گری منتهی می‌شود و افراط‌گری می‌تواند انسان را به سمت تروریسم سوق </w:t>
      </w:r>
      <w:r w:rsidRPr="00014FB4">
        <w:rPr>
          <w:sz w:val="24"/>
          <w:rtl/>
        </w:rPr>
        <w:t>دهد (</w:t>
      </w:r>
      <w:r w:rsidR="00FB3930" w:rsidRPr="00BE3416">
        <w:rPr>
          <w:rFonts w:hint="cs"/>
          <w:szCs w:val="20"/>
          <w:rtl/>
        </w:rPr>
        <w:t>موصللی، 1388، ص. 88-89)</w:t>
      </w:r>
      <w:r w:rsidR="00FB3930" w:rsidRPr="00014FB4">
        <w:rPr>
          <w:rFonts w:hint="cs"/>
          <w:sz w:val="24"/>
          <w:rtl/>
        </w:rPr>
        <w:t>.</w:t>
      </w:r>
    </w:p>
    <w:p w:rsidR="00FB3930" w:rsidRPr="00014FB4" w:rsidRDefault="00D35AE8" w:rsidP="00014FB4">
      <w:pPr>
        <w:jc w:val="both"/>
        <w:rPr>
          <w:sz w:val="24"/>
        </w:rPr>
      </w:pPr>
      <w:r w:rsidRPr="00014FB4">
        <w:rPr>
          <w:sz w:val="24"/>
          <w:rtl/>
        </w:rPr>
        <w:t xml:space="preserve"> </w:t>
      </w:r>
      <w:r w:rsidR="00FB3930" w:rsidRPr="00014FB4">
        <w:rPr>
          <w:sz w:val="24"/>
          <w:rtl/>
        </w:rPr>
        <w:t>در 20 سال گذشته</w:t>
      </w:r>
      <w:r w:rsidR="00D15B98">
        <w:rPr>
          <w:rFonts w:hint="cs"/>
          <w:sz w:val="24"/>
          <w:rtl/>
        </w:rPr>
        <w:t>،</w:t>
      </w:r>
      <w:r w:rsidR="00FB3930" w:rsidRPr="00014FB4">
        <w:rPr>
          <w:sz w:val="24"/>
          <w:rtl/>
        </w:rPr>
        <w:t xml:space="preserve"> طالبان تهدید شماره یک امنیتی علیه حاکمیت افغانستان</w:t>
      </w:r>
      <w:r w:rsidR="00FB3930" w:rsidRPr="00014FB4">
        <w:rPr>
          <w:rFonts w:hint="cs"/>
          <w:sz w:val="24"/>
          <w:rtl/>
        </w:rPr>
        <w:t xml:space="preserve"> و نیروهای نظامی مستقر </w:t>
      </w:r>
      <w:r w:rsidR="00BF39FE">
        <w:rPr>
          <w:rFonts w:hint="cs"/>
          <w:sz w:val="24"/>
          <w:rtl/>
        </w:rPr>
        <w:t>آمریکا</w:t>
      </w:r>
      <w:r w:rsidR="00FB3930" w:rsidRPr="00014FB4">
        <w:rPr>
          <w:rFonts w:hint="cs"/>
          <w:sz w:val="24"/>
          <w:rtl/>
        </w:rPr>
        <w:t>یی</w:t>
      </w:r>
      <w:r w:rsidR="00FB3930" w:rsidRPr="00014FB4">
        <w:rPr>
          <w:sz w:val="24"/>
          <w:rtl/>
        </w:rPr>
        <w:t xml:space="preserve"> محسوب می‌شد.</w:t>
      </w:r>
      <w:r w:rsidR="00FB3930" w:rsidRPr="00014FB4">
        <w:rPr>
          <w:rFonts w:hint="cs"/>
          <w:sz w:val="24"/>
          <w:rtl/>
        </w:rPr>
        <w:t xml:space="preserve"> اما</w:t>
      </w:r>
      <w:r w:rsidR="00FB3930" w:rsidRPr="00014FB4">
        <w:rPr>
          <w:sz w:val="24"/>
          <w:rtl/>
        </w:rPr>
        <w:t xml:space="preserve"> با سقوط حکومت اشرف غنی و به حاک</w:t>
      </w:r>
      <w:r w:rsidR="00D15B98">
        <w:rPr>
          <w:sz w:val="24"/>
          <w:rtl/>
        </w:rPr>
        <w:t>میت رسیدن طالبان، اکنون داعش در</w:t>
      </w:r>
      <w:r w:rsidR="00FB3930" w:rsidRPr="00014FB4">
        <w:rPr>
          <w:sz w:val="24"/>
          <w:rtl/>
        </w:rPr>
        <w:t>صدر</w:t>
      </w:r>
      <w:r w:rsidR="00D15B98">
        <w:rPr>
          <w:rFonts w:hint="cs"/>
          <w:sz w:val="24"/>
          <w:rtl/>
        </w:rPr>
        <w:t>ِ</w:t>
      </w:r>
      <w:r w:rsidR="00FB3930" w:rsidRPr="00014FB4">
        <w:rPr>
          <w:sz w:val="24"/>
          <w:rtl/>
        </w:rPr>
        <w:t xml:space="preserve"> تهدیدات امنیتی علیه </w:t>
      </w:r>
      <w:r w:rsidR="00FB3930" w:rsidRPr="00014FB4">
        <w:rPr>
          <w:rFonts w:hint="cs"/>
          <w:sz w:val="24"/>
          <w:rtl/>
        </w:rPr>
        <w:t>امارت اسلامی افغانستان و نیز کشورهای جهان</w:t>
      </w:r>
      <w:r w:rsidR="00FB3930" w:rsidRPr="00014FB4">
        <w:rPr>
          <w:sz w:val="24"/>
          <w:rtl/>
        </w:rPr>
        <w:t xml:space="preserve"> </w:t>
      </w:r>
      <w:r w:rsidR="007D5277" w:rsidRPr="00014FB4">
        <w:rPr>
          <w:sz w:val="24"/>
          <w:rtl/>
        </w:rPr>
        <w:t>قرارگرفته</w:t>
      </w:r>
      <w:r w:rsidR="00FB3930" w:rsidRPr="00014FB4">
        <w:rPr>
          <w:sz w:val="24"/>
          <w:rtl/>
        </w:rPr>
        <w:t xml:space="preserve"> است. آغاز دور جدید حملات داعش که با حمله انتحاری در فرودگاه کابل کلید خورد، توانست توجه جهانیان را به خود جلب کند و </w:t>
      </w:r>
      <w:r w:rsidR="007D5277" w:rsidRPr="00014FB4">
        <w:rPr>
          <w:sz w:val="24"/>
          <w:rtl/>
        </w:rPr>
        <w:t>پس‌ازاین</w:t>
      </w:r>
      <w:r w:rsidR="00FB3930" w:rsidRPr="00014FB4">
        <w:rPr>
          <w:sz w:val="24"/>
          <w:rtl/>
        </w:rPr>
        <w:t xml:space="preserve"> آغاز خونین، عملیات‌های متعددی شامل انفجار، </w:t>
      </w:r>
      <w:r w:rsidR="00FB3930" w:rsidRPr="00014FB4">
        <w:rPr>
          <w:sz w:val="24"/>
          <w:rtl/>
        </w:rPr>
        <w:lastRenderedPageBreak/>
        <w:t xml:space="preserve">سربریدن، ترور و حمله انتحاری را عمدتاً علیه </w:t>
      </w:r>
      <w:r w:rsidR="00FB3930" w:rsidRPr="00014FB4">
        <w:rPr>
          <w:rFonts w:hint="cs"/>
          <w:sz w:val="24"/>
          <w:rtl/>
        </w:rPr>
        <w:t>مردم افغانستان</w:t>
      </w:r>
      <w:r w:rsidR="00D15B98">
        <w:rPr>
          <w:sz w:val="24"/>
          <w:rtl/>
        </w:rPr>
        <w:t xml:space="preserve"> به</w:t>
      </w:r>
      <w:r w:rsidR="00D15B98">
        <w:rPr>
          <w:rFonts w:hint="cs"/>
          <w:sz w:val="24"/>
          <w:rtl/>
        </w:rPr>
        <w:t>‌</w:t>
      </w:r>
      <w:r w:rsidR="00FB3930" w:rsidRPr="00014FB4">
        <w:rPr>
          <w:sz w:val="24"/>
          <w:rtl/>
        </w:rPr>
        <w:t xml:space="preserve">کار گرفته </w:t>
      </w:r>
      <w:r w:rsidRPr="00014FB4">
        <w:rPr>
          <w:sz w:val="24"/>
          <w:rtl/>
        </w:rPr>
        <w:t xml:space="preserve">است </w:t>
      </w:r>
      <w:r w:rsidRPr="00D15B98">
        <w:rPr>
          <w:szCs w:val="20"/>
          <w:rtl/>
        </w:rPr>
        <w:t>(</w:t>
      </w:r>
      <w:r w:rsidR="00FB3930" w:rsidRPr="00D15B98">
        <w:rPr>
          <w:rFonts w:hint="cs"/>
          <w:szCs w:val="20"/>
          <w:rtl/>
        </w:rPr>
        <w:t>حسینی و اخگری،1402)</w:t>
      </w:r>
      <w:r w:rsidR="00FB3930" w:rsidRPr="00014FB4">
        <w:rPr>
          <w:rFonts w:hint="cs"/>
          <w:sz w:val="24"/>
          <w:rtl/>
        </w:rPr>
        <w:t>.</w:t>
      </w:r>
    </w:p>
    <w:p w:rsidR="00145EA2" w:rsidRPr="00D15B98" w:rsidRDefault="00685186" w:rsidP="00876CD1">
      <w:pPr>
        <w:rPr>
          <w:rFonts w:cs="B Lotus"/>
          <w:sz w:val="16"/>
          <w:szCs w:val="20"/>
          <w:rtl/>
        </w:rPr>
      </w:pPr>
      <w:r w:rsidRPr="00D15B98">
        <w:rPr>
          <w:rFonts w:cs="B Lotus" w:hint="cs"/>
          <w:noProof/>
          <w:sz w:val="14"/>
          <w:szCs w:val="18"/>
          <w:rtl/>
          <w:lang w:bidi="ar-SA"/>
        </w:rPr>
        <w:drawing>
          <wp:anchor distT="0" distB="0" distL="114300" distR="114300" simplePos="0" relativeHeight="251681792" behindDoc="0" locked="0" layoutInCell="1" allowOverlap="1">
            <wp:simplePos x="0" y="0"/>
            <wp:positionH relativeFrom="column">
              <wp:posOffset>252095</wp:posOffset>
            </wp:positionH>
            <wp:positionV relativeFrom="paragraph">
              <wp:posOffset>198120</wp:posOffset>
            </wp:positionV>
            <wp:extent cx="3442970" cy="1289050"/>
            <wp:effectExtent l="19050" t="0" r="5080" b="0"/>
            <wp:wrapTopAndBottom/>
            <wp:docPr id="1663718879" name="Picture 166371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2970" cy="1289050"/>
                    </a:xfrm>
                    <a:prstGeom prst="rect">
                      <a:avLst/>
                    </a:prstGeom>
                    <a:noFill/>
                    <a:ln>
                      <a:noFill/>
                    </a:ln>
                  </pic:spPr>
                </pic:pic>
              </a:graphicData>
            </a:graphic>
          </wp:anchor>
        </w:drawing>
      </w:r>
      <w:r w:rsidR="00FB3930" w:rsidRPr="00D15B98">
        <w:rPr>
          <w:rFonts w:cs="B Lotus" w:hint="cs"/>
          <w:sz w:val="14"/>
          <w:szCs w:val="18"/>
          <w:rtl/>
        </w:rPr>
        <w:t xml:space="preserve">شکل شماره 6: </w:t>
      </w:r>
      <w:r w:rsidR="00FB3930" w:rsidRPr="00D15B98">
        <w:rPr>
          <w:rFonts w:cs="B Lotus"/>
          <w:sz w:val="14"/>
          <w:szCs w:val="18"/>
          <w:rtl/>
        </w:rPr>
        <w:t>اینفوگرافیک حملات داعش</w:t>
      </w:r>
      <w:r w:rsidR="00FB3930" w:rsidRPr="00D15B98">
        <w:rPr>
          <w:rFonts w:cs="B Lotus" w:hint="cs"/>
          <w:sz w:val="14"/>
          <w:szCs w:val="18"/>
          <w:rtl/>
        </w:rPr>
        <w:t xml:space="preserve"> از زمان به قدرت رسیدن طالبان تا 13 تیر 1402</w:t>
      </w:r>
    </w:p>
    <w:p w:rsidR="00685186" w:rsidRPr="00685186" w:rsidRDefault="00685186" w:rsidP="00685186">
      <w:pPr>
        <w:jc w:val="center"/>
        <w:rPr>
          <w:rFonts w:cs="B Lotus"/>
          <w:rtl/>
        </w:rPr>
      </w:pPr>
      <w:r w:rsidRPr="00685186">
        <w:rPr>
          <w:rFonts w:cs="B Lotus" w:hint="cs"/>
          <w:sz w:val="14"/>
          <w:szCs w:val="18"/>
          <w:rtl/>
        </w:rPr>
        <w:t>منبع: حسینی و اخگری، 1402</w:t>
      </w:r>
    </w:p>
    <w:p w:rsidR="00784FF9" w:rsidRPr="00685186" w:rsidRDefault="00784FF9" w:rsidP="00685186">
      <w:pPr>
        <w:ind w:firstLine="0"/>
        <w:jc w:val="both"/>
        <w:rPr>
          <w:sz w:val="24"/>
          <w:rtl/>
          <w:lang w:bidi="ar-SA"/>
        </w:rPr>
      </w:pPr>
    </w:p>
    <w:p w:rsidR="00FB3930" w:rsidRPr="00685186" w:rsidRDefault="00685186" w:rsidP="00685186">
      <w:pPr>
        <w:ind w:firstLine="0"/>
        <w:jc w:val="both"/>
        <w:rPr>
          <w:b/>
          <w:bCs/>
          <w:sz w:val="24"/>
          <w:rtl/>
        </w:rPr>
      </w:pPr>
      <w:bookmarkStart w:id="10" w:name="_Hlk140065596"/>
      <w:r w:rsidRPr="00685186">
        <w:rPr>
          <w:rFonts w:hint="cs"/>
          <w:b/>
          <w:bCs/>
          <w:sz w:val="24"/>
          <w:rtl/>
        </w:rPr>
        <w:t xml:space="preserve">3-2. </w:t>
      </w:r>
      <w:r w:rsidR="00FB3930" w:rsidRPr="00685186">
        <w:rPr>
          <w:rFonts w:hint="cs"/>
          <w:b/>
          <w:bCs/>
          <w:sz w:val="24"/>
          <w:rtl/>
        </w:rPr>
        <w:t>رویکردهای فرصت‌ساز برای ایران در قبال افغانستانِ طالبان</w:t>
      </w:r>
      <w:bookmarkEnd w:id="10"/>
    </w:p>
    <w:p w:rsidR="00FB3930" w:rsidRDefault="00FB3930" w:rsidP="00685186">
      <w:pPr>
        <w:ind w:firstLine="0"/>
        <w:jc w:val="both"/>
        <w:rPr>
          <w:sz w:val="24"/>
          <w:rtl/>
        </w:rPr>
      </w:pPr>
      <w:r w:rsidRPr="00685186">
        <w:rPr>
          <w:rFonts w:hint="cs"/>
          <w:sz w:val="24"/>
          <w:rtl/>
        </w:rPr>
        <w:t xml:space="preserve">کارکرد بهینه هر دستگاه مکانیکی، ارگانیکی و حتی سیاسی در وابستگی اساسی با اجزای هماهنگ آن است. چینش اجزا و ایجاد هارمونی لازم برای دریافت بهترین نتیجه، پیش‌نیاز اصلی در ارائه یک دستگاه نظری و عملی است. جبر جغرافیایی افغانستان در کنار موقعیت پیوندگاهی ایران، امکان‌ها و امتناع‌هایی برای ارائه </w:t>
      </w:r>
      <w:r w:rsidR="00B779C2">
        <w:rPr>
          <w:rFonts w:hint="cs"/>
          <w:sz w:val="24"/>
          <w:rtl/>
        </w:rPr>
        <w:t>راه‌کار</w:t>
      </w:r>
      <w:r w:rsidRPr="00685186">
        <w:rPr>
          <w:rFonts w:hint="cs"/>
          <w:sz w:val="24"/>
          <w:rtl/>
        </w:rPr>
        <w:t xml:space="preserve">های مؤثر در اختیار ما قرار می‌دهد. استفاده بهینه از داشته‌ها، اصل اول در طراحی این دستگاه پیچیده، مبهم و نامتعادل است. </w:t>
      </w:r>
      <w:r w:rsidR="007D5277" w:rsidRPr="00685186">
        <w:rPr>
          <w:rFonts w:hint="cs"/>
          <w:sz w:val="24"/>
          <w:rtl/>
        </w:rPr>
        <w:t>درواقع</w:t>
      </w:r>
      <w:r w:rsidRPr="00685186">
        <w:rPr>
          <w:rFonts w:hint="cs"/>
          <w:sz w:val="24"/>
          <w:rtl/>
        </w:rPr>
        <w:t xml:space="preserve"> متغیر اصلی پژوهش </w:t>
      </w:r>
      <w:r w:rsidR="007D5277" w:rsidRPr="00685186">
        <w:rPr>
          <w:rFonts w:hint="cs"/>
          <w:sz w:val="24"/>
          <w:rtl/>
        </w:rPr>
        <w:t>به‌قدری</w:t>
      </w:r>
      <w:r w:rsidRPr="00685186">
        <w:rPr>
          <w:rFonts w:hint="cs"/>
          <w:sz w:val="24"/>
          <w:rtl/>
        </w:rPr>
        <w:t xml:space="preserve"> دارای تحولات سیال و غیرقابل کنترل است که نمی‌توان تنها با </w:t>
      </w:r>
      <w:r w:rsidR="007D5277" w:rsidRPr="00685186">
        <w:rPr>
          <w:rFonts w:hint="cs"/>
          <w:sz w:val="24"/>
          <w:rtl/>
        </w:rPr>
        <w:t>به‌کارگیری</w:t>
      </w:r>
      <w:r w:rsidRPr="00685186">
        <w:rPr>
          <w:rFonts w:hint="cs"/>
          <w:sz w:val="24"/>
          <w:rtl/>
        </w:rPr>
        <w:t xml:space="preserve"> یک ابزار به نتیجه رسید. بنابراین ما نیازمند ترکیب هوشمندانه‌ای از دیپلماسی فعال اقتصادی و جلب همکارهای جامعه جهانی در بستر این </w:t>
      </w:r>
      <w:r w:rsidR="0094545E">
        <w:rPr>
          <w:rFonts w:hint="cs"/>
          <w:sz w:val="24"/>
          <w:rtl/>
        </w:rPr>
        <w:t>جغرافیای ویژه هستیم. باید تأکید</w:t>
      </w:r>
      <w:r w:rsidRPr="00685186">
        <w:rPr>
          <w:rFonts w:hint="cs"/>
          <w:sz w:val="24"/>
          <w:rtl/>
        </w:rPr>
        <w:t xml:space="preserve">داشت بدون رویکردی راهبردی و </w:t>
      </w:r>
      <w:r w:rsidR="007D5277" w:rsidRPr="00685186">
        <w:rPr>
          <w:rFonts w:hint="cs"/>
          <w:sz w:val="24"/>
          <w:rtl/>
        </w:rPr>
        <w:t>طولانی‌مدت</w:t>
      </w:r>
      <w:r w:rsidRPr="00685186">
        <w:rPr>
          <w:rFonts w:hint="cs"/>
          <w:sz w:val="24"/>
          <w:rtl/>
        </w:rPr>
        <w:t xml:space="preserve"> </w:t>
      </w:r>
      <w:r w:rsidR="00D35AE8" w:rsidRPr="00685186">
        <w:rPr>
          <w:sz w:val="24"/>
          <w:rtl/>
        </w:rPr>
        <w:t>نم</w:t>
      </w:r>
      <w:r w:rsidR="0094545E">
        <w:rPr>
          <w:rFonts w:hint="cs"/>
          <w:sz w:val="24"/>
          <w:rtl/>
        </w:rPr>
        <w:t>ی‌توان</w:t>
      </w:r>
      <w:r w:rsidRPr="00685186">
        <w:rPr>
          <w:rFonts w:hint="cs"/>
          <w:sz w:val="24"/>
          <w:rtl/>
        </w:rPr>
        <w:t xml:space="preserve"> دستگاه نظری و عملی مؤثر و پایداری طراحی و پیشنهاد کرد.</w:t>
      </w:r>
    </w:p>
    <w:p w:rsidR="00685186" w:rsidRPr="00685186" w:rsidRDefault="00685186" w:rsidP="00685186">
      <w:pPr>
        <w:ind w:firstLine="0"/>
        <w:jc w:val="both"/>
        <w:rPr>
          <w:sz w:val="24"/>
          <w:rtl/>
        </w:rPr>
      </w:pPr>
    </w:p>
    <w:p w:rsidR="00FB3930" w:rsidRPr="00685186" w:rsidRDefault="00685186" w:rsidP="00685186">
      <w:pPr>
        <w:ind w:firstLine="0"/>
        <w:jc w:val="both"/>
        <w:rPr>
          <w:b/>
          <w:bCs/>
          <w:sz w:val="24"/>
        </w:rPr>
      </w:pPr>
      <w:r>
        <w:rPr>
          <w:rFonts w:hint="cs"/>
          <w:b/>
          <w:bCs/>
          <w:sz w:val="24"/>
          <w:rtl/>
        </w:rPr>
        <w:t xml:space="preserve">3-2-1. </w:t>
      </w:r>
      <w:r w:rsidR="00FB3930" w:rsidRPr="00685186">
        <w:rPr>
          <w:rFonts w:hint="cs"/>
          <w:b/>
          <w:bCs/>
          <w:sz w:val="24"/>
          <w:rtl/>
        </w:rPr>
        <w:t>جبر جغرافیایی افغانستان و موقعیت پیوندگاهی ایران</w:t>
      </w:r>
    </w:p>
    <w:p w:rsidR="00FB3930" w:rsidRDefault="00FB3930" w:rsidP="00332012">
      <w:pPr>
        <w:ind w:firstLine="0"/>
        <w:jc w:val="both"/>
        <w:rPr>
          <w:sz w:val="24"/>
          <w:rtl/>
        </w:rPr>
      </w:pPr>
      <w:r w:rsidRPr="00685186">
        <w:rPr>
          <w:rFonts w:hint="cs"/>
          <w:sz w:val="24"/>
          <w:rtl/>
        </w:rPr>
        <w:t xml:space="preserve">دولت‌های محصور در خشکی برای دسترسی به دریا هیچ راهی جز عبور از سرزمین کشور دیگری که سر راه </w:t>
      </w:r>
      <w:r w:rsidR="007D5277" w:rsidRPr="00685186">
        <w:rPr>
          <w:rFonts w:hint="cs"/>
          <w:sz w:val="24"/>
          <w:rtl/>
        </w:rPr>
        <w:t>آن‌ها</w:t>
      </w:r>
      <w:r w:rsidRPr="00685186">
        <w:rPr>
          <w:rFonts w:hint="cs"/>
          <w:sz w:val="24"/>
          <w:rtl/>
        </w:rPr>
        <w:t xml:space="preserve"> </w:t>
      </w:r>
      <w:r w:rsidR="007D5277" w:rsidRPr="00685186">
        <w:rPr>
          <w:rFonts w:hint="cs"/>
          <w:sz w:val="24"/>
          <w:rtl/>
        </w:rPr>
        <w:t>واقع‌شده</w:t>
      </w:r>
      <w:r w:rsidRPr="00685186">
        <w:rPr>
          <w:rFonts w:hint="cs"/>
          <w:sz w:val="24"/>
          <w:rtl/>
        </w:rPr>
        <w:t xml:space="preserve"> ندارند. برای غلبه بر این تنگنا و جبر جغرافیایی، دولت‌های محصور در خشکی باید با کشورهای دریایی همسایه خود رابطه‌ای خوب داشته </w:t>
      </w:r>
      <w:r w:rsidR="00D35AE8" w:rsidRPr="00685186">
        <w:rPr>
          <w:sz w:val="24"/>
          <w:rtl/>
        </w:rPr>
        <w:t xml:space="preserve">باشند </w:t>
      </w:r>
      <w:r w:rsidR="00D35AE8" w:rsidRPr="0094545E">
        <w:rPr>
          <w:szCs w:val="20"/>
          <w:rtl/>
        </w:rPr>
        <w:t>(</w:t>
      </w:r>
      <w:r w:rsidRPr="0094545E">
        <w:rPr>
          <w:rFonts w:hint="cs"/>
          <w:szCs w:val="20"/>
          <w:rtl/>
        </w:rPr>
        <w:t>میرحیدر و دیگران، 1396، ص</w:t>
      </w:r>
      <w:r w:rsidR="0094545E">
        <w:rPr>
          <w:rFonts w:hint="cs"/>
          <w:szCs w:val="20"/>
          <w:rtl/>
        </w:rPr>
        <w:t>ص</w:t>
      </w:r>
      <w:r w:rsidRPr="0094545E">
        <w:rPr>
          <w:rFonts w:hint="cs"/>
          <w:szCs w:val="20"/>
          <w:rtl/>
        </w:rPr>
        <w:t>.151-154)</w:t>
      </w:r>
      <w:r w:rsidRPr="00685186">
        <w:rPr>
          <w:rFonts w:hint="cs"/>
          <w:sz w:val="24"/>
          <w:rtl/>
        </w:rPr>
        <w:t xml:space="preserve">. افغانستان </w:t>
      </w:r>
      <w:r w:rsidR="007D5277" w:rsidRPr="00685186">
        <w:rPr>
          <w:rFonts w:hint="cs"/>
          <w:sz w:val="24"/>
          <w:rtl/>
        </w:rPr>
        <w:t>ازجمله</w:t>
      </w:r>
      <w:r w:rsidR="0094545E">
        <w:rPr>
          <w:rFonts w:hint="cs"/>
          <w:sz w:val="24"/>
          <w:rtl/>
        </w:rPr>
        <w:t xml:space="preserve"> کشورهایی است که به دلیل محصور‌</w:t>
      </w:r>
      <w:r w:rsidRPr="00685186">
        <w:rPr>
          <w:rFonts w:hint="cs"/>
          <w:sz w:val="24"/>
          <w:rtl/>
        </w:rPr>
        <w:t xml:space="preserve">شدن در خشکی یا نداشتن دسترسی به </w:t>
      </w:r>
      <w:r w:rsidRPr="00685186">
        <w:rPr>
          <w:rFonts w:hint="cs"/>
          <w:sz w:val="24"/>
          <w:rtl/>
        </w:rPr>
        <w:lastRenderedPageBreak/>
        <w:t xml:space="preserve">دریا، از یک </w:t>
      </w:r>
      <w:r w:rsidR="007D5277" w:rsidRPr="00685186">
        <w:rPr>
          <w:rFonts w:hint="cs"/>
          <w:sz w:val="24"/>
          <w:rtl/>
        </w:rPr>
        <w:t>جبر جغرافیایی</w:t>
      </w:r>
      <w:r w:rsidRPr="00685186">
        <w:rPr>
          <w:rFonts w:hint="cs"/>
          <w:sz w:val="24"/>
          <w:rtl/>
        </w:rPr>
        <w:t xml:space="preserve"> و تنگنای ژئوپلیتیکی رنج می‌برد. در مقابل</w:t>
      </w:r>
      <w:r w:rsidR="0094545E">
        <w:rPr>
          <w:rFonts w:hint="cs"/>
          <w:sz w:val="24"/>
          <w:rtl/>
        </w:rPr>
        <w:t>، ایران</w:t>
      </w:r>
      <w:r w:rsidRPr="00685186">
        <w:rPr>
          <w:rFonts w:hint="cs"/>
          <w:sz w:val="24"/>
          <w:rtl/>
        </w:rPr>
        <w:t xml:space="preserve"> به لحاظ موقعیت ارتباطی، در محور شمال- جنوب، دو عرصه جغرافیایی آب و خشکی را به هم پیوند می‌دهد و در مسیر عمومی ارتباط قاره‌های اروپا و آسیا و اقیانوسیه قرار دارد. </w:t>
      </w:r>
      <w:r w:rsidR="007D5277" w:rsidRPr="00685186">
        <w:rPr>
          <w:rFonts w:hint="cs"/>
          <w:sz w:val="24"/>
          <w:rtl/>
        </w:rPr>
        <w:t>ازاین‌رو</w:t>
      </w:r>
      <w:r w:rsidRPr="00685186">
        <w:rPr>
          <w:rFonts w:hint="cs"/>
          <w:sz w:val="24"/>
          <w:rtl/>
        </w:rPr>
        <w:t>، ایران در معرض تعاملات، استراتژی‌ها،</w:t>
      </w:r>
      <w:r w:rsidR="0094545E">
        <w:rPr>
          <w:rFonts w:hint="cs"/>
          <w:sz w:val="24"/>
          <w:rtl/>
        </w:rPr>
        <w:t xml:space="preserve"> جابه‌جایی‌ها و پدیده‌هایی قرار</w:t>
      </w:r>
      <w:r w:rsidRPr="00685186">
        <w:rPr>
          <w:rFonts w:hint="cs"/>
          <w:sz w:val="24"/>
          <w:rtl/>
        </w:rPr>
        <w:t xml:space="preserve">دارد که به هر نحو با موقعیت ارتباطی ایران مرتبط </w:t>
      </w:r>
      <w:r w:rsidR="00D35AE8" w:rsidRPr="00685186">
        <w:rPr>
          <w:sz w:val="24"/>
          <w:rtl/>
        </w:rPr>
        <w:t xml:space="preserve">باشند </w:t>
      </w:r>
      <w:r w:rsidR="00D35AE8" w:rsidRPr="0094545E">
        <w:rPr>
          <w:szCs w:val="20"/>
          <w:rtl/>
        </w:rPr>
        <w:t>(</w:t>
      </w:r>
      <w:r w:rsidRPr="0094545E">
        <w:rPr>
          <w:rFonts w:hint="cs"/>
          <w:szCs w:val="20"/>
          <w:rtl/>
        </w:rPr>
        <w:t>حافظ نیا، 1395، ص. 15)</w:t>
      </w:r>
      <w:r w:rsidRPr="00685186">
        <w:rPr>
          <w:rFonts w:hint="cs"/>
          <w:sz w:val="24"/>
          <w:rtl/>
        </w:rPr>
        <w:t xml:space="preserve">. سرزمین هیچ کشوری در جهان نیست که 15 درب به آن باز شود و همه این همسایگان نیازمند ارتباط پیوسته با </w:t>
      </w:r>
      <w:r w:rsidR="00D35AE8" w:rsidRPr="00685186">
        <w:rPr>
          <w:rFonts w:hint="cs"/>
          <w:sz w:val="24"/>
          <w:rtl/>
        </w:rPr>
        <w:t>یکدیگرند</w:t>
      </w:r>
      <w:r w:rsidR="00D35AE8" w:rsidRPr="00685186">
        <w:rPr>
          <w:sz w:val="24"/>
          <w:rtl/>
        </w:rPr>
        <w:t xml:space="preserve"> </w:t>
      </w:r>
      <w:r w:rsidR="00D35AE8" w:rsidRPr="00332012">
        <w:rPr>
          <w:szCs w:val="20"/>
          <w:rtl/>
        </w:rPr>
        <w:t>(</w:t>
      </w:r>
      <w:r w:rsidRPr="00332012">
        <w:rPr>
          <w:rFonts w:hint="cs"/>
          <w:szCs w:val="20"/>
          <w:rtl/>
        </w:rPr>
        <w:t>کریمی‌پور، 1394، ص. 76)</w:t>
      </w:r>
      <w:r w:rsidRPr="00685186">
        <w:rPr>
          <w:rFonts w:hint="cs"/>
          <w:sz w:val="24"/>
          <w:rtl/>
        </w:rPr>
        <w:t xml:space="preserve">. باید توجه داشت که حداقل از حیث موقعیت جغرافیایی، افغانستان و ایران هیچ همسایه‌ای را برای همکاری و همگرایی فراتر از خود نخواهند شناخت؛ </w:t>
      </w:r>
      <w:r w:rsidR="007D5277" w:rsidRPr="00685186">
        <w:rPr>
          <w:rFonts w:hint="cs"/>
          <w:sz w:val="24"/>
          <w:rtl/>
        </w:rPr>
        <w:t>چراکه</w:t>
      </w:r>
      <w:r w:rsidRPr="00685186">
        <w:rPr>
          <w:rFonts w:hint="cs"/>
          <w:sz w:val="24"/>
          <w:rtl/>
        </w:rPr>
        <w:t xml:space="preserve"> این دو یک روح در دو قالب و یا به عبارت بهتر برادران جدا افتاده یا جدا </w:t>
      </w:r>
      <w:r w:rsidR="007D5277" w:rsidRPr="00685186">
        <w:rPr>
          <w:rFonts w:hint="cs"/>
          <w:sz w:val="24"/>
          <w:rtl/>
        </w:rPr>
        <w:t>انداخته‌شده</w:t>
      </w:r>
      <w:r w:rsidRPr="00685186">
        <w:rPr>
          <w:rFonts w:hint="cs"/>
          <w:sz w:val="24"/>
          <w:rtl/>
        </w:rPr>
        <w:t xml:space="preserve"> یکدیگرند. ضرورت دارد تا </w:t>
      </w:r>
      <w:r w:rsidR="00332012">
        <w:rPr>
          <w:rFonts w:hint="cs"/>
          <w:sz w:val="24"/>
          <w:rtl/>
        </w:rPr>
        <w:t>افغانستان و ایران یکدیگر را درک‌</w:t>
      </w:r>
      <w:r w:rsidRPr="00685186">
        <w:rPr>
          <w:rFonts w:hint="cs"/>
          <w:sz w:val="24"/>
          <w:rtl/>
        </w:rPr>
        <w:t xml:space="preserve">کرده و نیاز به پیوند و پیوستگی را وجدان </w:t>
      </w:r>
      <w:r w:rsidR="00D35AE8" w:rsidRPr="00685186">
        <w:rPr>
          <w:sz w:val="24"/>
          <w:rtl/>
        </w:rPr>
        <w:t xml:space="preserve">کنند </w:t>
      </w:r>
      <w:r w:rsidR="00D35AE8" w:rsidRPr="00332012">
        <w:rPr>
          <w:szCs w:val="20"/>
          <w:rtl/>
        </w:rPr>
        <w:t>(</w:t>
      </w:r>
      <w:r w:rsidRPr="00332012">
        <w:rPr>
          <w:rFonts w:hint="cs"/>
          <w:szCs w:val="20"/>
          <w:rtl/>
        </w:rPr>
        <w:t>کریمی‌پور، 1394، ص. 169)</w:t>
      </w:r>
      <w:r w:rsidRPr="00685186">
        <w:rPr>
          <w:rFonts w:hint="cs"/>
          <w:sz w:val="24"/>
          <w:rtl/>
        </w:rPr>
        <w:t xml:space="preserve">. بنابراین می‌توان گفت که </w:t>
      </w:r>
      <w:r w:rsidRPr="00685186">
        <w:rPr>
          <w:sz w:val="24"/>
          <w:rtl/>
        </w:rPr>
        <w:t>جغرافیای ایران این</w:t>
      </w:r>
      <w:r w:rsidRPr="00685186">
        <w:rPr>
          <w:rFonts w:hint="cs"/>
          <w:sz w:val="24"/>
          <w:rtl/>
        </w:rPr>
        <w:t xml:space="preserve"> ظرفیت</w:t>
      </w:r>
      <w:r w:rsidRPr="00685186">
        <w:rPr>
          <w:sz w:val="24"/>
          <w:rtl/>
        </w:rPr>
        <w:t xml:space="preserve"> را دارد که زمینه</w:t>
      </w:r>
      <w:r w:rsidRPr="00685186">
        <w:rPr>
          <w:rFonts w:hint="cs"/>
          <w:sz w:val="24"/>
          <w:rtl/>
        </w:rPr>
        <w:t>‌</w:t>
      </w:r>
      <w:r w:rsidRPr="00685186">
        <w:rPr>
          <w:sz w:val="24"/>
          <w:rtl/>
        </w:rPr>
        <w:t xml:space="preserve">ساز ایجاد ارتباط میان افغانستان و </w:t>
      </w:r>
      <w:r w:rsidR="00D35AE8" w:rsidRPr="00685186">
        <w:rPr>
          <w:sz w:val="24"/>
          <w:rtl/>
        </w:rPr>
        <w:t>کشورها</w:t>
      </w:r>
      <w:r w:rsidR="00D35AE8" w:rsidRPr="00685186">
        <w:rPr>
          <w:rFonts w:hint="cs"/>
          <w:sz w:val="24"/>
          <w:rtl/>
        </w:rPr>
        <w:t>یی</w:t>
      </w:r>
      <w:r w:rsidRPr="00685186">
        <w:rPr>
          <w:sz w:val="24"/>
          <w:rtl/>
        </w:rPr>
        <w:t xml:space="preserve"> باشد که علاقه‌مند به حضور در بازار این کشور و سرمایه‌گذاری در آن هستند.</w:t>
      </w:r>
      <w:r w:rsidRPr="00685186">
        <w:rPr>
          <w:rFonts w:hint="cs"/>
          <w:sz w:val="24"/>
          <w:rtl/>
        </w:rPr>
        <w:t xml:space="preserve"> بنابراین</w:t>
      </w:r>
      <w:r w:rsidRPr="00685186">
        <w:rPr>
          <w:sz w:val="24"/>
          <w:rtl/>
        </w:rPr>
        <w:t xml:space="preserve"> ایران باید گذرگاهی باشد که حضور این </w:t>
      </w:r>
      <w:r w:rsidR="00D35AE8" w:rsidRPr="00685186">
        <w:rPr>
          <w:sz w:val="24"/>
          <w:rtl/>
        </w:rPr>
        <w:t>کشورها</w:t>
      </w:r>
      <w:r w:rsidRPr="00685186">
        <w:rPr>
          <w:sz w:val="24"/>
          <w:rtl/>
        </w:rPr>
        <w:t xml:space="preserve"> در افغانستان از طریق آن رقم بخورد. </w:t>
      </w:r>
      <w:r w:rsidR="007D5277" w:rsidRPr="00685186">
        <w:rPr>
          <w:sz w:val="24"/>
          <w:rtl/>
        </w:rPr>
        <w:t>به‌عنوان‌مثال</w:t>
      </w:r>
      <w:r w:rsidRPr="00685186">
        <w:rPr>
          <w:sz w:val="24"/>
          <w:rtl/>
        </w:rPr>
        <w:t xml:space="preserve"> </w:t>
      </w:r>
      <w:r w:rsidRPr="00685186">
        <w:rPr>
          <w:rFonts w:hint="cs"/>
          <w:sz w:val="24"/>
          <w:rtl/>
        </w:rPr>
        <w:t>ایران می‌تواند</w:t>
      </w:r>
      <w:r w:rsidRPr="00685186">
        <w:rPr>
          <w:sz w:val="24"/>
          <w:rtl/>
        </w:rPr>
        <w:t xml:space="preserve"> به گذرگاهی که هند را به افغانستان متصل کند</w:t>
      </w:r>
      <w:r w:rsidRPr="00685186">
        <w:rPr>
          <w:rFonts w:hint="cs"/>
          <w:sz w:val="24"/>
          <w:rtl/>
        </w:rPr>
        <w:t>،</w:t>
      </w:r>
      <w:r w:rsidRPr="00685186">
        <w:rPr>
          <w:sz w:val="24"/>
          <w:rtl/>
        </w:rPr>
        <w:t xml:space="preserve"> تبدیل شو</w:t>
      </w:r>
      <w:r w:rsidRPr="00685186">
        <w:rPr>
          <w:rFonts w:hint="cs"/>
          <w:sz w:val="24"/>
          <w:rtl/>
        </w:rPr>
        <w:t xml:space="preserve">د؛ البته </w:t>
      </w:r>
      <w:r w:rsidR="007D5277" w:rsidRPr="00685186">
        <w:rPr>
          <w:sz w:val="24"/>
          <w:rtl/>
        </w:rPr>
        <w:t>باوجوداینکه</w:t>
      </w:r>
      <w:r w:rsidRPr="00685186">
        <w:rPr>
          <w:sz w:val="24"/>
          <w:rtl/>
        </w:rPr>
        <w:t xml:space="preserve"> </w:t>
      </w:r>
      <w:r w:rsidR="007D5277" w:rsidRPr="00685186">
        <w:rPr>
          <w:sz w:val="24"/>
          <w:rtl/>
        </w:rPr>
        <w:t>باروی</w:t>
      </w:r>
      <w:r w:rsidRPr="00685186">
        <w:rPr>
          <w:sz w:val="24"/>
          <w:rtl/>
        </w:rPr>
        <w:t xml:space="preserve"> کار آمدن طالبان روابط با هند به گرمی قبل نیست، اما نقش میانجی</w:t>
      </w:r>
      <w:r w:rsidR="00332012">
        <w:rPr>
          <w:rFonts w:hint="cs"/>
          <w:sz w:val="24"/>
          <w:rtl/>
        </w:rPr>
        <w:t>‌</w:t>
      </w:r>
      <w:r w:rsidRPr="00685186">
        <w:rPr>
          <w:sz w:val="24"/>
          <w:rtl/>
        </w:rPr>
        <w:t xml:space="preserve">گری را ایفا و از </w:t>
      </w:r>
      <w:r w:rsidR="00332012">
        <w:rPr>
          <w:sz w:val="24"/>
          <w:rtl/>
        </w:rPr>
        <w:t>ظرفیت‌های بندر چابهار برای فعال</w:t>
      </w:r>
      <w:r w:rsidR="00332012">
        <w:rPr>
          <w:rFonts w:hint="cs"/>
          <w:sz w:val="24"/>
          <w:rtl/>
        </w:rPr>
        <w:t>‌</w:t>
      </w:r>
      <w:r w:rsidRPr="00685186">
        <w:rPr>
          <w:sz w:val="24"/>
          <w:rtl/>
        </w:rPr>
        <w:t>کردن قابلیت</w:t>
      </w:r>
      <w:r w:rsidRPr="00685186">
        <w:rPr>
          <w:rFonts w:hint="cs"/>
          <w:sz w:val="24"/>
          <w:rtl/>
        </w:rPr>
        <w:t>‌</w:t>
      </w:r>
      <w:r w:rsidRPr="00685186">
        <w:rPr>
          <w:sz w:val="24"/>
          <w:rtl/>
        </w:rPr>
        <w:t xml:space="preserve">ها و استعدادهای آبی، کشاورزی، معدنی، معبری و حتی هیدروکربنی </w:t>
      </w:r>
      <w:r w:rsidRPr="00685186">
        <w:rPr>
          <w:rFonts w:hint="cs"/>
          <w:sz w:val="24"/>
          <w:rtl/>
        </w:rPr>
        <w:t>افغانستان</w:t>
      </w:r>
      <w:r w:rsidRPr="00685186">
        <w:rPr>
          <w:sz w:val="24"/>
          <w:rtl/>
        </w:rPr>
        <w:t xml:space="preserve"> برای </w:t>
      </w:r>
      <w:r w:rsidR="007D5277" w:rsidRPr="00685186">
        <w:rPr>
          <w:sz w:val="24"/>
          <w:rtl/>
        </w:rPr>
        <w:t>توسعه</w:t>
      </w:r>
      <w:r w:rsidRPr="00685186">
        <w:rPr>
          <w:sz w:val="24"/>
          <w:rtl/>
        </w:rPr>
        <w:t xml:space="preserve"> اقتصادی </w:t>
      </w:r>
      <w:r w:rsidRPr="00685186">
        <w:rPr>
          <w:rFonts w:hint="cs"/>
          <w:sz w:val="24"/>
          <w:rtl/>
        </w:rPr>
        <w:t xml:space="preserve">این کشور </w:t>
      </w:r>
      <w:r w:rsidRPr="00685186">
        <w:rPr>
          <w:sz w:val="24"/>
          <w:rtl/>
        </w:rPr>
        <w:t>استفاده</w:t>
      </w:r>
      <w:r w:rsidRPr="00685186">
        <w:rPr>
          <w:rFonts w:hint="cs"/>
          <w:sz w:val="24"/>
          <w:rtl/>
        </w:rPr>
        <w:t xml:space="preserve"> </w:t>
      </w:r>
      <w:r w:rsidR="00D35AE8" w:rsidRPr="00685186">
        <w:rPr>
          <w:sz w:val="24"/>
          <w:rtl/>
        </w:rPr>
        <w:t>نما</w:t>
      </w:r>
      <w:r w:rsidR="00D35AE8" w:rsidRPr="00685186">
        <w:rPr>
          <w:rFonts w:hint="cs"/>
          <w:sz w:val="24"/>
          <w:rtl/>
        </w:rPr>
        <w:t>ید</w:t>
      </w:r>
      <w:r w:rsidR="00D35AE8" w:rsidRPr="00685186">
        <w:rPr>
          <w:sz w:val="24"/>
          <w:rtl/>
        </w:rPr>
        <w:t xml:space="preserve"> </w:t>
      </w:r>
      <w:r w:rsidR="00D35AE8" w:rsidRPr="00332012">
        <w:rPr>
          <w:szCs w:val="20"/>
          <w:rtl/>
        </w:rPr>
        <w:t>(</w:t>
      </w:r>
      <w:r w:rsidRPr="00332012">
        <w:rPr>
          <w:rFonts w:hint="cs"/>
          <w:szCs w:val="20"/>
          <w:rtl/>
        </w:rPr>
        <w:t>عظیم نیا، 1402)</w:t>
      </w:r>
      <w:r w:rsidRPr="00685186">
        <w:rPr>
          <w:sz w:val="24"/>
          <w:rtl/>
        </w:rPr>
        <w:t xml:space="preserve">. </w:t>
      </w:r>
      <w:r w:rsidR="007D5277" w:rsidRPr="00685186">
        <w:rPr>
          <w:sz w:val="24"/>
          <w:rtl/>
        </w:rPr>
        <w:t>درمجموع</w:t>
      </w:r>
      <w:r w:rsidRPr="00685186">
        <w:rPr>
          <w:sz w:val="24"/>
          <w:rtl/>
        </w:rPr>
        <w:t xml:space="preserve"> م</w:t>
      </w:r>
      <w:r w:rsidR="00332012">
        <w:rPr>
          <w:rFonts w:hint="cs"/>
          <w:sz w:val="24"/>
          <w:rtl/>
        </w:rPr>
        <w:t>حصور</w:t>
      </w:r>
      <w:r w:rsidRPr="00685186">
        <w:rPr>
          <w:sz w:val="24"/>
          <w:rtl/>
        </w:rPr>
        <w:t xml:space="preserve">بودن افغانستان در خشکی و </w:t>
      </w:r>
      <w:r w:rsidR="00D35AE8" w:rsidRPr="00685186">
        <w:rPr>
          <w:sz w:val="24"/>
          <w:rtl/>
        </w:rPr>
        <w:t>مسائل</w:t>
      </w:r>
      <w:r w:rsidRPr="00685186">
        <w:rPr>
          <w:sz w:val="24"/>
          <w:rtl/>
        </w:rPr>
        <w:t xml:space="preserve"> ناشی از آن، عنصری پایدار در روابط دو کشور</w:t>
      </w:r>
      <w:r w:rsidRPr="00685186">
        <w:rPr>
          <w:rFonts w:hint="cs"/>
          <w:sz w:val="24"/>
          <w:rtl/>
        </w:rPr>
        <w:t xml:space="preserve"> همسایه</w:t>
      </w:r>
      <w:r w:rsidRPr="00685186">
        <w:rPr>
          <w:sz w:val="24"/>
          <w:rtl/>
        </w:rPr>
        <w:t xml:space="preserve"> محسوب می</w:t>
      </w:r>
      <w:r w:rsidRPr="00685186">
        <w:rPr>
          <w:rFonts w:hint="cs"/>
          <w:sz w:val="24"/>
          <w:rtl/>
        </w:rPr>
        <w:t>‌</w:t>
      </w:r>
      <w:r w:rsidR="00D35AE8" w:rsidRPr="00685186">
        <w:rPr>
          <w:sz w:val="24"/>
          <w:rtl/>
        </w:rPr>
        <w:t xml:space="preserve">شود </w:t>
      </w:r>
      <w:r w:rsidR="00D35AE8" w:rsidRPr="00332012">
        <w:rPr>
          <w:szCs w:val="20"/>
          <w:rtl/>
        </w:rPr>
        <w:t>(</w:t>
      </w:r>
      <w:r w:rsidRPr="00332012">
        <w:rPr>
          <w:rFonts w:hint="cs"/>
          <w:szCs w:val="20"/>
          <w:rtl/>
        </w:rPr>
        <w:t>کریمی‌پور، 1379، ص. 94)</w:t>
      </w:r>
      <w:r w:rsidRPr="00685186">
        <w:rPr>
          <w:rFonts w:hint="cs"/>
          <w:sz w:val="24"/>
          <w:rtl/>
        </w:rPr>
        <w:t>.</w:t>
      </w:r>
    </w:p>
    <w:p w:rsidR="00685186" w:rsidRPr="00685186" w:rsidRDefault="00685186" w:rsidP="00685186">
      <w:pPr>
        <w:ind w:firstLine="0"/>
        <w:jc w:val="both"/>
        <w:rPr>
          <w:sz w:val="24"/>
          <w:rtl/>
        </w:rPr>
      </w:pPr>
    </w:p>
    <w:p w:rsidR="00FB3930" w:rsidRPr="00685186" w:rsidRDefault="00685186" w:rsidP="00685186">
      <w:pPr>
        <w:ind w:firstLine="0"/>
        <w:jc w:val="both"/>
        <w:rPr>
          <w:b/>
          <w:bCs/>
          <w:sz w:val="24"/>
          <w:rtl/>
        </w:rPr>
      </w:pPr>
      <w:r>
        <w:rPr>
          <w:rFonts w:hint="cs"/>
          <w:b/>
          <w:bCs/>
          <w:sz w:val="24"/>
          <w:rtl/>
        </w:rPr>
        <w:t xml:space="preserve">3-2-2. </w:t>
      </w:r>
      <w:r w:rsidR="00FB3930" w:rsidRPr="00685186">
        <w:rPr>
          <w:rFonts w:hint="cs"/>
          <w:b/>
          <w:bCs/>
          <w:sz w:val="24"/>
          <w:rtl/>
        </w:rPr>
        <w:t>ارتقای ضریب امنیت در سایه دیپلماسی اقتصادی فعال</w:t>
      </w:r>
    </w:p>
    <w:p w:rsidR="00FB3930" w:rsidRPr="00685186" w:rsidRDefault="00B779C2" w:rsidP="00685186">
      <w:pPr>
        <w:ind w:firstLine="0"/>
        <w:jc w:val="both"/>
        <w:rPr>
          <w:sz w:val="24"/>
          <w:rtl/>
        </w:rPr>
      </w:pPr>
      <w:r>
        <w:rPr>
          <w:rFonts w:hint="cs"/>
          <w:sz w:val="24"/>
          <w:rtl/>
        </w:rPr>
        <w:t>افغانستان به‌</w:t>
      </w:r>
      <w:r w:rsidR="00FB3930" w:rsidRPr="00685186">
        <w:rPr>
          <w:rFonts w:hint="cs"/>
          <w:sz w:val="24"/>
          <w:rtl/>
        </w:rPr>
        <w:t xml:space="preserve">دلیل موقعیت جغرافیایی و ساختار قومی ویژه‌ای که دارد، در طول چندین دهه گذشته، به منبعی دائمی، برای صدور بحران و تهدید در قبال ایران </w:t>
      </w:r>
      <w:r w:rsidR="007D5277" w:rsidRPr="00685186">
        <w:rPr>
          <w:rFonts w:hint="cs"/>
          <w:sz w:val="24"/>
          <w:rtl/>
        </w:rPr>
        <w:t>تبدیل‌شده</w:t>
      </w:r>
      <w:r w:rsidR="00FB3930" w:rsidRPr="00685186">
        <w:rPr>
          <w:rFonts w:hint="cs"/>
          <w:sz w:val="24"/>
          <w:rtl/>
        </w:rPr>
        <w:t xml:space="preserve"> است. </w:t>
      </w:r>
      <w:r w:rsidR="007D5277" w:rsidRPr="00685186">
        <w:rPr>
          <w:rFonts w:hint="cs"/>
          <w:sz w:val="24"/>
          <w:rtl/>
        </w:rPr>
        <w:t>ازاین‌رو</w:t>
      </w:r>
      <w:r w:rsidR="00FB3930" w:rsidRPr="00685186">
        <w:rPr>
          <w:rFonts w:hint="cs"/>
          <w:sz w:val="24"/>
          <w:rtl/>
        </w:rPr>
        <w:t xml:space="preserve">، «ایجاد امنیت پایدار» برای ایران یک </w:t>
      </w:r>
      <w:r w:rsidR="00D35AE8" w:rsidRPr="00685186">
        <w:rPr>
          <w:sz w:val="24"/>
          <w:rtl/>
        </w:rPr>
        <w:t>اولو</w:t>
      </w:r>
      <w:r w:rsidR="00D35AE8" w:rsidRPr="00685186">
        <w:rPr>
          <w:rFonts w:hint="cs"/>
          <w:sz w:val="24"/>
          <w:rtl/>
        </w:rPr>
        <w:t>یت</w:t>
      </w:r>
      <w:r w:rsidR="00FB3930" w:rsidRPr="00685186">
        <w:rPr>
          <w:rFonts w:hint="cs"/>
          <w:sz w:val="24"/>
          <w:rtl/>
        </w:rPr>
        <w:t xml:space="preserve"> راهبردی محسوب می‌شود. در میدان افغانستان، دیپلماسی اقتصادی یکی از ابزارها و تاکتیک‌هایی است که باید ذیل راهبرد امنیتی تعریف و عملیاتی شود. توجه به این نکته ضروری است که لازمه روابط اقتصادی مؤثر، وجود امنیت پایدار است. تجربه </w:t>
      </w:r>
      <w:r w:rsidR="00FB3930" w:rsidRPr="00685186">
        <w:rPr>
          <w:rFonts w:hint="cs"/>
          <w:sz w:val="24"/>
          <w:rtl/>
        </w:rPr>
        <w:lastRenderedPageBreak/>
        <w:t xml:space="preserve">توسعه اقتصادی و تجاری غرب در </w:t>
      </w:r>
      <w:r w:rsidR="007D5277" w:rsidRPr="00685186">
        <w:rPr>
          <w:rFonts w:hint="cs"/>
          <w:sz w:val="24"/>
          <w:rtl/>
        </w:rPr>
        <w:t>یک‌صد</w:t>
      </w:r>
      <w:r>
        <w:rPr>
          <w:rFonts w:hint="cs"/>
          <w:sz w:val="24"/>
          <w:rtl/>
        </w:rPr>
        <w:t xml:space="preserve"> سال اخیر نشان‌</w:t>
      </w:r>
      <w:r w:rsidR="00FB3930" w:rsidRPr="00685186">
        <w:rPr>
          <w:rFonts w:hint="cs"/>
          <w:sz w:val="24"/>
          <w:rtl/>
        </w:rPr>
        <w:t xml:space="preserve">داده است که امنیت، </w:t>
      </w:r>
      <w:r w:rsidR="007D5277" w:rsidRPr="00685186">
        <w:rPr>
          <w:rFonts w:hint="cs"/>
          <w:sz w:val="24"/>
          <w:rtl/>
        </w:rPr>
        <w:t>به‌عنوان</w:t>
      </w:r>
      <w:r w:rsidR="00FB3930" w:rsidRPr="00685186">
        <w:rPr>
          <w:rFonts w:hint="cs"/>
          <w:sz w:val="24"/>
          <w:rtl/>
        </w:rPr>
        <w:t xml:space="preserve"> یکی از مؤلفه‌های اصلی، نقش کلیدی در تثبیت توسعه سیاسی و اقتصادی غرب ایفا کرده است. </w:t>
      </w:r>
      <w:r>
        <w:rPr>
          <w:rFonts w:hint="cs"/>
          <w:sz w:val="24"/>
          <w:rtl/>
        </w:rPr>
        <w:t>براین‌اساس</w:t>
      </w:r>
      <w:r w:rsidR="00FB3930" w:rsidRPr="00685186">
        <w:rPr>
          <w:rFonts w:hint="cs"/>
          <w:sz w:val="24"/>
          <w:rtl/>
        </w:rPr>
        <w:t xml:space="preserve">، در مورد همسایه شرقی ایران نیز، «اقتصاد» باید در خدمت «امنیت» </w:t>
      </w:r>
      <w:r>
        <w:rPr>
          <w:rFonts w:hint="cs"/>
          <w:sz w:val="24"/>
          <w:rtl/>
        </w:rPr>
        <w:t>به‌کار</w:t>
      </w:r>
      <w:r w:rsidR="00FB3930" w:rsidRPr="00685186">
        <w:rPr>
          <w:rFonts w:hint="cs"/>
          <w:sz w:val="24"/>
          <w:rtl/>
        </w:rPr>
        <w:t xml:space="preserve"> گرفته شود. همکاری در حوزه اقتصادی، می‌تواند حداقل </w:t>
      </w:r>
      <w:r w:rsidR="007D5277" w:rsidRPr="00685186">
        <w:rPr>
          <w:rFonts w:hint="cs"/>
          <w:sz w:val="24"/>
          <w:rtl/>
        </w:rPr>
        <w:t>تضمین‌کننده</w:t>
      </w:r>
      <w:r w:rsidR="00FB3930" w:rsidRPr="00685186">
        <w:rPr>
          <w:rFonts w:hint="cs"/>
          <w:sz w:val="24"/>
          <w:rtl/>
        </w:rPr>
        <w:t xml:space="preserve"> امنیت، در مناطق و گلوگاه‌های اقتصادی میان دو کشور باشد.</w:t>
      </w:r>
    </w:p>
    <w:p w:rsidR="00FB3930" w:rsidRPr="00685186" w:rsidRDefault="00D35AE8" w:rsidP="00B779C2">
      <w:pPr>
        <w:jc w:val="both"/>
        <w:rPr>
          <w:sz w:val="24"/>
          <w:rtl/>
        </w:rPr>
      </w:pPr>
      <w:r w:rsidRPr="00685186">
        <w:rPr>
          <w:sz w:val="24"/>
          <w:rtl/>
        </w:rPr>
        <w:t xml:space="preserve"> </w:t>
      </w:r>
      <w:r w:rsidR="00FB3930" w:rsidRPr="00685186">
        <w:rPr>
          <w:rFonts w:hint="cs"/>
          <w:sz w:val="24"/>
          <w:rtl/>
        </w:rPr>
        <w:t xml:space="preserve">با تسلط طالبان در سال 2021، ماهیت روابط سیاسی و اقتصادی ایران با افغانستان، دچار تغییرات ساختاری و تحولات آن </w:t>
      </w:r>
      <w:r w:rsidR="007D5277" w:rsidRPr="00685186">
        <w:rPr>
          <w:rFonts w:hint="cs"/>
          <w:sz w:val="24"/>
          <w:rtl/>
        </w:rPr>
        <w:t>قرارگرفته</w:t>
      </w:r>
      <w:r w:rsidR="00FB3930" w:rsidRPr="00685186">
        <w:rPr>
          <w:rFonts w:hint="cs"/>
          <w:sz w:val="24"/>
          <w:rtl/>
        </w:rPr>
        <w:t xml:space="preserve"> است؛ </w:t>
      </w:r>
      <w:r w:rsidR="007D5277" w:rsidRPr="00685186">
        <w:rPr>
          <w:rFonts w:hint="cs"/>
          <w:sz w:val="24"/>
          <w:rtl/>
        </w:rPr>
        <w:t>به‌طوری‌که</w:t>
      </w:r>
      <w:r w:rsidR="00FB3930" w:rsidRPr="00685186">
        <w:rPr>
          <w:rFonts w:hint="cs"/>
          <w:sz w:val="24"/>
          <w:rtl/>
        </w:rPr>
        <w:t xml:space="preserve"> طالبان با خوانش ویژه‌ای که از دین اسلام دارد، برنامه‌ها و سیاست‌های اقتصادی، فرهنگی و حکمرانی خود را تنظیم می‌کند و در این مسیر رفتاری بسیار ایدئولوژیک دارد. </w:t>
      </w:r>
      <w:r w:rsidR="007D5277" w:rsidRPr="00685186">
        <w:rPr>
          <w:rFonts w:hint="cs"/>
          <w:sz w:val="24"/>
          <w:rtl/>
        </w:rPr>
        <w:t>ازاین‌رو</w:t>
      </w:r>
      <w:r w:rsidR="00FB3930" w:rsidRPr="00685186">
        <w:rPr>
          <w:rFonts w:hint="cs"/>
          <w:sz w:val="24"/>
          <w:rtl/>
        </w:rPr>
        <w:t xml:space="preserve">، برای داشتن دیپلماسی اقتصادی موفق در افغانستان، باید ظرفیت‌های اقتصادی و بازار این کشور، براساس تغییر و تحولات ساختاری بازنگری و بازنویسی شود. </w:t>
      </w:r>
      <w:r w:rsidR="007D5277" w:rsidRPr="00685186">
        <w:rPr>
          <w:rFonts w:hint="cs"/>
          <w:sz w:val="24"/>
          <w:rtl/>
        </w:rPr>
        <w:t>به‌عنوان‌مثال</w:t>
      </w:r>
      <w:r w:rsidR="00FB3930" w:rsidRPr="00685186">
        <w:rPr>
          <w:rFonts w:hint="cs"/>
          <w:sz w:val="24"/>
          <w:rtl/>
        </w:rPr>
        <w:t xml:space="preserve"> طالبان </w:t>
      </w:r>
      <w:r w:rsidR="007D5277" w:rsidRPr="00685186">
        <w:rPr>
          <w:rFonts w:hint="cs"/>
          <w:sz w:val="24"/>
          <w:rtl/>
        </w:rPr>
        <w:t>به‌شدت</w:t>
      </w:r>
      <w:r w:rsidR="00FB3930" w:rsidRPr="00685186">
        <w:rPr>
          <w:rFonts w:hint="cs"/>
          <w:sz w:val="24"/>
          <w:rtl/>
        </w:rPr>
        <w:t xml:space="preserve"> با فروش کالاهای لوکس و حتی برخی کالاهای مصرفی مقابله می‌کند، </w:t>
      </w:r>
      <w:r w:rsidR="007D5277" w:rsidRPr="00685186">
        <w:rPr>
          <w:rFonts w:hint="cs"/>
          <w:sz w:val="24"/>
          <w:rtl/>
        </w:rPr>
        <w:t>چراکه</w:t>
      </w:r>
      <w:r w:rsidR="00FB3930" w:rsidRPr="00685186">
        <w:rPr>
          <w:rFonts w:hint="cs"/>
          <w:sz w:val="24"/>
          <w:rtl/>
        </w:rPr>
        <w:t xml:space="preserve"> معتقد است این کالاها موجب ترویج </w:t>
      </w:r>
      <w:r w:rsidR="007D5277" w:rsidRPr="00685186">
        <w:rPr>
          <w:rFonts w:hint="cs"/>
          <w:sz w:val="24"/>
          <w:rtl/>
        </w:rPr>
        <w:t>مصرف‌گرایی</w:t>
      </w:r>
      <w:r w:rsidR="00FB3930" w:rsidRPr="00685186">
        <w:rPr>
          <w:rFonts w:hint="cs"/>
          <w:sz w:val="24"/>
          <w:rtl/>
        </w:rPr>
        <w:t xml:space="preserve"> در جا</w:t>
      </w:r>
      <w:r w:rsidR="00B779C2">
        <w:rPr>
          <w:rFonts w:hint="cs"/>
          <w:sz w:val="24"/>
          <w:rtl/>
        </w:rPr>
        <w:t>معه اسلامی افغانستان می‌شود. هر</w:t>
      </w:r>
      <w:r w:rsidR="00FB3930" w:rsidRPr="00685186">
        <w:rPr>
          <w:rFonts w:hint="cs"/>
          <w:sz w:val="24"/>
          <w:rtl/>
        </w:rPr>
        <w:t xml:space="preserve">کالا و هر عمل اجتماعی و فرهنگی که بوی مصرف‌گرایی داشته باشد طالبان </w:t>
      </w:r>
      <w:r w:rsidR="007D5277" w:rsidRPr="00685186">
        <w:rPr>
          <w:rFonts w:hint="cs"/>
          <w:sz w:val="24"/>
          <w:rtl/>
        </w:rPr>
        <w:t>باقدرت</w:t>
      </w:r>
      <w:r w:rsidR="00FB3930" w:rsidRPr="00685186">
        <w:rPr>
          <w:rFonts w:hint="cs"/>
          <w:sz w:val="24"/>
          <w:rtl/>
        </w:rPr>
        <w:t xml:space="preserve"> با آن برخورد می‌نماید. بنابراین نیاز است تا سازوکارهای جدیدی برای ایجاد دیپلماسی اقتصادی موفق ایران در رابطه با طالبانِ افغانستان تعریف شود.</w:t>
      </w:r>
    </w:p>
    <w:p w:rsidR="00FB3930" w:rsidRDefault="00D35AE8" w:rsidP="00B779C2">
      <w:pPr>
        <w:jc w:val="both"/>
        <w:rPr>
          <w:sz w:val="24"/>
          <w:rtl/>
        </w:rPr>
      </w:pPr>
      <w:r w:rsidRPr="00685186">
        <w:rPr>
          <w:sz w:val="24"/>
          <w:rtl/>
        </w:rPr>
        <w:t xml:space="preserve"> </w:t>
      </w:r>
      <w:r w:rsidR="00FB3930" w:rsidRPr="00685186">
        <w:rPr>
          <w:rFonts w:hint="cs"/>
          <w:sz w:val="24"/>
          <w:rtl/>
        </w:rPr>
        <w:t xml:space="preserve">بررسی اقلام صادراتی و مزیت‌های نسبی این کشور برای اقتصاد ایران </w:t>
      </w:r>
      <w:r w:rsidR="007D5277" w:rsidRPr="00685186">
        <w:rPr>
          <w:rFonts w:hint="cs"/>
          <w:sz w:val="24"/>
          <w:rtl/>
        </w:rPr>
        <w:t>ازجمله</w:t>
      </w:r>
      <w:r w:rsidR="00FB3930" w:rsidRPr="00685186">
        <w:rPr>
          <w:rFonts w:hint="cs"/>
          <w:sz w:val="24"/>
          <w:rtl/>
        </w:rPr>
        <w:t xml:space="preserve"> </w:t>
      </w:r>
      <w:r w:rsidR="00B779C2">
        <w:rPr>
          <w:rFonts w:hint="cs"/>
          <w:sz w:val="24"/>
          <w:rtl/>
        </w:rPr>
        <w:t>خو</w:t>
      </w:r>
      <w:r w:rsidR="007D5277" w:rsidRPr="00685186">
        <w:rPr>
          <w:rFonts w:hint="cs"/>
          <w:sz w:val="24"/>
          <w:rtl/>
        </w:rPr>
        <w:t>گرفتن</w:t>
      </w:r>
      <w:r w:rsidR="00FB3930" w:rsidRPr="00685186">
        <w:rPr>
          <w:rFonts w:hint="cs"/>
          <w:sz w:val="24"/>
          <w:rtl/>
        </w:rPr>
        <w:t xml:space="preserve"> ذائقه میلیون‌ها افغانستانی با کالاهای ایرانی و توانایی ایران در صدور خدمات فنی و </w:t>
      </w:r>
      <w:r w:rsidRPr="00685186">
        <w:rPr>
          <w:sz w:val="24"/>
          <w:rtl/>
        </w:rPr>
        <w:t>مهندس</w:t>
      </w:r>
      <w:r w:rsidRPr="00685186">
        <w:rPr>
          <w:rFonts w:hint="cs"/>
          <w:sz w:val="24"/>
          <w:rtl/>
        </w:rPr>
        <w:t>ی</w:t>
      </w:r>
      <w:r w:rsidRPr="00685186">
        <w:rPr>
          <w:sz w:val="24"/>
          <w:rtl/>
        </w:rPr>
        <w:t xml:space="preserve"> </w:t>
      </w:r>
      <w:r w:rsidRPr="00B779C2">
        <w:rPr>
          <w:szCs w:val="20"/>
          <w:rtl/>
        </w:rPr>
        <w:t>(</w:t>
      </w:r>
      <w:r w:rsidR="00FB3930" w:rsidRPr="00B779C2">
        <w:rPr>
          <w:rFonts w:hint="cs"/>
          <w:szCs w:val="20"/>
          <w:rtl/>
        </w:rPr>
        <w:t>عباسی و رنجبردار، 1390، ص. 224)</w:t>
      </w:r>
      <w:r w:rsidR="00FB3930" w:rsidRPr="00685186">
        <w:rPr>
          <w:rFonts w:hint="cs"/>
          <w:sz w:val="24"/>
          <w:rtl/>
        </w:rPr>
        <w:t xml:space="preserve"> </w:t>
      </w:r>
      <w:r w:rsidR="00B779C2">
        <w:rPr>
          <w:rFonts w:hint="cs"/>
          <w:sz w:val="24"/>
          <w:rtl/>
        </w:rPr>
        <w:t>همچنین</w:t>
      </w:r>
      <w:r w:rsidR="00FB3930" w:rsidRPr="00685186">
        <w:rPr>
          <w:rFonts w:hint="cs"/>
          <w:sz w:val="24"/>
          <w:rtl/>
        </w:rPr>
        <w:t xml:space="preserve"> مشارکت و سرمایه‌گذاری در منابع معدنی و پروژه‌های زیربنایی، تنها بخشی از واقعیت دیپلماسی اقتصادی ایران است؛ </w:t>
      </w:r>
      <w:r w:rsidR="007D5277" w:rsidRPr="00685186">
        <w:rPr>
          <w:rFonts w:hint="cs"/>
          <w:sz w:val="24"/>
          <w:rtl/>
        </w:rPr>
        <w:t>بااین‌وجود</w:t>
      </w:r>
      <w:r w:rsidR="00FB3930" w:rsidRPr="00685186">
        <w:rPr>
          <w:rFonts w:hint="cs"/>
          <w:sz w:val="24"/>
          <w:rtl/>
        </w:rPr>
        <w:t xml:space="preserve"> نباید فراموش کرد که در چند دهه اخیر، افغانستان در مقاطع متوالی و متداوم، تهدید امنیتی برای ایران بوده است؛ و معمای امنیتی افغانستان، همواره مانعی برای دیپلماسی اقتصادی موفق بوده است. تنها در مقطع بسیار کوتاهی ایران توانست در صدر کشورهای </w:t>
      </w:r>
      <w:r w:rsidR="007D5277" w:rsidRPr="00685186">
        <w:rPr>
          <w:rFonts w:hint="cs"/>
          <w:sz w:val="24"/>
          <w:rtl/>
        </w:rPr>
        <w:t>صادرکننده</w:t>
      </w:r>
      <w:r w:rsidR="00FB3930" w:rsidRPr="00685186">
        <w:rPr>
          <w:rFonts w:hint="cs"/>
          <w:sz w:val="24"/>
          <w:rtl/>
        </w:rPr>
        <w:t xml:space="preserve"> به ا</w:t>
      </w:r>
      <w:r w:rsidR="00B779C2">
        <w:rPr>
          <w:rFonts w:hint="cs"/>
          <w:sz w:val="24"/>
          <w:rtl/>
        </w:rPr>
        <w:t>فغانستان قرار</w:t>
      </w:r>
      <w:r w:rsidR="00FB3930" w:rsidRPr="00685186">
        <w:rPr>
          <w:rFonts w:hint="cs"/>
          <w:sz w:val="24"/>
          <w:rtl/>
        </w:rPr>
        <w:t>گیرد. اما بار دیگر تنش‌های گفتمانی و اختلافات جغرافیایی و مرزی، مانع تثبیت توان اقتصادی ایر</w:t>
      </w:r>
      <w:r w:rsidR="00B779C2">
        <w:rPr>
          <w:rFonts w:hint="cs"/>
          <w:sz w:val="24"/>
          <w:rtl/>
        </w:rPr>
        <w:t>ان در میدان افغانستان شد. دائمی‌بودن تنش‌های گفتمانی باعث‌</w:t>
      </w:r>
      <w:r w:rsidR="00FB3930" w:rsidRPr="00685186">
        <w:rPr>
          <w:rFonts w:hint="cs"/>
          <w:sz w:val="24"/>
          <w:rtl/>
        </w:rPr>
        <w:t xml:space="preserve">شده تا هرگز نتوان خوش‌بینانه در مورد دیپلماسی اقتصادی ایران در افغانستان صحبت کرد. باید توجه داشت که بازتولید تهدیدهای سه‌گانه جهانی که افغانستان مقام اول صادرات آن به کشورهای منطقه و غرب را دارد، یکی از فرصت‌هایی است </w:t>
      </w:r>
      <w:r w:rsidR="00FB3930" w:rsidRPr="00685186">
        <w:rPr>
          <w:rFonts w:hint="cs"/>
          <w:sz w:val="24"/>
          <w:rtl/>
        </w:rPr>
        <w:lastRenderedPageBreak/>
        <w:t xml:space="preserve">که می‌تواند تهدیدهای بالقوه و بالفعل افغانستان را برای ایران، به فرصت‌های اقتصادی و امنیتی تبدیل کند. </w:t>
      </w:r>
      <w:r w:rsidR="007D5277" w:rsidRPr="00685186">
        <w:rPr>
          <w:rFonts w:hint="cs"/>
          <w:sz w:val="24"/>
          <w:rtl/>
        </w:rPr>
        <w:t>بدین‌صورت</w:t>
      </w:r>
      <w:r w:rsidR="00FB3930" w:rsidRPr="00685186">
        <w:rPr>
          <w:rFonts w:hint="cs"/>
          <w:sz w:val="24"/>
          <w:rtl/>
        </w:rPr>
        <w:t xml:space="preserve"> که ایران </w:t>
      </w:r>
      <w:r w:rsidR="007D5277" w:rsidRPr="00685186">
        <w:rPr>
          <w:rFonts w:hint="cs"/>
          <w:sz w:val="24"/>
          <w:rtl/>
        </w:rPr>
        <w:t>به‌عنوان</w:t>
      </w:r>
      <w:r w:rsidR="00FB3930" w:rsidRPr="00685186">
        <w:rPr>
          <w:rFonts w:hint="cs"/>
          <w:sz w:val="24"/>
          <w:rtl/>
        </w:rPr>
        <w:t xml:space="preserve"> خط مقدم دیپلماسی اقتصادی و نیز مخاطب اصلی تهدیدهای سه‌گانه جهانی، باید بتواند از ابزارهای دیپلماتیک خود در جهت رفع این تهدیدها استفاده نماید. </w:t>
      </w:r>
      <w:r w:rsidR="007D5277" w:rsidRPr="00685186">
        <w:rPr>
          <w:rFonts w:hint="cs"/>
          <w:sz w:val="24"/>
          <w:rtl/>
        </w:rPr>
        <w:t>درواقع</w:t>
      </w:r>
      <w:r w:rsidR="00FB3930" w:rsidRPr="00685186">
        <w:rPr>
          <w:rFonts w:hint="cs"/>
          <w:sz w:val="24"/>
          <w:rtl/>
        </w:rPr>
        <w:t xml:space="preserve"> ایران با طرح این سه تهدید در جامعه جهانی، باید همراهی کشورهای ذی‌نفع در این حوزه را در جهت افزایش ضرایب اقتصادی و امنیتی خود در قبال افغانستان، جلب نماید. </w:t>
      </w:r>
      <w:r w:rsidR="007D5277" w:rsidRPr="00685186">
        <w:rPr>
          <w:rFonts w:hint="cs"/>
          <w:sz w:val="24"/>
          <w:rtl/>
        </w:rPr>
        <w:t>درمجموع</w:t>
      </w:r>
      <w:r w:rsidR="00B779C2">
        <w:rPr>
          <w:rFonts w:hint="cs"/>
          <w:sz w:val="24"/>
          <w:rtl/>
        </w:rPr>
        <w:t xml:space="preserve"> باید</w:t>
      </w:r>
      <w:r w:rsidR="00FB3930" w:rsidRPr="00685186">
        <w:rPr>
          <w:rFonts w:hint="cs"/>
          <w:sz w:val="24"/>
          <w:rtl/>
        </w:rPr>
        <w:t xml:space="preserve">گفت که </w:t>
      </w:r>
      <w:r w:rsidR="007D5277" w:rsidRPr="00685186">
        <w:rPr>
          <w:rFonts w:hint="cs"/>
          <w:sz w:val="24"/>
          <w:rtl/>
        </w:rPr>
        <w:t>سیاست‌گذاری</w:t>
      </w:r>
      <w:r w:rsidR="00FB3930" w:rsidRPr="00685186">
        <w:rPr>
          <w:rFonts w:hint="cs"/>
          <w:sz w:val="24"/>
          <w:rtl/>
        </w:rPr>
        <w:t xml:space="preserve"> اقتصادی ایران در کشور افغانستان در قدم نخست باید بر مبنای فهم و شناسایی رخدادهای </w:t>
      </w:r>
      <w:r w:rsidR="007D5277" w:rsidRPr="00685186">
        <w:rPr>
          <w:rFonts w:hint="cs"/>
          <w:sz w:val="24"/>
          <w:rtl/>
        </w:rPr>
        <w:t>حادث‌شده</w:t>
      </w:r>
      <w:r w:rsidR="00FB3930" w:rsidRPr="00685186">
        <w:rPr>
          <w:rFonts w:hint="cs"/>
          <w:sz w:val="24"/>
          <w:rtl/>
        </w:rPr>
        <w:t xml:space="preserve"> در این کشور ساماندهی شود. </w:t>
      </w:r>
      <w:r w:rsidR="007D5277" w:rsidRPr="00685186">
        <w:rPr>
          <w:rFonts w:hint="cs"/>
          <w:sz w:val="24"/>
          <w:rtl/>
        </w:rPr>
        <w:t>بااین‌وجود</w:t>
      </w:r>
      <w:r w:rsidR="00B779C2">
        <w:rPr>
          <w:rFonts w:hint="cs"/>
          <w:sz w:val="24"/>
          <w:rtl/>
        </w:rPr>
        <w:t xml:space="preserve"> باید تلاش‌</w:t>
      </w:r>
      <w:r w:rsidR="00FB3930" w:rsidRPr="00685186">
        <w:rPr>
          <w:rFonts w:hint="cs"/>
          <w:sz w:val="24"/>
          <w:rtl/>
        </w:rPr>
        <w:t xml:space="preserve">کرد تا </w:t>
      </w:r>
      <w:r w:rsidR="007D5277" w:rsidRPr="00685186">
        <w:rPr>
          <w:rFonts w:hint="cs"/>
          <w:sz w:val="24"/>
          <w:rtl/>
        </w:rPr>
        <w:t>حد امکان</w:t>
      </w:r>
      <w:r w:rsidR="00FB3930" w:rsidRPr="00685186">
        <w:rPr>
          <w:rFonts w:hint="cs"/>
          <w:sz w:val="24"/>
          <w:rtl/>
        </w:rPr>
        <w:t xml:space="preserve"> مسیرهای موجود اقتصادی در حوزه‌های تجارت، ترانزیت و صدور انرژی به افغانستان تداوم داشته باشد و همچنین می‌توان با بهره‌گیری از اشتراکات زبانی و فرهنگی، گام‌های جدی‌تری برای پویایی هرچه بیشتر صنعت گردشگری‌های سلامت و مذهبی حداقل در استان‌های شرقی کشور برداشت. در جهان امروز، از </w:t>
      </w:r>
      <w:r w:rsidR="00FB3930" w:rsidRPr="00685186">
        <w:rPr>
          <w:sz w:val="24"/>
          <w:rtl/>
        </w:rPr>
        <w:t>گردشگر</w:t>
      </w:r>
      <w:r w:rsidRPr="00685186">
        <w:rPr>
          <w:sz w:val="24"/>
          <w:rtl/>
        </w:rPr>
        <w:t>ی</w:t>
      </w:r>
      <w:r w:rsidR="00FB3930" w:rsidRPr="00685186">
        <w:rPr>
          <w:sz w:val="24"/>
          <w:rtl/>
        </w:rPr>
        <w:t xml:space="preserve"> سلامت و توریسم درمانی</w:t>
      </w:r>
      <w:r w:rsidR="00FB3930" w:rsidRPr="00685186">
        <w:rPr>
          <w:rFonts w:hint="cs"/>
          <w:sz w:val="24"/>
          <w:rtl/>
        </w:rPr>
        <w:t xml:space="preserve"> </w:t>
      </w:r>
      <w:r w:rsidR="007D5277" w:rsidRPr="00685186">
        <w:rPr>
          <w:rFonts w:hint="cs"/>
          <w:sz w:val="24"/>
          <w:rtl/>
        </w:rPr>
        <w:t>به‌عنوان</w:t>
      </w:r>
      <w:r w:rsidR="00FB3930" w:rsidRPr="00685186">
        <w:rPr>
          <w:rFonts w:hint="cs"/>
          <w:sz w:val="24"/>
          <w:rtl/>
        </w:rPr>
        <w:t xml:space="preserve"> </w:t>
      </w:r>
      <w:r w:rsidR="00FB3930" w:rsidRPr="00685186">
        <w:rPr>
          <w:sz w:val="24"/>
          <w:rtl/>
        </w:rPr>
        <w:t xml:space="preserve">یک </w:t>
      </w:r>
      <w:r w:rsidR="00B779C2">
        <w:rPr>
          <w:rFonts w:hint="cs"/>
          <w:sz w:val="24"/>
          <w:rtl/>
        </w:rPr>
        <w:t>راه‌کار</w:t>
      </w:r>
      <w:r w:rsidR="00FB3930" w:rsidRPr="00685186">
        <w:rPr>
          <w:sz w:val="24"/>
          <w:rtl/>
        </w:rPr>
        <w:t xml:space="preserve"> </w:t>
      </w:r>
      <w:r w:rsidR="00FB3930" w:rsidRPr="00685186">
        <w:rPr>
          <w:rFonts w:hint="cs"/>
          <w:sz w:val="24"/>
          <w:rtl/>
        </w:rPr>
        <w:t>برای</w:t>
      </w:r>
      <w:r w:rsidR="00FB3930" w:rsidRPr="00685186">
        <w:rPr>
          <w:sz w:val="24"/>
          <w:rtl/>
        </w:rPr>
        <w:t xml:space="preserve"> افزایش درآمد</w:t>
      </w:r>
      <w:r w:rsidR="00FB3930" w:rsidRPr="00685186">
        <w:rPr>
          <w:rFonts w:hint="cs"/>
          <w:sz w:val="24"/>
          <w:rtl/>
        </w:rPr>
        <w:t xml:space="preserve"> ملی</w:t>
      </w:r>
      <w:r w:rsidR="00FB3930" w:rsidRPr="00685186">
        <w:rPr>
          <w:sz w:val="24"/>
          <w:rtl/>
        </w:rPr>
        <w:t xml:space="preserve"> </w:t>
      </w:r>
      <w:r w:rsidR="00FB3930" w:rsidRPr="00685186">
        <w:rPr>
          <w:rFonts w:hint="cs"/>
          <w:sz w:val="24"/>
          <w:rtl/>
        </w:rPr>
        <w:t>استفاده می‌</w:t>
      </w:r>
      <w:r w:rsidRPr="00685186">
        <w:rPr>
          <w:sz w:val="24"/>
          <w:rtl/>
        </w:rPr>
        <w:t xml:space="preserve">شود </w:t>
      </w:r>
      <w:r w:rsidRPr="00B779C2">
        <w:rPr>
          <w:szCs w:val="20"/>
          <w:rtl/>
        </w:rPr>
        <w:t>(</w:t>
      </w:r>
      <w:r w:rsidR="00FB3930" w:rsidRPr="00B779C2">
        <w:rPr>
          <w:rFonts w:hint="cs"/>
          <w:szCs w:val="20"/>
          <w:rtl/>
        </w:rPr>
        <w:t>ایزدی و دیگران، 1391، ص. 69)</w:t>
      </w:r>
      <w:r w:rsidR="00FB3930" w:rsidRPr="00685186">
        <w:rPr>
          <w:rFonts w:hint="cs"/>
          <w:sz w:val="24"/>
          <w:rtl/>
        </w:rPr>
        <w:t>. بنابراین ایران با توجه به قابلیت‌ها و توانمندی‌هایی همچون «تجهیزات مدرن درمانی و نیروهای متخصص پزشکی» می‌تواند مطلوب‌ترین مقصد گردشگری سلامت، برای شهروند</w:t>
      </w:r>
      <w:r w:rsidR="002D61E4" w:rsidRPr="00685186">
        <w:rPr>
          <w:rFonts w:hint="cs"/>
          <w:sz w:val="24"/>
          <w:rtl/>
        </w:rPr>
        <w:t>ا</w:t>
      </w:r>
      <w:r w:rsidR="007D5277" w:rsidRPr="00685186">
        <w:rPr>
          <w:rFonts w:hint="cs"/>
          <w:sz w:val="24"/>
          <w:rtl/>
        </w:rPr>
        <w:t>ن</w:t>
      </w:r>
      <w:r w:rsidR="002D61E4" w:rsidRPr="00685186">
        <w:rPr>
          <w:rFonts w:hint="cs"/>
          <w:sz w:val="24"/>
          <w:rtl/>
        </w:rPr>
        <w:t xml:space="preserve"> </w:t>
      </w:r>
      <w:r w:rsidR="007D5277" w:rsidRPr="00685186">
        <w:rPr>
          <w:rFonts w:hint="cs"/>
          <w:sz w:val="24"/>
          <w:rtl/>
        </w:rPr>
        <w:t>‌هم</w:t>
      </w:r>
      <w:r w:rsidR="00FB3930" w:rsidRPr="00685186">
        <w:rPr>
          <w:rFonts w:hint="cs"/>
          <w:sz w:val="24"/>
          <w:rtl/>
        </w:rPr>
        <w:t xml:space="preserve">سایه شرقی خود باشد. شیعیان افغانستان بیش از 20 درصد از جمعیت 40 میلیونی افغانستان را تشکیل می‌دهند، این ویژگی با هماهنگی‌های دیپلماتیک و اصلاح قوانین در </w:t>
      </w:r>
      <w:r w:rsidR="002D61E4" w:rsidRPr="00685186">
        <w:rPr>
          <w:rFonts w:hint="cs"/>
          <w:sz w:val="24"/>
          <w:rtl/>
        </w:rPr>
        <w:t>رفت‌وآمدهای</w:t>
      </w:r>
      <w:r w:rsidR="00FB3930" w:rsidRPr="00685186">
        <w:rPr>
          <w:rFonts w:hint="cs"/>
          <w:sz w:val="24"/>
          <w:rtl/>
        </w:rPr>
        <w:t xml:space="preserve"> مرزی، می‌تواند در نزدیکی هرچه بیشتر فرهنگی دو کشور و نیز آورده اقتصادی برای ایران مؤثر واقع شود.</w:t>
      </w:r>
    </w:p>
    <w:p w:rsidR="00685186" w:rsidRPr="00685186" w:rsidRDefault="00685186" w:rsidP="00685186">
      <w:pPr>
        <w:jc w:val="both"/>
        <w:rPr>
          <w:sz w:val="24"/>
          <w:rtl/>
        </w:rPr>
      </w:pPr>
    </w:p>
    <w:p w:rsidR="00FB3930" w:rsidRPr="00685186" w:rsidRDefault="00685186" w:rsidP="00685186">
      <w:pPr>
        <w:ind w:firstLine="0"/>
        <w:jc w:val="both"/>
        <w:rPr>
          <w:b/>
          <w:bCs/>
          <w:sz w:val="24"/>
          <w:rtl/>
        </w:rPr>
      </w:pPr>
      <w:r>
        <w:rPr>
          <w:rFonts w:hint="cs"/>
          <w:b/>
          <w:bCs/>
          <w:sz w:val="24"/>
          <w:rtl/>
        </w:rPr>
        <w:t xml:space="preserve">3-2-3. </w:t>
      </w:r>
      <w:r w:rsidR="00FB3930" w:rsidRPr="00685186">
        <w:rPr>
          <w:rFonts w:hint="cs"/>
          <w:b/>
          <w:bCs/>
          <w:sz w:val="24"/>
          <w:rtl/>
        </w:rPr>
        <w:t>جلب همراهی و همکاری جامعه جهانی با محوریت ایران</w:t>
      </w:r>
    </w:p>
    <w:p w:rsidR="00FB3930" w:rsidRPr="00685186" w:rsidRDefault="00FB3930" w:rsidP="001165F3">
      <w:pPr>
        <w:ind w:firstLine="0"/>
        <w:jc w:val="both"/>
        <w:rPr>
          <w:sz w:val="24"/>
          <w:rtl/>
        </w:rPr>
      </w:pPr>
      <w:r w:rsidRPr="00685186">
        <w:rPr>
          <w:rFonts w:hint="cs"/>
          <w:sz w:val="24"/>
          <w:rtl/>
        </w:rPr>
        <w:t xml:space="preserve">ترس از تهدید </w:t>
      </w:r>
      <w:r w:rsidR="007D5277" w:rsidRPr="00685186">
        <w:rPr>
          <w:rFonts w:hint="cs"/>
          <w:sz w:val="24"/>
          <w:rtl/>
        </w:rPr>
        <w:t>به‌اندازه</w:t>
      </w:r>
      <w:r w:rsidRPr="00685186">
        <w:rPr>
          <w:rFonts w:hint="cs"/>
          <w:sz w:val="24"/>
          <w:rtl/>
        </w:rPr>
        <w:t xml:space="preserve"> خود تهدید مؤثر است. با این استدلال دستگاه دیپلماسی ایران باید در راستای جلب نظر و همراهی جامعه جهانی </w:t>
      </w:r>
      <w:r w:rsidR="007D5277" w:rsidRPr="00685186">
        <w:rPr>
          <w:rFonts w:hint="cs"/>
          <w:sz w:val="24"/>
          <w:rtl/>
        </w:rPr>
        <w:t>به‌ویژه</w:t>
      </w:r>
      <w:r w:rsidRPr="00685186">
        <w:rPr>
          <w:rFonts w:hint="cs"/>
          <w:sz w:val="24"/>
          <w:rtl/>
        </w:rPr>
        <w:t xml:space="preserve"> غرب برای کاهش تهدیدات سه‌گانه فعال شود. مواد مخدر با عبور از ایران و ترکیه به سمت اروپا و </w:t>
      </w:r>
      <w:r w:rsidR="00BF39FE">
        <w:rPr>
          <w:rFonts w:hint="cs"/>
          <w:sz w:val="24"/>
          <w:rtl/>
        </w:rPr>
        <w:t>آمریکا</w:t>
      </w:r>
      <w:r w:rsidRPr="00685186">
        <w:rPr>
          <w:rFonts w:hint="cs"/>
          <w:sz w:val="24"/>
          <w:rtl/>
        </w:rPr>
        <w:t xml:space="preserve"> گسیل می‌شود. همچنین سیل پناهندگان به مقصد ایران، پاکستان و ترکیه و </w:t>
      </w:r>
      <w:r w:rsidR="007D5277" w:rsidRPr="00685186">
        <w:rPr>
          <w:rFonts w:hint="cs"/>
          <w:sz w:val="24"/>
          <w:rtl/>
        </w:rPr>
        <w:t>درنهایت</w:t>
      </w:r>
      <w:r w:rsidRPr="00685186">
        <w:rPr>
          <w:rFonts w:hint="cs"/>
          <w:sz w:val="24"/>
          <w:rtl/>
        </w:rPr>
        <w:t xml:space="preserve"> اروپا </w:t>
      </w:r>
      <w:r w:rsidR="007D5277" w:rsidRPr="00685186">
        <w:rPr>
          <w:rFonts w:hint="cs"/>
          <w:sz w:val="24"/>
          <w:rtl/>
        </w:rPr>
        <w:t>به‌عنوان</w:t>
      </w:r>
      <w:r w:rsidRPr="00685186">
        <w:rPr>
          <w:rFonts w:hint="cs"/>
          <w:sz w:val="24"/>
          <w:rtl/>
        </w:rPr>
        <w:t xml:space="preserve"> تهدید امنیتی، تمامی این کشورها را با چالش‌های بسیاری مواجه کرده است. علاوه بر این، تهدیدها و رفتارهای بنیادگرایان </w:t>
      </w:r>
      <w:r w:rsidR="00B779C2">
        <w:rPr>
          <w:rFonts w:hint="cs"/>
          <w:sz w:val="24"/>
          <w:rtl/>
        </w:rPr>
        <w:t>اسلامی نشان‌</w:t>
      </w:r>
      <w:r w:rsidRPr="00685186">
        <w:rPr>
          <w:rFonts w:hint="cs"/>
          <w:sz w:val="24"/>
          <w:rtl/>
        </w:rPr>
        <w:t>داده که در مقاطع خاص می‌توانند در قلب اروپا عملیات تروریستی انجام دهند. به باور کارشناسان،</w:t>
      </w:r>
      <w:r w:rsidRPr="00685186">
        <w:rPr>
          <w:sz w:val="24"/>
          <w:rtl/>
        </w:rPr>
        <w:t xml:space="preserve"> حمله‌های داعش</w:t>
      </w:r>
      <w:r w:rsidRPr="00685186">
        <w:rPr>
          <w:rFonts w:hint="cs"/>
          <w:sz w:val="24"/>
          <w:rtl/>
        </w:rPr>
        <w:t xml:space="preserve"> در سال 2015</w:t>
      </w:r>
      <w:r w:rsidRPr="00685186">
        <w:rPr>
          <w:sz w:val="24"/>
          <w:rtl/>
        </w:rPr>
        <w:t xml:space="preserve"> در شهر پاریس</w:t>
      </w:r>
      <w:r w:rsidRPr="00685186">
        <w:rPr>
          <w:rFonts w:hint="cs"/>
          <w:sz w:val="24"/>
          <w:rtl/>
        </w:rPr>
        <w:t xml:space="preserve"> </w:t>
      </w:r>
      <w:r w:rsidRPr="00685186">
        <w:rPr>
          <w:sz w:val="24"/>
          <w:rtl/>
        </w:rPr>
        <w:t xml:space="preserve">از منظر ابعاد </w:t>
      </w:r>
      <w:r w:rsidR="00D35AE8" w:rsidRPr="00685186">
        <w:rPr>
          <w:sz w:val="24"/>
          <w:rtl/>
        </w:rPr>
        <w:t>عمل</w:t>
      </w:r>
      <w:r w:rsidR="00D35AE8" w:rsidRPr="00685186">
        <w:rPr>
          <w:rFonts w:hint="cs"/>
          <w:sz w:val="24"/>
          <w:rtl/>
        </w:rPr>
        <w:t>یاتی</w:t>
      </w:r>
      <w:r w:rsidRPr="00685186">
        <w:rPr>
          <w:rFonts w:hint="cs"/>
          <w:sz w:val="24"/>
          <w:rtl/>
        </w:rPr>
        <w:t>،</w:t>
      </w:r>
      <w:r w:rsidRPr="00685186">
        <w:rPr>
          <w:sz w:val="24"/>
          <w:rtl/>
        </w:rPr>
        <w:t xml:space="preserve"> </w:t>
      </w:r>
      <w:r w:rsidRPr="00685186">
        <w:rPr>
          <w:sz w:val="24"/>
          <w:rtl/>
        </w:rPr>
        <w:lastRenderedPageBreak/>
        <w:t>بزرگ‌ترین عملیات تروریستی این گروه</w:t>
      </w:r>
      <w:r w:rsidRPr="00685186">
        <w:rPr>
          <w:rFonts w:hint="cs"/>
          <w:sz w:val="24"/>
          <w:rtl/>
        </w:rPr>
        <w:t xml:space="preserve"> </w:t>
      </w:r>
      <w:r w:rsidRPr="00685186">
        <w:rPr>
          <w:sz w:val="24"/>
          <w:rtl/>
        </w:rPr>
        <w:t>در خارج از قلمرو تحت کنتر</w:t>
      </w:r>
      <w:r w:rsidRPr="00685186">
        <w:rPr>
          <w:rFonts w:hint="cs"/>
          <w:sz w:val="24"/>
          <w:rtl/>
        </w:rPr>
        <w:t xml:space="preserve">ل آن بوده </w:t>
      </w:r>
      <w:r w:rsidR="00D35AE8" w:rsidRPr="00685186">
        <w:rPr>
          <w:sz w:val="24"/>
          <w:rtl/>
        </w:rPr>
        <w:t xml:space="preserve">است </w:t>
      </w:r>
      <w:r w:rsidR="00D35AE8" w:rsidRPr="00B779C2">
        <w:rPr>
          <w:szCs w:val="20"/>
          <w:rtl/>
        </w:rPr>
        <w:t>(</w:t>
      </w:r>
      <w:r w:rsidRPr="00B779C2">
        <w:rPr>
          <w:rFonts w:hint="cs"/>
          <w:szCs w:val="20"/>
          <w:rtl/>
        </w:rPr>
        <w:t>امیراحمدیان، 1394)</w:t>
      </w:r>
      <w:r w:rsidRPr="00685186">
        <w:rPr>
          <w:rFonts w:hint="cs"/>
          <w:sz w:val="24"/>
          <w:rtl/>
        </w:rPr>
        <w:t xml:space="preserve">. هرچند در طی دهه‌های گذشته ایران با تقدیم شهدای مرزبانی بسیاری توانسته است تهدیدات بزرگ امنیتی را کاهش دهد، اما باید گفت که ایران </w:t>
      </w:r>
      <w:r w:rsidR="007D5277" w:rsidRPr="00685186">
        <w:rPr>
          <w:rFonts w:hint="cs"/>
          <w:sz w:val="24"/>
          <w:rtl/>
        </w:rPr>
        <w:t>به‌تنهایی</w:t>
      </w:r>
      <w:r w:rsidRPr="00685186">
        <w:rPr>
          <w:rFonts w:hint="cs"/>
          <w:sz w:val="24"/>
          <w:rtl/>
        </w:rPr>
        <w:t xml:space="preserve"> قادر به مقابله با این حجم تهدید نیست. بنابراین </w:t>
      </w:r>
      <w:r w:rsidR="002D61E4" w:rsidRPr="00685186">
        <w:rPr>
          <w:rFonts w:hint="cs"/>
          <w:sz w:val="24"/>
          <w:rtl/>
        </w:rPr>
        <w:t>ازآنجایی‌که</w:t>
      </w:r>
      <w:r w:rsidRPr="00685186">
        <w:rPr>
          <w:rFonts w:hint="cs"/>
          <w:sz w:val="24"/>
          <w:rtl/>
        </w:rPr>
        <w:t xml:space="preserve"> این تهدیدها جهانی است، جهانیان نیز باید سهم خود را برای برقراری امنیت و دفع این تهدیدها پرداخت نمایند. تمامی این تهدیدها در شرایطی بازتولید شده است که با خروج </w:t>
      </w:r>
      <w:r w:rsidR="00BF39FE">
        <w:rPr>
          <w:rFonts w:hint="cs"/>
          <w:sz w:val="24"/>
          <w:rtl/>
        </w:rPr>
        <w:t>آمریکا</w:t>
      </w:r>
      <w:r w:rsidRPr="00685186">
        <w:rPr>
          <w:rFonts w:hint="cs"/>
          <w:sz w:val="24"/>
          <w:rtl/>
        </w:rPr>
        <w:t xml:space="preserve"> از افغانستان، طالبان توانست تنها قدرت مطلق در این کشور باشد. هرچند </w:t>
      </w:r>
      <w:r w:rsidR="002D61E4" w:rsidRPr="00685186">
        <w:rPr>
          <w:rFonts w:hint="cs"/>
          <w:sz w:val="24"/>
          <w:rtl/>
        </w:rPr>
        <w:t>پیش‌تر</w:t>
      </w:r>
      <w:r w:rsidRPr="00685186">
        <w:rPr>
          <w:rFonts w:hint="cs"/>
          <w:sz w:val="24"/>
          <w:rtl/>
        </w:rPr>
        <w:t xml:space="preserve"> قدرت‌های بزرگی همچون اتحاد جماهیر شوروی و بعدها ناتو به رهبری </w:t>
      </w:r>
      <w:r w:rsidR="00BF39FE">
        <w:rPr>
          <w:rFonts w:hint="cs"/>
          <w:sz w:val="24"/>
          <w:rtl/>
        </w:rPr>
        <w:t>آمریکا</w:t>
      </w:r>
      <w:r w:rsidRPr="00685186">
        <w:rPr>
          <w:rFonts w:hint="cs"/>
          <w:sz w:val="24"/>
          <w:rtl/>
        </w:rPr>
        <w:t xml:space="preserve"> در افغانستان حضور فعال داشتند، اما امروز در میدان افغانستان طالبان، بازیگران دیگری همچون پاکستان، ترکیه، عربستان سعودی و قطر </w:t>
      </w:r>
      <w:r w:rsidR="007D5277" w:rsidRPr="00685186">
        <w:rPr>
          <w:rFonts w:hint="cs"/>
          <w:sz w:val="24"/>
          <w:rtl/>
        </w:rPr>
        <w:t>به‌عنوان</w:t>
      </w:r>
      <w:r w:rsidRPr="00685186">
        <w:rPr>
          <w:rFonts w:hint="cs"/>
          <w:sz w:val="24"/>
          <w:rtl/>
        </w:rPr>
        <w:t xml:space="preserve"> نیروهای تأثیرگذار مطرح هستند؛ اما دغدغه مهم این است که </w:t>
      </w:r>
      <w:r w:rsidR="002D61E4" w:rsidRPr="00685186">
        <w:rPr>
          <w:rFonts w:hint="cs"/>
          <w:sz w:val="24"/>
          <w:rtl/>
        </w:rPr>
        <w:t>هیچ‌یک</w:t>
      </w:r>
      <w:r w:rsidRPr="00685186">
        <w:rPr>
          <w:rFonts w:hint="cs"/>
          <w:sz w:val="24"/>
          <w:rtl/>
        </w:rPr>
        <w:t xml:space="preserve"> از این کشورها، ظرفیت‌های سیاسی و نظامی لازم برای </w:t>
      </w:r>
      <w:r w:rsidR="002D61E4" w:rsidRPr="00685186">
        <w:rPr>
          <w:rFonts w:hint="cs"/>
          <w:sz w:val="24"/>
          <w:rtl/>
        </w:rPr>
        <w:t>تبدیل‌شدن</w:t>
      </w:r>
      <w:r w:rsidRPr="00685186">
        <w:rPr>
          <w:rFonts w:hint="cs"/>
          <w:sz w:val="24"/>
          <w:rtl/>
        </w:rPr>
        <w:t xml:space="preserve"> به بازیگر نقش اول را در این سناریوی امنیتی ندارند.</w:t>
      </w:r>
      <w:r w:rsidR="00D35AE8" w:rsidRPr="00685186">
        <w:rPr>
          <w:sz w:val="24"/>
        </w:rPr>
        <w:t xml:space="preserve"> </w:t>
      </w:r>
      <w:r w:rsidR="007D5277" w:rsidRPr="00685186">
        <w:rPr>
          <w:rFonts w:hint="cs"/>
          <w:sz w:val="24"/>
          <w:rtl/>
        </w:rPr>
        <w:t>درمجموع</w:t>
      </w:r>
      <w:r w:rsidRPr="00685186">
        <w:rPr>
          <w:rFonts w:hint="cs"/>
          <w:sz w:val="24"/>
          <w:rtl/>
        </w:rPr>
        <w:t xml:space="preserve"> باید گفت که افغانستان امروز با چند مسئله مواجه شده است</w:t>
      </w:r>
      <w:r w:rsidR="001165F3">
        <w:rPr>
          <w:rFonts w:hint="cs"/>
          <w:sz w:val="24"/>
          <w:rtl/>
        </w:rPr>
        <w:t>؛</w:t>
      </w:r>
      <w:r w:rsidRPr="00685186">
        <w:rPr>
          <w:rFonts w:hint="cs"/>
          <w:sz w:val="24"/>
          <w:rtl/>
        </w:rPr>
        <w:t xml:space="preserve"> </w:t>
      </w:r>
      <w:r w:rsidR="00BF39FE">
        <w:rPr>
          <w:rFonts w:hint="cs"/>
          <w:sz w:val="24"/>
          <w:rtl/>
        </w:rPr>
        <w:t>آمریکا</w:t>
      </w:r>
      <w:r w:rsidRPr="00685186">
        <w:rPr>
          <w:rFonts w:hint="cs"/>
          <w:sz w:val="24"/>
          <w:rtl/>
        </w:rPr>
        <w:t xml:space="preserve"> </w:t>
      </w:r>
      <w:r w:rsidR="007D5277" w:rsidRPr="00685186">
        <w:rPr>
          <w:rFonts w:hint="cs"/>
          <w:sz w:val="24"/>
          <w:rtl/>
        </w:rPr>
        <w:t>به‌عنوان</w:t>
      </w:r>
      <w:r w:rsidRPr="00685186">
        <w:rPr>
          <w:rFonts w:hint="cs"/>
          <w:sz w:val="24"/>
          <w:rtl/>
        </w:rPr>
        <w:t xml:space="preserve"> قدرتی بزرگ بعد از دو دهه از این کشور </w:t>
      </w:r>
      <w:r w:rsidR="002D61E4" w:rsidRPr="00685186">
        <w:rPr>
          <w:rFonts w:hint="cs"/>
          <w:sz w:val="24"/>
          <w:rtl/>
        </w:rPr>
        <w:t>خارج‌شده</w:t>
      </w:r>
      <w:r w:rsidR="001165F3">
        <w:rPr>
          <w:rFonts w:hint="cs"/>
          <w:sz w:val="24"/>
          <w:rtl/>
        </w:rPr>
        <w:t>،</w:t>
      </w:r>
      <w:r w:rsidRPr="00685186">
        <w:rPr>
          <w:rFonts w:hint="cs"/>
          <w:sz w:val="24"/>
          <w:rtl/>
        </w:rPr>
        <w:t xml:space="preserve"> طالبان </w:t>
      </w:r>
      <w:r w:rsidR="007D5277" w:rsidRPr="00685186">
        <w:rPr>
          <w:rFonts w:hint="cs"/>
          <w:sz w:val="24"/>
          <w:rtl/>
        </w:rPr>
        <w:t>به‌عنوان</w:t>
      </w:r>
      <w:r w:rsidRPr="00685186">
        <w:rPr>
          <w:rFonts w:hint="cs"/>
          <w:sz w:val="24"/>
          <w:rtl/>
        </w:rPr>
        <w:t xml:space="preserve"> گروه مسلط قدرت را در دست گرفته</w:t>
      </w:r>
      <w:r w:rsidR="001165F3">
        <w:rPr>
          <w:rFonts w:hint="cs"/>
          <w:sz w:val="24"/>
          <w:rtl/>
        </w:rPr>
        <w:t>،</w:t>
      </w:r>
      <w:r w:rsidRPr="00685186">
        <w:rPr>
          <w:rFonts w:hint="cs"/>
          <w:sz w:val="24"/>
          <w:rtl/>
        </w:rPr>
        <w:t xml:space="preserve"> شرایط اقتصادی این کشور دچار تلاطم‌ها و پیچیدگی‌های شدیدی شده است و مردم افغانستان نیز با چالش‌های حیاتی همچون قحطی و گرسنگی </w:t>
      </w:r>
      <w:r w:rsidR="002D61E4" w:rsidRPr="00685186">
        <w:rPr>
          <w:rFonts w:hint="cs"/>
          <w:sz w:val="24"/>
          <w:rtl/>
        </w:rPr>
        <w:t>دست‌وپنجه</w:t>
      </w:r>
      <w:r w:rsidRPr="00685186">
        <w:rPr>
          <w:rFonts w:hint="cs"/>
          <w:sz w:val="24"/>
          <w:rtl/>
        </w:rPr>
        <w:t xml:space="preserve"> نرم می‌کنند</w:t>
      </w:r>
      <w:r w:rsidR="001165F3">
        <w:rPr>
          <w:rFonts w:hint="cs"/>
          <w:sz w:val="24"/>
          <w:rtl/>
        </w:rPr>
        <w:t>. در چنین شرایطی، بنا</w:t>
      </w:r>
      <w:r w:rsidRPr="00685186">
        <w:rPr>
          <w:rFonts w:hint="cs"/>
          <w:sz w:val="24"/>
          <w:rtl/>
        </w:rPr>
        <w:t>بر</w:t>
      </w:r>
      <w:r w:rsidRPr="00685186">
        <w:rPr>
          <w:sz w:val="24"/>
          <w:rtl/>
        </w:rPr>
        <w:t>گزارش سازمان ملل</w:t>
      </w:r>
      <w:r w:rsidRPr="00685186">
        <w:rPr>
          <w:rFonts w:hint="cs"/>
          <w:sz w:val="24"/>
          <w:rtl/>
        </w:rPr>
        <w:t xml:space="preserve"> متحد،</w:t>
      </w:r>
      <w:r w:rsidRPr="00685186">
        <w:rPr>
          <w:sz w:val="24"/>
          <w:rtl/>
        </w:rPr>
        <w:t xml:space="preserve"> 17 میلیون نفر در افغانستان در سال 2023 با گرسنگی حاد روبرو هستند</w:t>
      </w:r>
      <w:r w:rsidRPr="00685186">
        <w:rPr>
          <w:rFonts w:hint="cs"/>
          <w:sz w:val="24"/>
          <w:rtl/>
        </w:rPr>
        <w:t xml:space="preserve"> و </w:t>
      </w:r>
      <w:r w:rsidRPr="00685186">
        <w:rPr>
          <w:sz w:val="24"/>
          <w:rtl/>
        </w:rPr>
        <w:t>این کشور در معرض بالاترین خطر قحطی قرار دارد</w:t>
      </w:r>
      <w:r w:rsidR="001165F3">
        <w:rPr>
          <w:rFonts w:hint="cs"/>
          <w:sz w:val="24"/>
          <w:rtl/>
        </w:rPr>
        <w:t>. این درحالی است که بنابر</w:t>
      </w:r>
      <w:r w:rsidRPr="00685186">
        <w:rPr>
          <w:rFonts w:hint="cs"/>
          <w:sz w:val="24"/>
          <w:rtl/>
        </w:rPr>
        <w:t xml:space="preserve"> اعلام </w:t>
      </w:r>
      <w:r w:rsidRPr="00685186">
        <w:rPr>
          <w:sz w:val="24"/>
          <w:rtl/>
        </w:rPr>
        <w:t>دفتر هماهنگی کمک‌های بشردوستانه سازمان ملل</w:t>
      </w:r>
      <w:r w:rsidRPr="00685186">
        <w:rPr>
          <w:rFonts w:hint="cs"/>
          <w:sz w:val="24"/>
          <w:rtl/>
        </w:rPr>
        <w:t xml:space="preserve"> متحد،</w:t>
      </w:r>
      <w:r w:rsidRPr="00685186">
        <w:rPr>
          <w:sz w:val="24"/>
          <w:rtl/>
        </w:rPr>
        <w:t xml:space="preserve"> کمک‌های غذایی به افغانستان</w:t>
      </w:r>
      <w:r w:rsidRPr="00685186">
        <w:rPr>
          <w:rFonts w:hint="cs"/>
          <w:sz w:val="24"/>
          <w:rtl/>
        </w:rPr>
        <w:t xml:space="preserve"> نیز در سال 2023</w:t>
      </w:r>
      <w:r w:rsidRPr="00685186">
        <w:rPr>
          <w:sz w:val="24"/>
          <w:rtl/>
        </w:rPr>
        <w:t xml:space="preserve"> نسبت به گذشته</w:t>
      </w:r>
      <w:r w:rsidRPr="00685186">
        <w:rPr>
          <w:rFonts w:hint="cs"/>
          <w:sz w:val="24"/>
          <w:rtl/>
        </w:rPr>
        <w:t>،</w:t>
      </w:r>
      <w:r w:rsidRPr="00685186">
        <w:rPr>
          <w:sz w:val="24"/>
          <w:rtl/>
        </w:rPr>
        <w:t xml:space="preserve"> ۲۵ درصد </w:t>
      </w:r>
      <w:r w:rsidR="002D61E4" w:rsidRPr="00685186">
        <w:rPr>
          <w:sz w:val="24"/>
          <w:rtl/>
        </w:rPr>
        <w:t>کاهش‌یافته</w:t>
      </w:r>
      <w:r w:rsidRPr="00685186">
        <w:rPr>
          <w:sz w:val="24"/>
          <w:rtl/>
        </w:rPr>
        <w:t xml:space="preserve"> </w:t>
      </w:r>
      <w:r w:rsidR="00D35AE8" w:rsidRPr="00685186">
        <w:rPr>
          <w:sz w:val="24"/>
          <w:rtl/>
        </w:rPr>
        <w:t xml:space="preserve">است </w:t>
      </w:r>
      <w:r w:rsidR="00D35AE8" w:rsidRPr="001165F3">
        <w:rPr>
          <w:szCs w:val="20"/>
          <w:rtl/>
        </w:rPr>
        <w:t>(</w:t>
      </w:r>
      <w:hyperlink r:id="rId33" w:history="1">
        <w:r w:rsidRPr="001165F3">
          <w:rPr>
            <w:rFonts w:hint="cs"/>
            <w:szCs w:val="20"/>
            <w:rtl/>
          </w:rPr>
          <w:t>خبرگزاری</w:t>
        </w:r>
      </w:hyperlink>
      <w:r w:rsidRPr="001165F3">
        <w:rPr>
          <w:rFonts w:hint="cs"/>
          <w:szCs w:val="20"/>
          <w:rtl/>
        </w:rPr>
        <w:t xml:space="preserve"> تسنیم، 1402)</w:t>
      </w:r>
      <w:r w:rsidRPr="00685186">
        <w:rPr>
          <w:rFonts w:hint="cs"/>
          <w:sz w:val="24"/>
          <w:rtl/>
        </w:rPr>
        <w:t xml:space="preserve"> همچنین، </w:t>
      </w:r>
      <w:r w:rsidR="007D5277" w:rsidRPr="00685186">
        <w:rPr>
          <w:rFonts w:hint="cs"/>
          <w:sz w:val="24"/>
          <w:rtl/>
        </w:rPr>
        <w:t>با</w:t>
      </w:r>
      <w:r w:rsidR="001165F3">
        <w:rPr>
          <w:rFonts w:hint="cs"/>
          <w:sz w:val="24"/>
          <w:rtl/>
        </w:rPr>
        <w:t xml:space="preserve"> </w:t>
      </w:r>
      <w:r w:rsidR="007D5277" w:rsidRPr="00685186">
        <w:rPr>
          <w:rFonts w:hint="cs"/>
          <w:sz w:val="24"/>
          <w:rtl/>
        </w:rPr>
        <w:t>روی</w:t>
      </w:r>
      <w:r w:rsidR="001165F3">
        <w:rPr>
          <w:rFonts w:hint="cs"/>
          <w:sz w:val="24"/>
          <w:rtl/>
        </w:rPr>
        <w:t xml:space="preserve"> کار</w:t>
      </w:r>
      <w:r w:rsidRPr="00685186">
        <w:rPr>
          <w:rFonts w:hint="cs"/>
          <w:sz w:val="24"/>
          <w:rtl/>
        </w:rPr>
        <w:t xml:space="preserve">آمدن طالبان، </w:t>
      </w:r>
      <w:r w:rsidRPr="00685186">
        <w:rPr>
          <w:sz w:val="24"/>
          <w:rtl/>
        </w:rPr>
        <w:t>محدودیت‌های</w:t>
      </w:r>
      <w:r w:rsidRPr="00685186">
        <w:rPr>
          <w:rFonts w:hint="cs"/>
          <w:sz w:val="24"/>
          <w:rtl/>
        </w:rPr>
        <w:t xml:space="preserve"> مالی و ارزی اعمالی</w:t>
      </w:r>
      <w:r w:rsidRPr="00685186">
        <w:rPr>
          <w:sz w:val="24"/>
          <w:rtl/>
        </w:rPr>
        <w:t xml:space="preserve"> از سوی جامعه جهانی </w:t>
      </w:r>
      <w:r w:rsidR="007D5277" w:rsidRPr="00685186">
        <w:rPr>
          <w:sz w:val="24"/>
          <w:rtl/>
        </w:rPr>
        <w:t>به‌ویژه</w:t>
      </w:r>
      <w:r w:rsidRPr="00685186">
        <w:rPr>
          <w:sz w:val="24"/>
          <w:rtl/>
        </w:rPr>
        <w:t xml:space="preserve"> </w:t>
      </w:r>
      <w:r w:rsidR="00BF39FE">
        <w:rPr>
          <w:rFonts w:hint="cs"/>
          <w:sz w:val="24"/>
          <w:rtl/>
        </w:rPr>
        <w:t>آمریکا</w:t>
      </w:r>
      <w:r w:rsidRPr="00685186">
        <w:rPr>
          <w:rFonts w:hint="cs"/>
          <w:sz w:val="24"/>
          <w:rtl/>
        </w:rPr>
        <w:t>،</w:t>
      </w:r>
      <w:r w:rsidRPr="00685186">
        <w:rPr>
          <w:sz w:val="24"/>
          <w:rtl/>
        </w:rPr>
        <w:t xml:space="preserve"> بر </w:t>
      </w:r>
      <w:r w:rsidRPr="00685186">
        <w:rPr>
          <w:rFonts w:hint="cs"/>
          <w:sz w:val="24"/>
          <w:rtl/>
        </w:rPr>
        <w:t>مشکلات جامعه افغانستان افزوده است.</w:t>
      </w:r>
    </w:p>
    <w:p w:rsidR="00FB3930" w:rsidRDefault="00D35AE8" w:rsidP="001165F3">
      <w:pPr>
        <w:jc w:val="both"/>
        <w:rPr>
          <w:sz w:val="24"/>
          <w:rtl/>
        </w:rPr>
      </w:pPr>
      <w:r w:rsidRPr="00685186">
        <w:rPr>
          <w:sz w:val="24"/>
          <w:rtl/>
        </w:rPr>
        <w:t xml:space="preserve"> </w:t>
      </w:r>
      <w:r w:rsidR="001165F3">
        <w:rPr>
          <w:rFonts w:hint="cs"/>
          <w:sz w:val="24"/>
          <w:rtl/>
        </w:rPr>
        <w:t>درچنین شرایطی به‌</w:t>
      </w:r>
      <w:r w:rsidR="00FB3930" w:rsidRPr="00685186">
        <w:rPr>
          <w:rFonts w:hint="cs"/>
          <w:sz w:val="24"/>
          <w:rtl/>
        </w:rPr>
        <w:t xml:space="preserve">نظر </w:t>
      </w:r>
      <w:r w:rsidRPr="00685186">
        <w:rPr>
          <w:sz w:val="24"/>
          <w:rtl/>
        </w:rPr>
        <w:t>م</w:t>
      </w:r>
      <w:r w:rsidRPr="00685186">
        <w:rPr>
          <w:rFonts w:hint="cs"/>
          <w:sz w:val="24"/>
          <w:rtl/>
        </w:rPr>
        <w:t>ی‌رسد</w:t>
      </w:r>
      <w:r w:rsidR="00FB3930" w:rsidRPr="00685186">
        <w:rPr>
          <w:rFonts w:hint="cs"/>
          <w:sz w:val="24"/>
          <w:rtl/>
        </w:rPr>
        <w:t>، طالبان برای ایجاد ثبات اقتصادی کشور،</w:t>
      </w:r>
      <w:r w:rsidRPr="00685186">
        <w:rPr>
          <w:sz w:val="24"/>
          <w:rtl/>
        </w:rPr>
        <w:t xml:space="preserve"> </w:t>
      </w:r>
      <w:r w:rsidR="00FB3930" w:rsidRPr="00685186">
        <w:rPr>
          <w:rFonts w:hint="cs"/>
          <w:sz w:val="24"/>
          <w:rtl/>
        </w:rPr>
        <w:t xml:space="preserve">نقش کشورهایی همچون چین را برجسته‌تر از پیش می‌داند. </w:t>
      </w:r>
      <w:r w:rsidR="007D5277" w:rsidRPr="00685186">
        <w:rPr>
          <w:rFonts w:hint="cs"/>
          <w:sz w:val="24"/>
          <w:rtl/>
        </w:rPr>
        <w:t>درواقع</w:t>
      </w:r>
      <w:r w:rsidR="00FB3930" w:rsidRPr="00685186">
        <w:rPr>
          <w:rFonts w:hint="cs"/>
          <w:sz w:val="24"/>
          <w:rtl/>
        </w:rPr>
        <w:t xml:space="preserve"> گردش به شرق افغانستان </w:t>
      </w:r>
      <w:r w:rsidR="007D5277" w:rsidRPr="00685186">
        <w:rPr>
          <w:rFonts w:hint="cs"/>
          <w:sz w:val="24"/>
          <w:rtl/>
        </w:rPr>
        <w:t>به‌مانند</w:t>
      </w:r>
      <w:r w:rsidR="00FB3930" w:rsidRPr="00685186">
        <w:rPr>
          <w:rFonts w:hint="cs"/>
          <w:sz w:val="24"/>
          <w:rtl/>
        </w:rPr>
        <w:t xml:space="preserve"> مسئله تحریم در ایران، ناشی از عدم همکاری </w:t>
      </w:r>
      <w:r w:rsidR="001165F3">
        <w:rPr>
          <w:rFonts w:hint="cs"/>
          <w:sz w:val="24"/>
          <w:rtl/>
        </w:rPr>
        <w:t>از جانب طرف غربی است. باید توجه‌</w:t>
      </w:r>
      <w:r w:rsidR="00FB3930" w:rsidRPr="00685186">
        <w:rPr>
          <w:rFonts w:hint="cs"/>
          <w:sz w:val="24"/>
          <w:rtl/>
        </w:rPr>
        <w:t>داشت</w:t>
      </w:r>
      <w:r w:rsidR="001165F3">
        <w:rPr>
          <w:rFonts w:hint="cs"/>
          <w:sz w:val="24"/>
          <w:rtl/>
        </w:rPr>
        <w:t xml:space="preserve"> که طالبان در طی این دوسال نشان‌</w:t>
      </w:r>
      <w:r w:rsidR="00FB3930" w:rsidRPr="00685186">
        <w:rPr>
          <w:rFonts w:hint="cs"/>
          <w:sz w:val="24"/>
          <w:rtl/>
        </w:rPr>
        <w:t xml:space="preserve">داده است که بر روی مسئله تأمین معیشت حساس و فعال است. </w:t>
      </w:r>
      <w:r w:rsidR="007D5277" w:rsidRPr="00685186">
        <w:rPr>
          <w:rFonts w:hint="cs"/>
          <w:sz w:val="24"/>
          <w:rtl/>
        </w:rPr>
        <w:t>به‌طوری‌که</w:t>
      </w:r>
      <w:r w:rsidR="00FB3930" w:rsidRPr="00685186">
        <w:rPr>
          <w:rFonts w:hint="cs"/>
          <w:sz w:val="24"/>
          <w:rtl/>
        </w:rPr>
        <w:t xml:space="preserve"> در مدت بسیار کوتاهی از تسلط خود بر افغانستان، مرزهای </w:t>
      </w:r>
      <w:r w:rsidR="002D61E4" w:rsidRPr="00685186">
        <w:rPr>
          <w:rFonts w:hint="cs"/>
          <w:sz w:val="24"/>
          <w:rtl/>
        </w:rPr>
        <w:t>گمرکی</w:t>
      </w:r>
      <w:r w:rsidR="00FB3930" w:rsidRPr="00685186">
        <w:rPr>
          <w:rFonts w:hint="cs"/>
          <w:sz w:val="24"/>
          <w:rtl/>
        </w:rPr>
        <w:t xml:space="preserve"> خود با همسایگان را </w:t>
      </w:r>
      <w:r w:rsidR="002D61E4" w:rsidRPr="00685186">
        <w:rPr>
          <w:rFonts w:hint="cs"/>
          <w:sz w:val="24"/>
          <w:rtl/>
        </w:rPr>
        <w:t>به‌سرعت</w:t>
      </w:r>
      <w:r w:rsidR="00FB3930" w:rsidRPr="00685186">
        <w:rPr>
          <w:rFonts w:hint="cs"/>
          <w:sz w:val="24"/>
          <w:rtl/>
        </w:rPr>
        <w:t xml:space="preserve"> فعال نمود و </w:t>
      </w:r>
      <w:r w:rsidR="00FB3930" w:rsidRPr="00685186">
        <w:rPr>
          <w:rFonts w:hint="cs"/>
          <w:sz w:val="24"/>
          <w:rtl/>
        </w:rPr>
        <w:lastRenderedPageBreak/>
        <w:t>ف</w:t>
      </w:r>
      <w:r w:rsidR="001165F3">
        <w:rPr>
          <w:rFonts w:hint="cs"/>
          <w:sz w:val="24"/>
          <w:rtl/>
        </w:rPr>
        <w:t>راخوانی برای سرمایه‌گذاری در</w:t>
      </w:r>
      <w:r w:rsidR="00FB3930" w:rsidRPr="00685186">
        <w:rPr>
          <w:rFonts w:hint="cs"/>
          <w:sz w:val="24"/>
          <w:rtl/>
        </w:rPr>
        <w:t xml:space="preserve">معادن و </w:t>
      </w:r>
      <w:r w:rsidRPr="00685186">
        <w:rPr>
          <w:sz w:val="24"/>
          <w:rtl/>
        </w:rPr>
        <w:t>ز</w:t>
      </w:r>
      <w:r w:rsidRPr="00685186">
        <w:rPr>
          <w:rFonts w:hint="cs"/>
          <w:sz w:val="24"/>
          <w:rtl/>
        </w:rPr>
        <w:t>یرساخت‌های</w:t>
      </w:r>
      <w:r w:rsidR="00FB3930" w:rsidRPr="00685186">
        <w:rPr>
          <w:rFonts w:hint="cs"/>
          <w:sz w:val="24"/>
          <w:rtl/>
        </w:rPr>
        <w:t xml:space="preserve"> افغانستان </w:t>
      </w:r>
      <w:r w:rsidR="007D5277" w:rsidRPr="00685186">
        <w:rPr>
          <w:rFonts w:hint="cs"/>
          <w:sz w:val="24"/>
          <w:rtl/>
        </w:rPr>
        <w:t>به‌ویژه</w:t>
      </w:r>
      <w:r w:rsidR="00FB3930" w:rsidRPr="00685186">
        <w:rPr>
          <w:rFonts w:hint="cs"/>
          <w:sz w:val="24"/>
          <w:rtl/>
        </w:rPr>
        <w:t xml:space="preserve"> راه‌های ارتباطی منتشر کرد. این مسئله </w:t>
      </w:r>
      <w:r w:rsidR="007D5277" w:rsidRPr="00685186">
        <w:rPr>
          <w:rFonts w:hint="cs"/>
          <w:sz w:val="24"/>
          <w:rtl/>
        </w:rPr>
        <w:t>به‌تنهایی</w:t>
      </w:r>
      <w:r w:rsidR="00FB3930" w:rsidRPr="00685186">
        <w:rPr>
          <w:rFonts w:hint="cs"/>
          <w:sz w:val="24"/>
          <w:rtl/>
        </w:rPr>
        <w:t xml:space="preserve"> نشان </w:t>
      </w:r>
      <w:r w:rsidRPr="00685186">
        <w:rPr>
          <w:sz w:val="24"/>
          <w:rtl/>
        </w:rPr>
        <w:t>م</w:t>
      </w:r>
      <w:r w:rsidRPr="00685186">
        <w:rPr>
          <w:rFonts w:hint="cs"/>
          <w:sz w:val="24"/>
          <w:rtl/>
        </w:rPr>
        <w:t>ی‌دهد</w:t>
      </w:r>
      <w:r w:rsidR="00FB3930" w:rsidRPr="00685186">
        <w:rPr>
          <w:rFonts w:hint="cs"/>
          <w:sz w:val="24"/>
          <w:rtl/>
        </w:rPr>
        <w:t xml:space="preserve"> طالبانِ امروز، در رویکرد خارجی متفاوت‌تر از طا</w:t>
      </w:r>
      <w:r w:rsidR="002D61E4" w:rsidRPr="00685186">
        <w:rPr>
          <w:rFonts w:hint="cs"/>
          <w:sz w:val="24"/>
          <w:rtl/>
        </w:rPr>
        <w:t>ل</w:t>
      </w:r>
      <w:r w:rsidR="00FB3930" w:rsidRPr="00685186">
        <w:rPr>
          <w:rFonts w:hint="cs"/>
          <w:sz w:val="24"/>
          <w:rtl/>
        </w:rPr>
        <w:t xml:space="preserve">بانِ دیروز است. بنابراین ایران در چنین شرایطی </w:t>
      </w:r>
      <w:r w:rsidR="007D5277" w:rsidRPr="00685186">
        <w:rPr>
          <w:rFonts w:hint="cs"/>
          <w:sz w:val="24"/>
          <w:rtl/>
        </w:rPr>
        <w:t>به‌عنو</w:t>
      </w:r>
      <w:r w:rsidR="002D61E4" w:rsidRPr="00685186">
        <w:rPr>
          <w:rFonts w:hint="cs"/>
          <w:sz w:val="24"/>
          <w:rtl/>
        </w:rPr>
        <w:t>ا</w:t>
      </w:r>
      <w:r w:rsidR="007D5277" w:rsidRPr="00685186">
        <w:rPr>
          <w:rFonts w:hint="cs"/>
          <w:sz w:val="24"/>
          <w:rtl/>
        </w:rPr>
        <w:t>ن</w:t>
      </w:r>
      <w:r w:rsidR="002D61E4" w:rsidRPr="00685186">
        <w:rPr>
          <w:rFonts w:hint="cs"/>
          <w:sz w:val="24"/>
          <w:rtl/>
        </w:rPr>
        <w:t xml:space="preserve"> </w:t>
      </w:r>
      <w:r w:rsidR="007D5277" w:rsidRPr="00685186">
        <w:rPr>
          <w:rFonts w:hint="cs"/>
          <w:sz w:val="24"/>
          <w:rtl/>
        </w:rPr>
        <w:t>‌هم</w:t>
      </w:r>
      <w:r w:rsidR="00FB3930" w:rsidRPr="00685186">
        <w:rPr>
          <w:rFonts w:hint="cs"/>
          <w:sz w:val="24"/>
          <w:rtl/>
        </w:rPr>
        <w:t xml:space="preserve">سایه‌ای توانمند در حوزه‌های مختلف اقتصادی و مهندسی، می‌تواند رقیب سرسختی برای سایر همسایگان و بازیگران در فضای افغانستان باشد. لازمه پیشتازی ایران در عرصه اقتصادی افغانستان، بهره‌گیری مؤثر از ابزارهای دیپلماتیک و جلب همراهی و همکاری جامعه جهانی است؛ </w:t>
      </w:r>
      <w:r w:rsidR="007D5277" w:rsidRPr="00685186">
        <w:rPr>
          <w:rFonts w:hint="cs"/>
          <w:sz w:val="24"/>
          <w:rtl/>
        </w:rPr>
        <w:t>به‌ویژه</w:t>
      </w:r>
      <w:r w:rsidR="00FB3930" w:rsidRPr="00685186">
        <w:rPr>
          <w:rFonts w:hint="cs"/>
          <w:sz w:val="24"/>
          <w:rtl/>
        </w:rPr>
        <w:t xml:space="preserve"> نقش چین </w:t>
      </w:r>
      <w:r w:rsidR="007D5277" w:rsidRPr="00685186">
        <w:rPr>
          <w:rFonts w:hint="cs"/>
          <w:sz w:val="24"/>
          <w:rtl/>
        </w:rPr>
        <w:t>به‌عنوان</w:t>
      </w:r>
      <w:r w:rsidR="00FB3930" w:rsidRPr="00685186">
        <w:rPr>
          <w:rFonts w:hint="cs"/>
          <w:sz w:val="24"/>
          <w:rtl/>
        </w:rPr>
        <w:t xml:space="preserve"> متحدی راهبردی، می‌تواند موانع موجود بر سر راه ایران را </w:t>
      </w:r>
      <w:r w:rsidR="007D5277" w:rsidRPr="00685186">
        <w:rPr>
          <w:rFonts w:hint="cs"/>
          <w:sz w:val="24"/>
          <w:rtl/>
        </w:rPr>
        <w:t>به‌مانند</w:t>
      </w:r>
      <w:r w:rsidR="00FB3930" w:rsidRPr="00685186">
        <w:rPr>
          <w:rFonts w:hint="cs"/>
          <w:sz w:val="24"/>
          <w:rtl/>
        </w:rPr>
        <w:t xml:space="preserve"> میانجی</w:t>
      </w:r>
      <w:r w:rsidR="001165F3">
        <w:rPr>
          <w:rFonts w:hint="cs"/>
          <w:sz w:val="24"/>
          <w:rtl/>
        </w:rPr>
        <w:t xml:space="preserve"> </w:t>
      </w:r>
      <w:r w:rsidR="00FB3930" w:rsidRPr="00685186">
        <w:rPr>
          <w:rFonts w:hint="cs"/>
          <w:sz w:val="24"/>
          <w:rtl/>
        </w:rPr>
        <w:t>گری این قدرت، میان ایران و عربستان سعودی هموار سازد. لزوم هماهنگی و همکاری مؤثر با دولت چین درباره افغانستان، می‌تواند ایران را به اهداف اقتصادی و امنیتی خود نزدیک‌تر کند.</w:t>
      </w:r>
    </w:p>
    <w:p w:rsidR="00685186" w:rsidRPr="00685186" w:rsidRDefault="00685186" w:rsidP="00685186">
      <w:pPr>
        <w:jc w:val="both"/>
        <w:rPr>
          <w:sz w:val="24"/>
        </w:rPr>
      </w:pPr>
    </w:p>
    <w:p w:rsidR="00FB3930" w:rsidRPr="00685186" w:rsidRDefault="00FB3930" w:rsidP="00685186">
      <w:pPr>
        <w:ind w:firstLine="0"/>
        <w:jc w:val="both"/>
        <w:rPr>
          <w:b/>
          <w:bCs/>
          <w:sz w:val="26"/>
          <w:szCs w:val="26"/>
          <w:rtl/>
        </w:rPr>
      </w:pPr>
      <w:r w:rsidRPr="00685186">
        <w:rPr>
          <w:rFonts w:hint="cs"/>
          <w:b/>
          <w:bCs/>
          <w:sz w:val="26"/>
          <w:szCs w:val="26"/>
          <w:rtl/>
        </w:rPr>
        <w:t>نتیجه‌گیری</w:t>
      </w:r>
    </w:p>
    <w:p w:rsidR="00FB3930" w:rsidRPr="00685186" w:rsidRDefault="00FB3930" w:rsidP="001165F3">
      <w:pPr>
        <w:ind w:firstLine="0"/>
        <w:jc w:val="both"/>
        <w:rPr>
          <w:sz w:val="24"/>
          <w:rtl/>
        </w:rPr>
      </w:pPr>
      <w:r w:rsidRPr="00685186">
        <w:rPr>
          <w:rFonts w:hint="cs"/>
          <w:sz w:val="24"/>
          <w:rtl/>
        </w:rPr>
        <w:t xml:space="preserve">افغانستان </w:t>
      </w:r>
      <w:r w:rsidR="007D5277" w:rsidRPr="00685186">
        <w:rPr>
          <w:rFonts w:hint="cs"/>
          <w:sz w:val="24"/>
          <w:rtl/>
        </w:rPr>
        <w:t>منشأ</w:t>
      </w:r>
      <w:r w:rsidRPr="00685186">
        <w:rPr>
          <w:rFonts w:hint="cs"/>
          <w:sz w:val="24"/>
          <w:rtl/>
        </w:rPr>
        <w:t xml:space="preserve"> صدور سه تهدید بزرگ جهانی</w:t>
      </w:r>
      <w:r w:rsidR="001165F3">
        <w:rPr>
          <w:rFonts w:hint="cs"/>
          <w:sz w:val="24"/>
          <w:rtl/>
        </w:rPr>
        <w:t xml:space="preserve"> است. این کشور بحران‌زا و بحران‌</w:t>
      </w:r>
      <w:r w:rsidRPr="00685186">
        <w:rPr>
          <w:rFonts w:hint="cs"/>
          <w:sz w:val="24"/>
          <w:rtl/>
        </w:rPr>
        <w:t xml:space="preserve">زیست، </w:t>
      </w:r>
      <w:r w:rsidR="007D5277" w:rsidRPr="00685186">
        <w:rPr>
          <w:rFonts w:hint="cs"/>
          <w:sz w:val="24"/>
          <w:rtl/>
        </w:rPr>
        <w:t>به‌عنوان</w:t>
      </w:r>
      <w:r w:rsidRPr="00685186">
        <w:rPr>
          <w:rFonts w:hint="cs"/>
          <w:sz w:val="24"/>
          <w:rtl/>
        </w:rPr>
        <w:t xml:space="preserve"> بزرگ‌ترین تولیدکننده مواد </w:t>
      </w:r>
      <w:r w:rsidR="002D61E4" w:rsidRPr="00685186">
        <w:rPr>
          <w:sz w:val="24"/>
          <w:rtl/>
        </w:rPr>
        <w:t>مخدر جهان</w:t>
      </w:r>
      <w:r w:rsidRPr="00685186">
        <w:rPr>
          <w:rFonts w:hint="cs"/>
          <w:sz w:val="24"/>
          <w:rtl/>
        </w:rPr>
        <w:t>، در نبود زیرساخت‌های اقتصادی لازمی که بتواند معیشت مردما</w:t>
      </w:r>
      <w:r w:rsidR="001165F3">
        <w:rPr>
          <w:rFonts w:hint="cs"/>
          <w:sz w:val="24"/>
          <w:rtl/>
        </w:rPr>
        <w:t>ن خود را تأمین کند، به تولید هر</w:t>
      </w:r>
      <w:r w:rsidRPr="00685186">
        <w:rPr>
          <w:rFonts w:hint="cs"/>
          <w:sz w:val="24"/>
          <w:rtl/>
        </w:rPr>
        <w:t xml:space="preserve">چه بیشتر کشت خشخاش روی آورده و خواهد آورد. معبر و مقصد اصلی مواد مخدر تولیدی در وهله اول، ایران و </w:t>
      </w:r>
      <w:r w:rsidR="007D5277" w:rsidRPr="00685186">
        <w:rPr>
          <w:rFonts w:hint="cs"/>
          <w:sz w:val="24"/>
          <w:rtl/>
        </w:rPr>
        <w:t>درنهایت</w:t>
      </w:r>
      <w:r w:rsidRPr="00685186">
        <w:rPr>
          <w:rFonts w:hint="cs"/>
          <w:sz w:val="24"/>
          <w:rtl/>
        </w:rPr>
        <w:t xml:space="preserve"> کشورهای اروپایی و غربی است. درکنار این تهدید سیاسی، اجتماعی، اقتصادی و امنیتی، سیل عظیم مهاجران، پناهجویان و آوارگان </w:t>
      </w:r>
      <w:r w:rsidR="002D61E4" w:rsidRPr="00685186">
        <w:rPr>
          <w:rFonts w:hint="cs"/>
          <w:sz w:val="24"/>
          <w:rtl/>
        </w:rPr>
        <w:t>جنگ‌زده</w:t>
      </w:r>
      <w:r w:rsidRPr="00685186">
        <w:rPr>
          <w:rFonts w:hint="cs"/>
          <w:sz w:val="24"/>
          <w:rtl/>
        </w:rPr>
        <w:t xml:space="preserve"> که به دلایل اقتصادی و امنیتی از افغانستان خارج و به سمت ایران، پاکستان، ترکیه و اروپا </w:t>
      </w:r>
      <w:r w:rsidR="002D61E4" w:rsidRPr="00685186">
        <w:rPr>
          <w:rFonts w:hint="cs"/>
          <w:sz w:val="24"/>
          <w:rtl/>
        </w:rPr>
        <w:t>سرازیر</w:t>
      </w:r>
      <w:r w:rsidRPr="00685186">
        <w:rPr>
          <w:rFonts w:hint="cs"/>
          <w:sz w:val="24"/>
          <w:rtl/>
        </w:rPr>
        <w:t xml:space="preserve"> می‌شوند، مؤلفه دوم و تهدید امنیتی برای کشورهای مقصد است. </w:t>
      </w:r>
      <w:r w:rsidR="007D5277" w:rsidRPr="00685186">
        <w:rPr>
          <w:rFonts w:hint="cs"/>
          <w:sz w:val="24"/>
          <w:rtl/>
        </w:rPr>
        <w:t>باوجود</w:t>
      </w:r>
      <w:r w:rsidRPr="00685186">
        <w:rPr>
          <w:rFonts w:hint="cs"/>
          <w:sz w:val="24"/>
          <w:rtl/>
        </w:rPr>
        <w:t xml:space="preserve"> جمعیت بالای آوارگان افغانستانی در کشورهای اروپایی، ایران بالاترین سهم از </w:t>
      </w:r>
      <w:r w:rsidR="001165F3">
        <w:rPr>
          <w:rFonts w:hint="cs"/>
          <w:sz w:val="24"/>
          <w:rtl/>
        </w:rPr>
        <w:t xml:space="preserve">این </w:t>
      </w:r>
      <w:r w:rsidRPr="00685186">
        <w:rPr>
          <w:rFonts w:hint="cs"/>
          <w:sz w:val="24"/>
          <w:rtl/>
        </w:rPr>
        <w:t>میهمانان ناخوانده را دارد. این دو</w:t>
      </w:r>
      <w:r w:rsidR="001165F3">
        <w:rPr>
          <w:rFonts w:hint="cs"/>
          <w:sz w:val="24"/>
          <w:rtl/>
        </w:rPr>
        <w:t xml:space="preserve"> عامل</w:t>
      </w:r>
      <w:r w:rsidRPr="00685186">
        <w:rPr>
          <w:rFonts w:hint="cs"/>
          <w:sz w:val="24"/>
          <w:rtl/>
        </w:rPr>
        <w:t xml:space="preserve"> در کنار عامل سوم یعنی بنیادگرایی </w:t>
      </w:r>
      <w:r w:rsidR="00D35AE8" w:rsidRPr="00685186">
        <w:rPr>
          <w:sz w:val="24"/>
          <w:rtl/>
        </w:rPr>
        <w:t>اسلام</w:t>
      </w:r>
      <w:r w:rsidR="00D35AE8" w:rsidRPr="00685186">
        <w:rPr>
          <w:rFonts w:hint="cs"/>
          <w:sz w:val="24"/>
          <w:rtl/>
        </w:rPr>
        <w:t>ی</w:t>
      </w:r>
      <w:r w:rsidR="00D35AE8" w:rsidRPr="00685186">
        <w:rPr>
          <w:sz w:val="24"/>
          <w:rtl/>
        </w:rPr>
        <w:t xml:space="preserve"> (</w:t>
      </w:r>
      <w:r w:rsidRPr="00685186">
        <w:rPr>
          <w:rFonts w:hint="cs"/>
          <w:sz w:val="24"/>
          <w:rtl/>
        </w:rPr>
        <w:t xml:space="preserve">داعش)، موجب پیچیدگی هرچه بیشتر این معمای امنیتی شده است. </w:t>
      </w:r>
      <w:r w:rsidR="007D5277" w:rsidRPr="00685186">
        <w:rPr>
          <w:rFonts w:hint="cs"/>
          <w:sz w:val="24"/>
          <w:rtl/>
        </w:rPr>
        <w:t>به‌طوری‌که</w:t>
      </w:r>
      <w:r w:rsidRPr="00685186">
        <w:rPr>
          <w:rFonts w:hint="cs"/>
          <w:sz w:val="24"/>
          <w:rtl/>
        </w:rPr>
        <w:t xml:space="preserve"> </w:t>
      </w:r>
      <w:r w:rsidR="007D5277" w:rsidRPr="00685186">
        <w:rPr>
          <w:rFonts w:hint="cs"/>
          <w:sz w:val="24"/>
          <w:rtl/>
        </w:rPr>
        <w:t>باوجود</w:t>
      </w:r>
      <w:r w:rsidRPr="00685186">
        <w:rPr>
          <w:rFonts w:hint="cs"/>
          <w:sz w:val="24"/>
          <w:rtl/>
        </w:rPr>
        <w:t xml:space="preserve"> تسلط نسبی طالبان در افغانستان، نیروهای بنیادگرای اسلامی </w:t>
      </w:r>
      <w:r w:rsidR="007D5277" w:rsidRPr="00685186">
        <w:rPr>
          <w:rFonts w:hint="cs"/>
          <w:sz w:val="24"/>
          <w:rtl/>
        </w:rPr>
        <w:t>به‌مانند</w:t>
      </w:r>
      <w:r w:rsidRPr="00685186">
        <w:rPr>
          <w:rFonts w:hint="cs"/>
          <w:sz w:val="24"/>
          <w:rtl/>
        </w:rPr>
        <w:t xml:space="preserve"> داعش در طی دو سال اخیر اقدام به بمب‌گذاری و تهدیدات تروریستی بسیاری کرده‌اند. </w:t>
      </w:r>
      <w:r w:rsidR="007D5277" w:rsidRPr="00685186">
        <w:rPr>
          <w:rFonts w:hint="cs"/>
          <w:sz w:val="24"/>
          <w:rtl/>
        </w:rPr>
        <w:t>ازاین‌رو</w:t>
      </w:r>
      <w:r w:rsidRPr="00685186">
        <w:rPr>
          <w:rFonts w:hint="cs"/>
          <w:sz w:val="24"/>
          <w:rtl/>
        </w:rPr>
        <w:t>، هنوز تهدید داعش برای کشورهای منطقه و جهان پابرجا است.</w:t>
      </w:r>
    </w:p>
    <w:p w:rsidR="00FB3930" w:rsidRPr="00685186" w:rsidRDefault="00D35AE8" w:rsidP="00685186">
      <w:pPr>
        <w:jc w:val="both"/>
        <w:rPr>
          <w:sz w:val="24"/>
          <w:rtl/>
        </w:rPr>
      </w:pPr>
      <w:r w:rsidRPr="00685186">
        <w:rPr>
          <w:sz w:val="24"/>
          <w:rtl/>
        </w:rPr>
        <w:t xml:space="preserve"> </w:t>
      </w:r>
      <w:r w:rsidR="00FB3930" w:rsidRPr="00685186">
        <w:rPr>
          <w:rFonts w:hint="cs"/>
          <w:sz w:val="24"/>
          <w:rtl/>
        </w:rPr>
        <w:t xml:space="preserve">با نگاه و رویکردی </w:t>
      </w:r>
      <w:r w:rsidR="002D61E4" w:rsidRPr="00685186">
        <w:rPr>
          <w:rFonts w:hint="cs"/>
          <w:sz w:val="24"/>
          <w:rtl/>
        </w:rPr>
        <w:t>غیرمرسوم</w:t>
      </w:r>
      <w:r w:rsidR="00FB3930" w:rsidRPr="00685186">
        <w:rPr>
          <w:rFonts w:hint="cs"/>
          <w:sz w:val="24"/>
          <w:rtl/>
        </w:rPr>
        <w:t xml:space="preserve"> و </w:t>
      </w:r>
      <w:r w:rsidR="007D5277" w:rsidRPr="00685186">
        <w:rPr>
          <w:rFonts w:hint="cs"/>
          <w:sz w:val="24"/>
          <w:rtl/>
        </w:rPr>
        <w:t>درعین‌حال</w:t>
      </w:r>
      <w:r w:rsidR="00FB3930" w:rsidRPr="00685186">
        <w:rPr>
          <w:rFonts w:hint="cs"/>
          <w:sz w:val="24"/>
          <w:rtl/>
        </w:rPr>
        <w:t xml:space="preserve"> راهبردی می‌توان این سه تهدید جهانی را به فرصت‌هایی در جهت تأمین منافع ملی ایران تبدیل کرد. </w:t>
      </w:r>
      <w:r w:rsidR="00BD2813">
        <w:rPr>
          <w:rFonts w:hint="cs"/>
          <w:sz w:val="24"/>
          <w:rtl/>
        </w:rPr>
        <w:t>درهمین‌راستا</w:t>
      </w:r>
      <w:r w:rsidR="00FB3930" w:rsidRPr="00685186">
        <w:rPr>
          <w:rFonts w:hint="cs"/>
          <w:sz w:val="24"/>
          <w:rtl/>
        </w:rPr>
        <w:t xml:space="preserve"> </w:t>
      </w:r>
      <w:r w:rsidR="00FB3930" w:rsidRPr="00685186">
        <w:rPr>
          <w:rFonts w:hint="cs"/>
          <w:sz w:val="24"/>
          <w:rtl/>
        </w:rPr>
        <w:lastRenderedPageBreak/>
        <w:t>ایران با طرح این سه تهدید جهانی، باید بتواند همکاری هرچه بیشتر سازمان‌های بین‌المللی و کشورهای غربی را در جهت توسعه اقتصادی و سیاسی افغانستانِ طالبان جلب کند.</w:t>
      </w:r>
    </w:p>
    <w:p w:rsidR="00FB3930" w:rsidRPr="00685186" w:rsidRDefault="00D35AE8" w:rsidP="001165F3">
      <w:pPr>
        <w:jc w:val="both"/>
        <w:rPr>
          <w:sz w:val="24"/>
          <w:rtl/>
        </w:rPr>
      </w:pPr>
      <w:r w:rsidRPr="00685186">
        <w:rPr>
          <w:sz w:val="24"/>
          <w:rtl/>
        </w:rPr>
        <w:t xml:space="preserve"> </w:t>
      </w:r>
      <w:r w:rsidR="00FB3930" w:rsidRPr="00685186">
        <w:rPr>
          <w:rFonts w:hint="cs"/>
          <w:sz w:val="24"/>
          <w:rtl/>
        </w:rPr>
        <w:t>ایران با موقعیت ژئوپلیتیکی خاص خود می‌تواند نقشی راهبردی را در می</w:t>
      </w:r>
      <w:r w:rsidR="002D61E4" w:rsidRPr="00685186">
        <w:rPr>
          <w:rFonts w:hint="cs"/>
          <w:sz w:val="24"/>
          <w:rtl/>
        </w:rPr>
        <w:t>ا</w:t>
      </w:r>
      <w:r w:rsidR="007D5277" w:rsidRPr="00685186">
        <w:rPr>
          <w:rFonts w:hint="cs"/>
          <w:sz w:val="24"/>
          <w:rtl/>
        </w:rPr>
        <w:t>ن</w:t>
      </w:r>
      <w:r w:rsidR="002D61E4" w:rsidRPr="00685186">
        <w:rPr>
          <w:rFonts w:hint="cs"/>
          <w:sz w:val="24"/>
          <w:rtl/>
        </w:rPr>
        <w:t xml:space="preserve"> </w:t>
      </w:r>
      <w:r w:rsidR="007D5277" w:rsidRPr="00685186">
        <w:rPr>
          <w:rFonts w:hint="cs"/>
          <w:sz w:val="24"/>
          <w:rtl/>
        </w:rPr>
        <w:t>‌هم</w:t>
      </w:r>
      <w:r w:rsidR="00FB3930" w:rsidRPr="00685186">
        <w:rPr>
          <w:rFonts w:hint="cs"/>
          <w:sz w:val="24"/>
          <w:rtl/>
        </w:rPr>
        <w:t>سایگان</w:t>
      </w:r>
      <w:r w:rsidR="001165F3">
        <w:rPr>
          <w:rFonts w:hint="cs"/>
          <w:sz w:val="24"/>
          <w:rtl/>
        </w:rPr>
        <w:t xml:space="preserve"> افغانستان طراحی و اجرا کند. به‌</w:t>
      </w:r>
      <w:r w:rsidR="00FB3930" w:rsidRPr="00685186">
        <w:rPr>
          <w:rFonts w:hint="cs"/>
          <w:sz w:val="24"/>
          <w:rtl/>
        </w:rPr>
        <w:t>همین منظور، ضروری است تا مزیت‌های اقتصادی ایران در مقایسه با کشورهای همسایه افغانستا</w:t>
      </w:r>
      <w:r w:rsidR="00BF39FE">
        <w:rPr>
          <w:rFonts w:hint="cs"/>
          <w:sz w:val="24"/>
          <w:rtl/>
        </w:rPr>
        <w:t>ن مورد بازنویسی و بازتعریف قرار</w:t>
      </w:r>
      <w:r w:rsidR="00FB3930" w:rsidRPr="00685186">
        <w:rPr>
          <w:rFonts w:hint="cs"/>
          <w:sz w:val="24"/>
          <w:rtl/>
        </w:rPr>
        <w:t xml:space="preserve">گیرد. </w:t>
      </w:r>
      <w:r w:rsidR="007D5277" w:rsidRPr="00685186">
        <w:rPr>
          <w:rFonts w:hint="cs"/>
          <w:sz w:val="24"/>
          <w:rtl/>
        </w:rPr>
        <w:t>درواقع</w:t>
      </w:r>
      <w:r w:rsidR="00FB3930" w:rsidRPr="00685186">
        <w:rPr>
          <w:rFonts w:hint="cs"/>
          <w:sz w:val="24"/>
          <w:rtl/>
        </w:rPr>
        <w:t xml:space="preserve"> باید توان و مزیت‌های اقتصادی کشورهایی به‌مانند چین، هند، پاکستان، تاجیکستان، ترکمنستان و... در حوزه‌های انرژی، صنایع غذایی، صنعت فولاد، تجهیزات مدرن و تکنولوژیک و نیز صادرات خدمات فنی و مهندسی م</w:t>
      </w:r>
      <w:r w:rsidR="00BF39FE">
        <w:rPr>
          <w:rFonts w:hint="cs"/>
          <w:sz w:val="24"/>
          <w:rtl/>
        </w:rPr>
        <w:t>ورد ارزیابی و تحلیل دوباره قرار</w:t>
      </w:r>
      <w:r w:rsidR="00FB3930" w:rsidRPr="00685186">
        <w:rPr>
          <w:rFonts w:hint="cs"/>
          <w:sz w:val="24"/>
          <w:rtl/>
        </w:rPr>
        <w:t>گیرد. بنابراین در فضای پس</w:t>
      </w:r>
      <w:r w:rsidR="00BF39FE">
        <w:rPr>
          <w:sz w:val="24"/>
        </w:rPr>
        <w:t xml:space="preserve"> </w:t>
      </w:r>
      <w:r w:rsidR="00BF39FE">
        <w:rPr>
          <w:rFonts w:hint="cs"/>
          <w:sz w:val="24"/>
          <w:rtl/>
        </w:rPr>
        <w:t>‌از</w:t>
      </w:r>
      <w:r w:rsidR="00FB3930" w:rsidRPr="00685186">
        <w:rPr>
          <w:rFonts w:hint="cs"/>
          <w:sz w:val="24"/>
          <w:rtl/>
        </w:rPr>
        <w:t xml:space="preserve"> خروج</w:t>
      </w:r>
      <w:r w:rsidR="00BF39FE">
        <w:rPr>
          <w:rFonts w:hint="cs"/>
          <w:sz w:val="24"/>
          <w:rtl/>
        </w:rPr>
        <w:t xml:space="preserve"> آمریکا، نیاز به بازنگری و بروز</w:t>
      </w:r>
      <w:r w:rsidR="00FB3930" w:rsidRPr="00685186">
        <w:rPr>
          <w:rFonts w:hint="cs"/>
          <w:sz w:val="24"/>
          <w:rtl/>
        </w:rPr>
        <w:t xml:space="preserve">کردن این بازار است؛ </w:t>
      </w:r>
      <w:r w:rsidR="007D5277" w:rsidRPr="00685186">
        <w:rPr>
          <w:rFonts w:hint="cs"/>
          <w:sz w:val="24"/>
          <w:rtl/>
        </w:rPr>
        <w:t>چراکه</w:t>
      </w:r>
      <w:r w:rsidR="00FB3930" w:rsidRPr="00685186">
        <w:rPr>
          <w:rFonts w:hint="cs"/>
          <w:sz w:val="24"/>
          <w:rtl/>
        </w:rPr>
        <w:t xml:space="preserve"> دغدغه‌های فرهنگی و سیاست‌گذاری‌های اقتصادی طالبان، با دولت پیشین افغانستان بسیار متفاوت است. ایران باید بتواند در کنار اقلام صادراتی خود، از اشتراکات فرهنگی و دینی، برای توسعه صنعت توریسم پزشکی و مذهبی بهره‌برداری نماید. تمام این اهداف و منافع باید ذیل تأمین امنیت پایدار و پاسخ به دغدغه‌های امنیتی ایران تعریف شود.</w:t>
      </w:r>
    </w:p>
    <w:p w:rsidR="00FB3930" w:rsidRPr="00685186" w:rsidRDefault="00D35AE8" w:rsidP="00685186">
      <w:pPr>
        <w:jc w:val="both"/>
        <w:rPr>
          <w:sz w:val="24"/>
          <w:rtl/>
        </w:rPr>
      </w:pPr>
      <w:r w:rsidRPr="00685186">
        <w:rPr>
          <w:sz w:val="24"/>
          <w:rtl/>
        </w:rPr>
        <w:t xml:space="preserve"> </w:t>
      </w:r>
      <w:r w:rsidR="00BD2813">
        <w:rPr>
          <w:rFonts w:hint="cs"/>
          <w:sz w:val="24"/>
          <w:rtl/>
        </w:rPr>
        <w:t>درهمین‌راستا</w:t>
      </w:r>
      <w:r w:rsidR="00FB3930" w:rsidRPr="00685186">
        <w:rPr>
          <w:rFonts w:hint="cs"/>
          <w:sz w:val="24"/>
          <w:rtl/>
        </w:rPr>
        <w:t xml:space="preserve"> و در جهت تکمیل پروسه امنیتی، ایران با فعال‌سازی دستگاه دیپلماسی خود نزد سازمان‌های جهانی، باید بتواند همکاری کشورهای غربی را برای تضمین منافع امنیتی مدنظر خود به کار گیرد. همان‌طور که در بحث مبارزه با مواد مخدر، ایران بیشترین هزینه و شهید </w:t>
      </w:r>
      <w:r w:rsidR="00BF39FE">
        <w:rPr>
          <w:rFonts w:hint="cs"/>
          <w:sz w:val="24"/>
          <w:rtl/>
        </w:rPr>
        <w:t>را در این راه صرف‌کرده است و کشورهای</w:t>
      </w:r>
      <w:r w:rsidR="00FB3930" w:rsidRPr="00685186">
        <w:rPr>
          <w:rFonts w:hint="cs"/>
          <w:sz w:val="24"/>
          <w:rtl/>
        </w:rPr>
        <w:t xml:space="preserve"> اروپایی همواره کمک‌ها</w:t>
      </w:r>
      <w:r w:rsidR="00BF39FE">
        <w:rPr>
          <w:rFonts w:hint="cs"/>
          <w:sz w:val="24"/>
          <w:rtl/>
        </w:rPr>
        <w:t>ی تجهیزاتی و مالی برای ایران در</w:t>
      </w:r>
      <w:r w:rsidR="00FB3930" w:rsidRPr="00685186">
        <w:rPr>
          <w:rFonts w:hint="cs"/>
          <w:sz w:val="24"/>
          <w:rtl/>
        </w:rPr>
        <w:t xml:space="preserve">نظر گرفته‌اند؛ این تهدیدات با حضور داعش در افغانستان و نیز سیل مهاجران ابعاد بسیار خطرناک‌تری به خود می‌گیرد که می‌توان بر سر </w:t>
      </w:r>
      <w:r w:rsidR="007D5277" w:rsidRPr="00685186">
        <w:rPr>
          <w:rFonts w:hint="cs"/>
          <w:sz w:val="24"/>
          <w:rtl/>
        </w:rPr>
        <w:t>آن‌ها</w:t>
      </w:r>
      <w:r w:rsidR="00FB3930" w:rsidRPr="00685186">
        <w:rPr>
          <w:rFonts w:hint="cs"/>
          <w:sz w:val="24"/>
          <w:rtl/>
        </w:rPr>
        <w:t xml:space="preserve"> با کشورهای اروپایی و غربی چانه‌زنی کرد. </w:t>
      </w:r>
      <w:r w:rsidR="002D61E4" w:rsidRPr="00685186">
        <w:rPr>
          <w:rFonts w:hint="cs"/>
          <w:sz w:val="24"/>
          <w:rtl/>
        </w:rPr>
        <w:t>به‌عبارتی‌دیگر</w:t>
      </w:r>
      <w:r w:rsidR="00FB3930" w:rsidRPr="00685186">
        <w:rPr>
          <w:rFonts w:hint="cs"/>
          <w:sz w:val="24"/>
          <w:rtl/>
        </w:rPr>
        <w:t>، ایران با این رویکرد از یک تهدید مشترک جهانی، در جهت منافع اقتصادی و رفع دغ</w:t>
      </w:r>
      <w:r w:rsidR="00BF39FE">
        <w:rPr>
          <w:rFonts w:hint="cs"/>
          <w:sz w:val="24"/>
          <w:rtl/>
        </w:rPr>
        <w:t>دغه‌های امنیتی خود بهره خواهد بر</w:t>
      </w:r>
      <w:r w:rsidR="00FB3930" w:rsidRPr="00685186">
        <w:rPr>
          <w:rFonts w:hint="cs"/>
          <w:sz w:val="24"/>
          <w:rtl/>
        </w:rPr>
        <w:t>د.</w:t>
      </w:r>
    </w:p>
    <w:p w:rsidR="00FB3930" w:rsidRDefault="00D35AE8" w:rsidP="00685186">
      <w:pPr>
        <w:jc w:val="both"/>
        <w:rPr>
          <w:sz w:val="24"/>
          <w:rtl/>
        </w:rPr>
      </w:pPr>
      <w:r w:rsidRPr="00685186">
        <w:rPr>
          <w:sz w:val="24"/>
          <w:rtl/>
        </w:rPr>
        <w:t xml:space="preserve"> </w:t>
      </w:r>
      <w:r w:rsidR="00FB3930" w:rsidRPr="00685186">
        <w:rPr>
          <w:rFonts w:hint="cs"/>
          <w:sz w:val="24"/>
          <w:rtl/>
        </w:rPr>
        <w:t xml:space="preserve">ایران با این کار به دو هدف مهم دست پیدا می‌کند؛ نخست اینکه هزینه مقابله با این سه تهدید را </w:t>
      </w:r>
      <w:r w:rsidR="007D5277" w:rsidRPr="00685186">
        <w:rPr>
          <w:rFonts w:hint="cs"/>
          <w:sz w:val="24"/>
          <w:rtl/>
        </w:rPr>
        <w:t>به‌تنهایی</w:t>
      </w:r>
      <w:r w:rsidR="00FB3930" w:rsidRPr="00685186">
        <w:rPr>
          <w:rFonts w:hint="cs"/>
          <w:sz w:val="24"/>
          <w:rtl/>
        </w:rPr>
        <w:t xml:space="preserve"> متحمل نمی‌شود و در وهله دوم، منافع اقتصادی و امنیتی خود در افغانستان را تضمین خواهد کرد؛ </w:t>
      </w:r>
      <w:r w:rsidR="007D5277" w:rsidRPr="00685186">
        <w:rPr>
          <w:rFonts w:hint="cs"/>
          <w:sz w:val="24"/>
          <w:rtl/>
        </w:rPr>
        <w:t>چراکه</w:t>
      </w:r>
      <w:r w:rsidR="00FB3930" w:rsidRPr="00685186">
        <w:rPr>
          <w:rFonts w:hint="cs"/>
          <w:sz w:val="24"/>
          <w:rtl/>
        </w:rPr>
        <w:t xml:space="preserve"> با تضمین منافع اقتصادی در افغانستان، نگرانی‌های امنیتی نیز کاهش خواهد یافت. همواره در طول تاریخ، اقتصاد پایدار نیازمند امنیت پایدار بوده است. بنابراین سرمایه‌گذاری و رهبری ایران در ایجاد امنیت پایدار افغانستان </w:t>
      </w:r>
      <w:r w:rsidR="002D61E4" w:rsidRPr="00685186">
        <w:rPr>
          <w:rFonts w:hint="cs"/>
          <w:sz w:val="24"/>
          <w:rtl/>
        </w:rPr>
        <w:t>نه‌تنها</w:t>
      </w:r>
      <w:r w:rsidR="00FB3930" w:rsidRPr="00685186">
        <w:rPr>
          <w:rFonts w:hint="cs"/>
          <w:sz w:val="24"/>
          <w:rtl/>
        </w:rPr>
        <w:t xml:space="preserve"> </w:t>
      </w:r>
      <w:r w:rsidR="002D61E4" w:rsidRPr="00685186">
        <w:rPr>
          <w:rFonts w:hint="cs"/>
          <w:sz w:val="24"/>
          <w:rtl/>
        </w:rPr>
        <w:t>تأمین‌کننده</w:t>
      </w:r>
      <w:r w:rsidR="00FB3930" w:rsidRPr="00685186">
        <w:rPr>
          <w:rFonts w:hint="cs"/>
          <w:sz w:val="24"/>
          <w:rtl/>
        </w:rPr>
        <w:t xml:space="preserve"> منافع استراتژیک ایران در این </w:t>
      </w:r>
      <w:r w:rsidR="00FB3930" w:rsidRPr="00685186">
        <w:rPr>
          <w:rFonts w:hint="cs"/>
          <w:sz w:val="24"/>
          <w:rtl/>
        </w:rPr>
        <w:lastRenderedPageBreak/>
        <w:t xml:space="preserve">کشور خواهد بود، بلکه می‌تواند ایران را </w:t>
      </w:r>
      <w:r w:rsidR="007D5277" w:rsidRPr="00685186">
        <w:rPr>
          <w:rFonts w:hint="cs"/>
          <w:sz w:val="24"/>
          <w:rtl/>
        </w:rPr>
        <w:t>به‌عنوان</w:t>
      </w:r>
      <w:r w:rsidR="00FB3930" w:rsidRPr="00685186">
        <w:rPr>
          <w:rFonts w:hint="cs"/>
          <w:sz w:val="24"/>
          <w:rtl/>
        </w:rPr>
        <w:t xml:space="preserve"> درب اصلی دیپلماسی اقتصادی و سیاسی افغانستان برای جهان معرفی کند. </w:t>
      </w:r>
      <w:r w:rsidR="007D5277" w:rsidRPr="00685186">
        <w:rPr>
          <w:rFonts w:hint="cs"/>
          <w:sz w:val="24"/>
          <w:rtl/>
        </w:rPr>
        <w:t>درمجموع</w:t>
      </w:r>
      <w:r w:rsidR="00FB3930" w:rsidRPr="00685186">
        <w:rPr>
          <w:rFonts w:hint="cs"/>
          <w:sz w:val="24"/>
          <w:rtl/>
        </w:rPr>
        <w:t xml:space="preserve"> می‌توان گفت که حل معمای امنیتی افغانستان در سایه فاعلیت دیپلماسی اقتصادی ایران و همراهی بازیگران مؤثر منطقه‌ای و فرامنطقه‌ای امکان‌پذیر است. لازم به تأکید است که این رویکرد باید راهبردی، ترکیبی و پایدار باشد.</w:t>
      </w:r>
    </w:p>
    <w:p w:rsidR="00685186" w:rsidRDefault="00685186" w:rsidP="00685186">
      <w:pPr>
        <w:jc w:val="both"/>
        <w:rPr>
          <w:sz w:val="24"/>
          <w:rtl/>
        </w:rPr>
      </w:pPr>
    </w:p>
    <w:p w:rsidR="00685186" w:rsidRDefault="00685186" w:rsidP="00685186">
      <w:pPr>
        <w:jc w:val="both"/>
        <w:rPr>
          <w:sz w:val="24"/>
          <w:rtl/>
        </w:rPr>
      </w:pPr>
    </w:p>
    <w:p w:rsidR="00685186" w:rsidRDefault="00685186" w:rsidP="00685186">
      <w:pPr>
        <w:jc w:val="both"/>
        <w:rPr>
          <w:sz w:val="24"/>
          <w:rtl/>
        </w:rPr>
      </w:pPr>
    </w:p>
    <w:p w:rsidR="00685186" w:rsidRDefault="00685186" w:rsidP="00685186">
      <w:pPr>
        <w:jc w:val="both"/>
        <w:rPr>
          <w:sz w:val="24"/>
          <w:rtl/>
        </w:rPr>
      </w:pPr>
    </w:p>
    <w:p w:rsidR="00685186" w:rsidRDefault="00685186" w:rsidP="00685186">
      <w:pPr>
        <w:jc w:val="both"/>
        <w:rPr>
          <w:sz w:val="24"/>
          <w:rtl/>
        </w:rPr>
      </w:pPr>
    </w:p>
    <w:p w:rsidR="00685186" w:rsidRDefault="00685186"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BF39FE" w:rsidRDefault="00BF39FE" w:rsidP="00685186">
      <w:pPr>
        <w:jc w:val="both"/>
        <w:rPr>
          <w:sz w:val="24"/>
          <w:rtl/>
        </w:rPr>
      </w:pPr>
    </w:p>
    <w:p w:rsidR="00685186" w:rsidRDefault="00685186" w:rsidP="00685186">
      <w:pPr>
        <w:jc w:val="both"/>
        <w:rPr>
          <w:rFonts w:cs="B Lotus"/>
          <w:sz w:val="26"/>
          <w:szCs w:val="26"/>
          <w:rtl/>
        </w:rPr>
      </w:pPr>
    </w:p>
    <w:p w:rsidR="00FB3930" w:rsidRPr="00685186" w:rsidRDefault="00685186" w:rsidP="00685186">
      <w:pPr>
        <w:spacing w:line="360" w:lineRule="auto"/>
        <w:ind w:firstLine="0"/>
        <w:jc w:val="both"/>
        <w:rPr>
          <w:b/>
          <w:bCs/>
          <w:i/>
          <w:iCs/>
          <w:sz w:val="24"/>
          <w:rtl/>
        </w:rPr>
      </w:pPr>
      <w:r w:rsidRPr="00685186">
        <w:rPr>
          <w:rFonts w:hint="cs"/>
          <w:b/>
          <w:bCs/>
          <w:i/>
          <w:iCs/>
          <w:sz w:val="24"/>
          <w:rtl/>
        </w:rPr>
        <w:lastRenderedPageBreak/>
        <w:t xml:space="preserve">فهرست </w:t>
      </w:r>
      <w:r w:rsidR="00FB3930" w:rsidRPr="00685186">
        <w:rPr>
          <w:rFonts w:hint="cs"/>
          <w:b/>
          <w:bCs/>
          <w:i/>
          <w:iCs/>
          <w:sz w:val="24"/>
          <w:rtl/>
        </w:rPr>
        <w:t>منابع</w:t>
      </w:r>
    </w:p>
    <w:p w:rsidR="00FB3930" w:rsidRPr="00BF39FE" w:rsidRDefault="00FB3930" w:rsidP="00BF39FE">
      <w:pPr>
        <w:pStyle w:val="ListParagraph"/>
        <w:numPr>
          <w:ilvl w:val="0"/>
          <w:numId w:val="30"/>
        </w:numPr>
        <w:ind w:left="369" w:right="142" w:hanging="142"/>
        <w:jc w:val="both"/>
        <w:rPr>
          <w:sz w:val="22"/>
          <w:szCs w:val="22"/>
        </w:rPr>
      </w:pPr>
      <w:r w:rsidRPr="00BF39FE">
        <w:rPr>
          <w:rFonts w:hint="cs"/>
          <w:sz w:val="22"/>
          <w:szCs w:val="22"/>
          <w:rtl/>
        </w:rPr>
        <w:t>ارغوانی پیرسلامی، فریبرز</w:t>
      </w:r>
      <w:r w:rsidR="00BF39FE">
        <w:rPr>
          <w:rFonts w:hint="cs"/>
          <w:sz w:val="22"/>
          <w:szCs w:val="22"/>
          <w:rtl/>
        </w:rPr>
        <w:t>؛</w:t>
      </w:r>
      <w:r w:rsidRPr="00BF39FE">
        <w:rPr>
          <w:rFonts w:hint="cs"/>
          <w:sz w:val="22"/>
          <w:szCs w:val="22"/>
          <w:rtl/>
        </w:rPr>
        <w:t xml:space="preserve"> علی‌پور، </w:t>
      </w:r>
      <w:r w:rsidR="00D35AE8" w:rsidRPr="00BF39FE">
        <w:rPr>
          <w:sz w:val="22"/>
          <w:szCs w:val="22"/>
          <w:rtl/>
        </w:rPr>
        <w:t>حس</w:t>
      </w:r>
      <w:r w:rsidR="00D35AE8" w:rsidRPr="00BF39FE">
        <w:rPr>
          <w:rFonts w:hint="cs"/>
          <w:sz w:val="22"/>
          <w:szCs w:val="22"/>
          <w:rtl/>
        </w:rPr>
        <w:t>ین</w:t>
      </w:r>
      <w:r w:rsidR="00D35AE8" w:rsidRPr="00BF39FE">
        <w:rPr>
          <w:sz w:val="22"/>
          <w:szCs w:val="22"/>
          <w:rtl/>
        </w:rPr>
        <w:t xml:space="preserve"> (</w:t>
      </w:r>
      <w:r w:rsidRPr="00BF39FE">
        <w:rPr>
          <w:rFonts w:hint="cs"/>
          <w:sz w:val="22"/>
          <w:szCs w:val="22"/>
          <w:rtl/>
        </w:rPr>
        <w:t xml:space="preserve">1401). </w:t>
      </w:r>
      <w:r w:rsidRPr="00BF39FE">
        <w:rPr>
          <w:rFonts w:hint="cs"/>
          <w:b/>
          <w:bCs/>
          <w:i/>
          <w:iCs/>
          <w:szCs w:val="20"/>
          <w:rtl/>
        </w:rPr>
        <w:t>فرصت‌ها و چالش‌های دیپلماسی اقتصادی چین در آسیای مرکزی</w:t>
      </w:r>
      <w:r w:rsidRPr="00BF39FE">
        <w:rPr>
          <w:rFonts w:hint="cs"/>
          <w:sz w:val="22"/>
          <w:szCs w:val="22"/>
          <w:rtl/>
        </w:rPr>
        <w:t>. پژوهش‌نامه ایرانی سیاست بین‌الملل، 11(1)، 27-58.</w:t>
      </w:r>
    </w:p>
    <w:p w:rsidR="00FB3930" w:rsidRPr="00BF39FE" w:rsidRDefault="00FB3930" w:rsidP="00BF39FE">
      <w:pPr>
        <w:pStyle w:val="ListParagraph"/>
        <w:numPr>
          <w:ilvl w:val="0"/>
          <w:numId w:val="30"/>
        </w:numPr>
        <w:ind w:left="369" w:right="142" w:hanging="142"/>
        <w:jc w:val="both"/>
        <w:rPr>
          <w:rFonts w:ascii="Arial" w:eastAsia="Times New Roman" w:hAnsi="Arial"/>
          <w:kern w:val="36"/>
          <w:sz w:val="22"/>
          <w:szCs w:val="22"/>
        </w:rPr>
      </w:pPr>
      <w:r w:rsidRPr="00BF39FE">
        <w:rPr>
          <w:rFonts w:hint="cs"/>
          <w:sz w:val="22"/>
          <w:szCs w:val="22"/>
          <w:rtl/>
        </w:rPr>
        <w:t>اسماعیلی، مصطفی</w:t>
      </w:r>
      <w:r w:rsidR="00BF39FE">
        <w:rPr>
          <w:rFonts w:hint="cs"/>
          <w:sz w:val="22"/>
          <w:szCs w:val="22"/>
          <w:rtl/>
        </w:rPr>
        <w:t>؛</w:t>
      </w:r>
      <w:r w:rsidRPr="00BF39FE">
        <w:rPr>
          <w:rFonts w:hint="cs"/>
          <w:sz w:val="22"/>
          <w:szCs w:val="22"/>
          <w:rtl/>
        </w:rPr>
        <w:t xml:space="preserve"> فراهانی، </w:t>
      </w:r>
      <w:r w:rsidR="002D61E4" w:rsidRPr="00BF39FE">
        <w:rPr>
          <w:rFonts w:hint="cs"/>
          <w:sz w:val="22"/>
          <w:szCs w:val="22"/>
          <w:rtl/>
        </w:rPr>
        <w:t>روح‌الله</w:t>
      </w:r>
      <w:r w:rsidR="00D35AE8" w:rsidRPr="00BF39FE">
        <w:rPr>
          <w:sz w:val="22"/>
          <w:szCs w:val="22"/>
          <w:rtl/>
        </w:rPr>
        <w:t xml:space="preserve"> (</w:t>
      </w:r>
      <w:r w:rsidRPr="00BF39FE">
        <w:rPr>
          <w:rFonts w:hint="cs"/>
          <w:sz w:val="22"/>
          <w:szCs w:val="22"/>
          <w:rtl/>
        </w:rPr>
        <w:t>1401).</w:t>
      </w:r>
      <w:r w:rsidRPr="00BF39FE">
        <w:rPr>
          <w:sz w:val="22"/>
          <w:szCs w:val="22"/>
          <w:rtl/>
        </w:rPr>
        <w:t xml:space="preserve"> </w:t>
      </w:r>
      <w:hyperlink r:id="rId34" w:tgtFrame="_blank" w:history="1">
        <w:r w:rsidRPr="00BF39FE">
          <w:rPr>
            <w:b/>
            <w:bCs/>
            <w:i/>
            <w:iCs/>
            <w:szCs w:val="20"/>
            <w:rtl/>
          </w:rPr>
          <w:t xml:space="preserve">پیامدهای امنیتی خروج </w:t>
        </w:r>
        <w:r w:rsidR="00BF39FE" w:rsidRPr="00BF39FE">
          <w:rPr>
            <w:b/>
            <w:bCs/>
            <w:i/>
            <w:iCs/>
            <w:szCs w:val="20"/>
            <w:rtl/>
          </w:rPr>
          <w:t>آمریکا</w:t>
        </w:r>
        <w:r w:rsidRPr="00BF39FE">
          <w:rPr>
            <w:b/>
            <w:bCs/>
            <w:i/>
            <w:iCs/>
            <w:szCs w:val="20"/>
            <w:rtl/>
          </w:rPr>
          <w:t xml:space="preserve"> از افغانستان بر جمهوری اسلامی ایران: با تاکید بر گسترش تحرکات گروهک</w:t>
        </w:r>
        <w:r w:rsidRPr="00BF39FE">
          <w:rPr>
            <w:rFonts w:hint="cs"/>
            <w:b/>
            <w:bCs/>
            <w:i/>
            <w:iCs/>
            <w:szCs w:val="20"/>
            <w:rtl/>
          </w:rPr>
          <w:t>‌</w:t>
        </w:r>
        <w:r w:rsidRPr="00BF39FE">
          <w:rPr>
            <w:b/>
            <w:bCs/>
            <w:i/>
            <w:iCs/>
            <w:szCs w:val="20"/>
            <w:rtl/>
          </w:rPr>
          <w:t>های تکفیری و تروریستی</w:t>
        </w:r>
      </w:hyperlink>
      <w:r w:rsidRPr="00BF39FE">
        <w:rPr>
          <w:rFonts w:hint="cs"/>
          <w:sz w:val="22"/>
          <w:szCs w:val="22"/>
          <w:rtl/>
        </w:rPr>
        <w:t>. فصلنامه روابط خارجی، 14(4)، 107-139.</w:t>
      </w:r>
    </w:p>
    <w:p w:rsidR="00FB3930" w:rsidRPr="00BF39FE" w:rsidRDefault="00FB3930" w:rsidP="00BF39FE">
      <w:pPr>
        <w:pStyle w:val="ListParagraph"/>
        <w:numPr>
          <w:ilvl w:val="0"/>
          <w:numId w:val="30"/>
        </w:numPr>
        <w:ind w:left="369" w:right="142" w:hanging="142"/>
        <w:jc w:val="both"/>
        <w:rPr>
          <w:rFonts w:ascii="Arial" w:eastAsia="Times New Roman" w:hAnsi="Arial"/>
          <w:kern w:val="36"/>
          <w:sz w:val="22"/>
          <w:szCs w:val="22"/>
        </w:rPr>
      </w:pPr>
      <w:r w:rsidRPr="00BF39FE">
        <w:rPr>
          <w:rFonts w:hint="cs"/>
          <w:sz w:val="22"/>
          <w:szCs w:val="22"/>
          <w:rtl/>
        </w:rPr>
        <w:t>ایزدی، مرتضی</w:t>
      </w:r>
      <w:r w:rsidR="00BF39FE">
        <w:rPr>
          <w:rFonts w:hint="cs"/>
          <w:sz w:val="22"/>
          <w:szCs w:val="22"/>
          <w:rtl/>
        </w:rPr>
        <w:t>؛</w:t>
      </w:r>
      <w:r w:rsidRPr="00BF39FE">
        <w:rPr>
          <w:rFonts w:hint="cs"/>
          <w:sz w:val="22"/>
          <w:szCs w:val="22"/>
          <w:rtl/>
        </w:rPr>
        <w:t xml:space="preserve"> ایوبیان، علی</w:t>
      </w:r>
      <w:r w:rsidR="00BF39FE">
        <w:rPr>
          <w:rFonts w:hint="cs"/>
          <w:sz w:val="22"/>
          <w:szCs w:val="22"/>
          <w:rtl/>
        </w:rPr>
        <w:t>؛</w:t>
      </w:r>
      <w:r w:rsidRPr="00BF39FE">
        <w:rPr>
          <w:rFonts w:hint="cs"/>
          <w:sz w:val="22"/>
          <w:szCs w:val="22"/>
          <w:rtl/>
        </w:rPr>
        <w:t xml:space="preserve"> نصیری، طه</w:t>
      </w:r>
      <w:r w:rsidR="00BF39FE">
        <w:rPr>
          <w:rFonts w:hint="cs"/>
          <w:sz w:val="22"/>
          <w:szCs w:val="22"/>
          <w:rtl/>
        </w:rPr>
        <w:t>؛</w:t>
      </w:r>
      <w:r w:rsidRPr="00BF39FE">
        <w:rPr>
          <w:rFonts w:hint="cs"/>
          <w:sz w:val="22"/>
          <w:szCs w:val="22"/>
          <w:rtl/>
        </w:rPr>
        <w:t xml:space="preserve"> جنیدی، </w:t>
      </w:r>
      <w:r w:rsidR="002D61E4" w:rsidRPr="00BF39FE">
        <w:rPr>
          <w:rFonts w:hint="cs"/>
          <w:sz w:val="22"/>
          <w:szCs w:val="22"/>
          <w:rtl/>
        </w:rPr>
        <w:t>نعمت‌الله</w:t>
      </w:r>
      <w:r w:rsidR="00D35AE8" w:rsidRPr="00BF39FE">
        <w:rPr>
          <w:sz w:val="22"/>
          <w:szCs w:val="22"/>
          <w:rtl/>
        </w:rPr>
        <w:t xml:space="preserve"> (</w:t>
      </w:r>
      <w:r w:rsidRPr="00BF39FE">
        <w:rPr>
          <w:rFonts w:hint="cs"/>
          <w:sz w:val="22"/>
          <w:szCs w:val="22"/>
          <w:rtl/>
        </w:rPr>
        <w:t xml:space="preserve">1391). </w:t>
      </w:r>
      <w:r w:rsidRPr="00BF39FE">
        <w:rPr>
          <w:rFonts w:hint="cs"/>
          <w:b/>
          <w:bCs/>
          <w:i/>
          <w:iCs/>
          <w:szCs w:val="20"/>
          <w:rtl/>
        </w:rPr>
        <w:t>وضعیت گردشگری سلامت در ایران؛ فرصت و تهدید</w:t>
      </w:r>
      <w:r w:rsidRPr="00BF39FE">
        <w:rPr>
          <w:rFonts w:hint="cs"/>
          <w:sz w:val="22"/>
          <w:szCs w:val="22"/>
          <w:rtl/>
        </w:rPr>
        <w:t>. مجله طب نظامی، 14(2)، 69-75.</w:t>
      </w:r>
    </w:p>
    <w:p w:rsidR="00FB3930" w:rsidRPr="00BF39FE" w:rsidRDefault="00BF39FE" w:rsidP="00BF39FE">
      <w:pPr>
        <w:pStyle w:val="Heading5"/>
        <w:numPr>
          <w:ilvl w:val="0"/>
          <w:numId w:val="30"/>
        </w:numPr>
        <w:shd w:val="clear" w:color="auto" w:fill="FFFFFF"/>
        <w:tabs>
          <w:tab w:val="clear" w:pos="283"/>
          <w:tab w:val="clear" w:pos="459"/>
          <w:tab w:val="clear" w:pos="1539"/>
        </w:tabs>
        <w:spacing w:line="240" w:lineRule="auto"/>
        <w:ind w:left="369" w:right="142" w:hanging="142"/>
        <w:jc w:val="both"/>
        <w:rPr>
          <w:rFonts w:asciiTheme="minorHAnsi" w:eastAsiaTheme="minorHAnsi" w:hAnsiTheme="minorHAnsi"/>
          <w:b w:val="0"/>
          <w:bCs w:val="0"/>
          <w:sz w:val="22"/>
          <w:szCs w:val="22"/>
        </w:rPr>
      </w:pPr>
      <w:r>
        <w:rPr>
          <w:rFonts w:asciiTheme="minorHAnsi" w:eastAsiaTheme="minorHAnsi" w:hAnsiTheme="minorHAnsi" w:hint="cs"/>
          <w:b w:val="0"/>
          <w:bCs w:val="0"/>
          <w:sz w:val="22"/>
          <w:szCs w:val="22"/>
          <w:rtl/>
        </w:rPr>
        <w:t>ترابی‌فرد، میلاد؛ رزم‌</w:t>
      </w:r>
      <w:r w:rsidR="00FB3930" w:rsidRPr="00BF39FE">
        <w:rPr>
          <w:rFonts w:asciiTheme="minorHAnsi" w:eastAsiaTheme="minorHAnsi" w:hAnsiTheme="minorHAnsi" w:hint="cs"/>
          <w:b w:val="0"/>
          <w:bCs w:val="0"/>
          <w:sz w:val="22"/>
          <w:szCs w:val="22"/>
          <w:rtl/>
        </w:rPr>
        <w:t>آهنگ، مهدی</w:t>
      </w:r>
      <w:r>
        <w:rPr>
          <w:rFonts w:asciiTheme="minorHAnsi" w:eastAsiaTheme="minorHAnsi" w:hAnsiTheme="minorHAnsi" w:hint="cs"/>
          <w:b w:val="0"/>
          <w:bCs w:val="0"/>
          <w:sz w:val="22"/>
          <w:szCs w:val="22"/>
          <w:rtl/>
        </w:rPr>
        <w:t>؛</w:t>
      </w:r>
      <w:r w:rsidR="00FB3930" w:rsidRPr="00BF39FE">
        <w:rPr>
          <w:rFonts w:asciiTheme="minorHAnsi" w:eastAsiaTheme="minorHAnsi" w:hAnsiTheme="minorHAnsi" w:hint="cs"/>
          <w:b w:val="0"/>
          <w:bCs w:val="0"/>
          <w:sz w:val="22"/>
          <w:szCs w:val="22"/>
          <w:rtl/>
        </w:rPr>
        <w:t xml:space="preserve"> قاسمی، فرزان (1401). </w:t>
      </w:r>
      <w:hyperlink r:id="rId35" w:history="1">
        <w:r w:rsidR="00FB3930" w:rsidRPr="00BF39FE">
          <w:rPr>
            <w:rFonts w:asciiTheme="minorHAnsi" w:eastAsiaTheme="minorHAnsi" w:hAnsiTheme="minorHAnsi"/>
            <w:i/>
            <w:iCs/>
            <w:szCs w:val="20"/>
            <w:rtl/>
          </w:rPr>
          <w:t>خنثی‌سازی تحریم و جانمایی جدید اقتصاد ایران در عرصه بین‌الملل به‌مثابه نقشه راه جدید دیپلماسی اقتصادی جمهوری اسلامی ایران</w:t>
        </w:r>
      </w:hyperlink>
      <w:r w:rsidR="00FB3930" w:rsidRPr="00BF39FE">
        <w:rPr>
          <w:rFonts w:asciiTheme="minorHAnsi" w:eastAsiaTheme="minorHAnsi" w:hAnsiTheme="minorHAnsi" w:hint="cs"/>
          <w:b w:val="0"/>
          <w:bCs w:val="0"/>
          <w:sz w:val="22"/>
          <w:szCs w:val="22"/>
          <w:rtl/>
        </w:rPr>
        <w:t>. فصلنامه روابط خارجی، 14(4)، 75-140.</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t xml:space="preserve">حافظ نیا، </w:t>
      </w:r>
      <w:r w:rsidR="002D61E4" w:rsidRPr="00BF39FE">
        <w:rPr>
          <w:rFonts w:hint="cs"/>
          <w:sz w:val="22"/>
          <w:szCs w:val="22"/>
          <w:rtl/>
        </w:rPr>
        <w:t>محمدرضا</w:t>
      </w:r>
      <w:r w:rsidR="00D35AE8" w:rsidRPr="00BF39FE">
        <w:rPr>
          <w:sz w:val="22"/>
          <w:szCs w:val="22"/>
          <w:rtl/>
        </w:rPr>
        <w:t xml:space="preserve"> (</w:t>
      </w:r>
      <w:r w:rsidRPr="00BF39FE">
        <w:rPr>
          <w:rFonts w:hint="cs"/>
          <w:sz w:val="22"/>
          <w:szCs w:val="22"/>
          <w:rtl/>
        </w:rPr>
        <w:t xml:space="preserve">1395). </w:t>
      </w:r>
      <w:r w:rsidRPr="00BF39FE">
        <w:rPr>
          <w:rFonts w:hint="cs"/>
          <w:b/>
          <w:bCs/>
          <w:i/>
          <w:iCs/>
          <w:szCs w:val="20"/>
          <w:rtl/>
        </w:rPr>
        <w:t>جغرافیای سیاسی ایران</w:t>
      </w:r>
      <w:r w:rsidRPr="00BF39FE">
        <w:rPr>
          <w:rFonts w:hint="cs"/>
          <w:sz w:val="22"/>
          <w:szCs w:val="22"/>
          <w:rtl/>
        </w:rPr>
        <w:t>. تهران: سمت</w:t>
      </w:r>
      <w:r w:rsidR="00BF39FE">
        <w:rPr>
          <w:rFonts w:hint="cs"/>
          <w:sz w:val="22"/>
          <w:szCs w:val="22"/>
          <w:rtl/>
        </w:rPr>
        <w:t>.</w:t>
      </w:r>
    </w:p>
    <w:p w:rsidR="00FB3930" w:rsidRPr="00BF39FE" w:rsidRDefault="00FB3930" w:rsidP="00BF39FE">
      <w:pPr>
        <w:pStyle w:val="ListParagraph"/>
        <w:numPr>
          <w:ilvl w:val="0"/>
          <w:numId w:val="30"/>
        </w:numPr>
        <w:ind w:left="369" w:right="142" w:hanging="142"/>
        <w:jc w:val="both"/>
        <w:rPr>
          <w:sz w:val="22"/>
          <w:szCs w:val="22"/>
        </w:rPr>
      </w:pPr>
      <w:r w:rsidRPr="00BF39FE">
        <w:rPr>
          <w:rFonts w:hint="cs"/>
          <w:sz w:val="22"/>
          <w:szCs w:val="22"/>
          <w:rtl/>
        </w:rPr>
        <w:t>حسینی، سیده لطیفه</w:t>
      </w:r>
      <w:r w:rsidR="00BF39FE">
        <w:rPr>
          <w:rFonts w:hint="cs"/>
          <w:sz w:val="22"/>
          <w:szCs w:val="22"/>
          <w:rtl/>
        </w:rPr>
        <w:t>؛</w:t>
      </w:r>
      <w:r w:rsidRPr="00BF39FE">
        <w:rPr>
          <w:rFonts w:hint="cs"/>
          <w:sz w:val="22"/>
          <w:szCs w:val="22"/>
          <w:rtl/>
        </w:rPr>
        <w:t xml:space="preserve"> حسینی، نرگس ساد</w:t>
      </w:r>
      <w:r w:rsidR="002D61E4" w:rsidRPr="00BF39FE">
        <w:rPr>
          <w:rFonts w:hint="cs"/>
          <w:sz w:val="22"/>
          <w:szCs w:val="22"/>
          <w:rtl/>
        </w:rPr>
        <w:t>ا</w:t>
      </w:r>
      <w:r w:rsidRPr="00BF39FE">
        <w:rPr>
          <w:rFonts w:hint="cs"/>
          <w:sz w:val="22"/>
          <w:szCs w:val="22"/>
          <w:rtl/>
        </w:rPr>
        <w:t>ت</w:t>
      </w:r>
      <w:r w:rsidR="00BF39FE">
        <w:rPr>
          <w:rFonts w:hint="cs"/>
          <w:sz w:val="22"/>
          <w:szCs w:val="22"/>
          <w:rtl/>
        </w:rPr>
        <w:t>؛</w:t>
      </w:r>
      <w:r w:rsidRPr="00BF39FE">
        <w:rPr>
          <w:rFonts w:hint="cs"/>
          <w:sz w:val="22"/>
          <w:szCs w:val="22"/>
          <w:rtl/>
        </w:rPr>
        <w:t xml:space="preserve"> حسینمردی، </w:t>
      </w:r>
      <w:r w:rsidR="002D61E4" w:rsidRPr="00BF39FE">
        <w:rPr>
          <w:sz w:val="22"/>
          <w:szCs w:val="22"/>
          <w:rtl/>
        </w:rPr>
        <w:t>محمدمهد</w:t>
      </w:r>
      <w:r w:rsidR="002D61E4" w:rsidRPr="00BF39FE">
        <w:rPr>
          <w:rFonts w:hint="cs"/>
          <w:sz w:val="22"/>
          <w:szCs w:val="22"/>
          <w:rtl/>
        </w:rPr>
        <w:t>ی</w:t>
      </w:r>
      <w:r w:rsidR="00BF39FE">
        <w:rPr>
          <w:rFonts w:hint="cs"/>
          <w:sz w:val="22"/>
          <w:szCs w:val="22"/>
          <w:rtl/>
        </w:rPr>
        <w:t>؛</w:t>
      </w:r>
      <w:r w:rsidRPr="00BF39FE">
        <w:rPr>
          <w:rFonts w:hint="cs"/>
          <w:sz w:val="22"/>
          <w:szCs w:val="22"/>
          <w:rtl/>
        </w:rPr>
        <w:t xml:space="preserve"> عصمتی، </w:t>
      </w:r>
      <w:r w:rsidR="00D35AE8" w:rsidRPr="00BF39FE">
        <w:rPr>
          <w:sz w:val="22"/>
          <w:szCs w:val="22"/>
          <w:rtl/>
        </w:rPr>
        <w:t>ز</w:t>
      </w:r>
      <w:r w:rsidR="00D35AE8" w:rsidRPr="00BF39FE">
        <w:rPr>
          <w:rFonts w:hint="cs"/>
          <w:sz w:val="22"/>
          <w:szCs w:val="22"/>
          <w:rtl/>
        </w:rPr>
        <w:t>ینب</w:t>
      </w:r>
      <w:r w:rsidR="00D35AE8" w:rsidRPr="00BF39FE">
        <w:rPr>
          <w:sz w:val="22"/>
          <w:szCs w:val="22"/>
          <w:rtl/>
        </w:rPr>
        <w:t xml:space="preserve"> (</w:t>
      </w:r>
      <w:r w:rsidRPr="00BF39FE">
        <w:rPr>
          <w:rFonts w:hint="cs"/>
          <w:sz w:val="22"/>
          <w:szCs w:val="22"/>
          <w:rtl/>
        </w:rPr>
        <w:t>1401).</w:t>
      </w:r>
      <w:r w:rsidRPr="00BF39FE">
        <w:rPr>
          <w:sz w:val="22"/>
          <w:szCs w:val="22"/>
          <w:rtl/>
        </w:rPr>
        <w:t xml:space="preserve"> </w:t>
      </w:r>
      <w:hyperlink r:id="rId36" w:history="1">
        <w:r w:rsidRPr="00BF39FE">
          <w:rPr>
            <w:b/>
            <w:bCs/>
            <w:i/>
            <w:iCs/>
            <w:szCs w:val="20"/>
            <w:rtl/>
          </w:rPr>
          <w:t>مسئولیت حمایت و‌ استیلای طالبان بر افغانستان درپرتو دیالکتیک هنجارهای بشری</w:t>
        </w:r>
      </w:hyperlink>
      <w:r w:rsidRPr="00BF39FE">
        <w:rPr>
          <w:rFonts w:hint="cs"/>
          <w:sz w:val="22"/>
          <w:szCs w:val="22"/>
          <w:rtl/>
        </w:rPr>
        <w:t>. فصلنامه روابط خارجی، 14(4)، 253-273.</w:t>
      </w:r>
    </w:p>
    <w:p w:rsidR="00FB3930" w:rsidRPr="00BF39FE" w:rsidRDefault="00FB3930" w:rsidP="00BF39FE">
      <w:pPr>
        <w:pStyle w:val="ListParagraph"/>
        <w:numPr>
          <w:ilvl w:val="0"/>
          <w:numId w:val="30"/>
        </w:numPr>
        <w:ind w:left="369" w:right="142" w:hanging="142"/>
        <w:jc w:val="both"/>
        <w:rPr>
          <w:sz w:val="22"/>
          <w:szCs w:val="22"/>
        </w:rPr>
      </w:pPr>
      <w:r w:rsidRPr="00BF39FE">
        <w:rPr>
          <w:rFonts w:hint="cs"/>
          <w:sz w:val="22"/>
          <w:szCs w:val="22"/>
          <w:rtl/>
        </w:rPr>
        <w:t>خلیلی، محسن</w:t>
      </w:r>
      <w:r w:rsidR="00BF39FE">
        <w:rPr>
          <w:rFonts w:hint="cs"/>
          <w:sz w:val="22"/>
          <w:szCs w:val="22"/>
          <w:rtl/>
        </w:rPr>
        <w:t>؛</w:t>
      </w:r>
      <w:r w:rsidRPr="00BF39FE">
        <w:rPr>
          <w:rFonts w:hint="cs"/>
          <w:sz w:val="22"/>
          <w:szCs w:val="22"/>
          <w:rtl/>
        </w:rPr>
        <w:t xml:space="preserve"> حیدری، جهانگیر</w:t>
      </w:r>
      <w:r w:rsidR="00BF39FE">
        <w:rPr>
          <w:rFonts w:hint="cs"/>
          <w:sz w:val="22"/>
          <w:szCs w:val="22"/>
          <w:rtl/>
        </w:rPr>
        <w:t>؛</w:t>
      </w:r>
      <w:r w:rsidRPr="00BF39FE">
        <w:rPr>
          <w:rFonts w:hint="cs"/>
          <w:sz w:val="22"/>
          <w:szCs w:val="22"/>
          <w:rtl/>
        </w:rPr>
        <w:t xml:space="preserve">صیادی، </w:t>
      </w:r>
      <w:r w:rsidR="00D35AE8" w:rsidRPr="00BF39FE">
        <w:rPr>
          <w:sz w:val="22"/>
          <w:szCs w:val="22"/>
          <w:rtl/>
        </w:rPr>
        <w:t>هاد</w:t>
      </w:r>
      <w:r w:rsidR="00D35AE8" w:rsidRPr="00BF39FE">
        <w:rPr>
          <w:rFonts w:hint="cs"/>
          <w:sz w:val="22"/>
          <w:szCs w:val="22"/>
          <w:rtl/>
        </w:rPr>
        <w:t>ی</w:t>
      </w:r>
      <w:r w:rsidR="00D35AE8" w:rsidRPr="00BF39FE">
        <w:rPr>
          <w:sz w:val="22"/>
          <w:szCs w:val="22"/>
          <w:rtl/>
        </w:rPr>
        <w:t xml:space="preserve"> (</w:t>
      </w:r>
      <w:r w:rsidRPr="00BF39FE">
        <w:rPr>
          <w:rFonts w:hint="cs"/>
          <w:sz w:val="22"/>
          <w:szCs w:val="22"/>
          <w:rtl/>
        </w:rPr>
        <w:t>1392)</w:t>
      </w:r>
      <w:r w:rsidR="00BF39FE">
        <w:rPr>
          <w:rFonts w:hint="cs"/>
          <w:sz w:val="22"/>
          <w:szCs w:val="22"/>
          <w:rtl/>
        </w:rPr>
        <w:t>.</w:t>
      </w:r>
      <w:r w:rsidRPr="00BF39FE">
        <w:rPr>
          <w:sz w:val="22"/>
          <w:szCs w:val="22"/>
          <w:rtl/>
        </w:rPr>
        <w:t xml:space="preserve"> </w:t>
      </w:r>
      <w:r w:rsidRPr="00BF39FE">
        <w:rPr>
          <w:b/>
          <w:bCs/>
          <w:i/>
          <w:iCs/>
          <w:szCs w:val="20"/>
          <w:rtl/>
        </w:rPr>
        <w:t>پیوندِ کد و ژنوم ژئوپلیتیک در سیاست خارجی (مطالعه موردی: افغانستان و ایران)</w:t>
      </w:r>
      <w:r w:rsidRPr="00BF39FE">
        <w:rPr>
          <w:rFonts w:hint="cs"/>
          <w:sz w:val="22"/>
          <w:szCs w:val="22"/>
          <w:rtl/>
        </w:rPr>
        <w:t>. فصلنامه پژوهش‌های روابط بین‌الملل،</w:t>
      </w:r>
      <w:r w:rsidRPr="00BF39FE">
        <w:rPr>
          <w:rFonts w:ascii="Calibri" w:hAnsi="Calibri" w:cs="Calibri" w:hint="cs"/>
          <w:sz w:val="22"/>
          <w:szCs w:val="22"/>
          <w:rtl/>
        </w:rPr>
        <w:t> </w:t>
      </w:r>
      <w:r w:rsidRPr="00BF39FE">
        <w:rPr>
          <w:rFonts w:hint="cs"/>
          <w:sz w:val="22"/>
          <w:szCs w:val="22"/>
          <w:rtl/>
        </w:rPr>
        <w:t>1(9)، 37-73.</w:t>
      </w:r>
    </w:p>
    <w:p w:rsidR="00FB3930" w:rsidRPr="00BF39FE" w:rsidRDefault="00FB3930" w:rsidP="00BF39FE">
      <w:pPr>
        <w:pStyle w:val="ListParagraph"/>
        <w:numPr>
          <w:ilvl w:val="0"/>
          <w:numId w:val="30"/>
        </w:numPr>
        <w:ind w:left="369" w:right="142" w:hanging="142"/>
        <w:jc w:val="both"/>
        <w:rPr>
          <w:sz w:val="22"/>
          <w:szCs w:val="22"/>
        </w:rPr>
      </w:pPr>
      <w:r w:rsidRPr="00BF39FE">
        <w:rPr>
          <w:rFonts w:hint="cs"/>
          <w:sz w:val="22"/>
          <w:szCs w:val="22"/>
          <w:rtl/>
        </w:rPr>
        <w:t>دهقانی فیروزآبادی، سید جلال</w:t>
      </w:r>
      <w:r w:rsidR="00BF39FE">
        <w:rPr>
          <w:rFonts w:hint="cs"/>
          <w:sz w:val="22"/>
          <w:szCs w:val="22"/>
          <w:rtl/>
        </w:rPr>
        <w:t>؛</w:t>
      </w:r>
      <w:r w:rsidRPr="00BF39FE">
        <w:rPr>
          <w:rFonts w:hint="cs"/>
          <w:sz w:val="22"/>
          <w:szCs w:val="22"/>
          <w:rtl/>
        </w:rPr>
        <w:t xml:space="preserve"> صالحی، </w:t>
      </w:r>
      <w:r w:rsidR="00D35AE8" w:rsidRPr="00BF39FE">
        <w:rPr>
          <w:sz w:val="22"/>
          <w:szCs w:val="22"/>
          <w:rtl/>
        </w:rPr>
        <w:t>مختار (</w:t>
      </w:r>
      <w:r w:rsidRPr="00BF39FE">
        <w:rPr>
          <w:rFonts w:hint="cs"/>
          <w:sz w:val="22"/>
          <w:szCs w:val="22"/>
          <w:rtl/>
        </w:rPr>
        <w:t xml:space="preserve">1391). </w:t>
      </w:r>
      <w:r w:rsidRPr="00BF39FE">
        <w:rPr>
          <w:rFonts w:hint="cs"/>
          <w:b/>
          <w:bCs/>
          <w:i/>
          <w:iCs/>
          <w:szCs w:val="20"/>
          <w:rtl/>
        </w:rPr>
        <w:t>دیپلماسی اقتصادی جمهوری اسلامی ایران؛</w:t>
      </w:r>
      <w:r w:rsidR="00D35AE8" w:rsidRPr="00BF39FE">
        <w:rPr>
          <w:b/>
          <w:bCs/>
          <w:i/>
          <w:iCs/>
          <w:szCs w:val="20"/>
          <w:rtl/>
        </w:rPr>
        <w:t xml:space="preserve"> (</w:t>
      </w:r>
      <w:r w:rsidRPr="00BF39FE">
        <w:rPr>
          <w:rFonts w:hint="cs"/>
          <w:b/>
          <w:bCs/>
          <w:i/>
          <w:iCs/>
          <w:szCs w:val="20"/>
          <w:rtl/>
        </w:rPr>
        <w:t xml:space="preserve">با </w:t>
      </w:r>
      <w:r w:rsidR="002D61E4" w:rsidRPr="00BF39FE">
        <w:rPr>
          <w:b/>
          <w:bCs/>
          <w:i/>
          <w:iCs/>
          <w:szCs w:val="20"/>
          <w:rtl/>
        </w:rPr>
        <w:t>تأک</w:t>
      </w:r>
      <w:r w:rsidR="002D61E4" w:rsidRPr="00BF39FE">
        <w:rPr>
          <w:rFonts w:hint="cs"/>
          <w:b/>
          <w:bCs/>
          <w:i/>
          <w:iCs/>
          <w:szCs w:val="20"/>
          <w:rtl/>
        </w:rPr>
        <w:t>ید</w:t>
      </w:r>
      <w:r w:rsidRPr="00BF39FE">
        <w:rPr>
          <w:rFonts w:hint="cs"/>
          <w:b/>
          <w:bCs/>
          <w:i/>
          <w:iCs/>
          <w:szCs w:val="20"/>
          <w:rtl/>
        </w:rPr>
        <w:t xml:space="preserve"> بر پنج شاخص </w:t>
      </w:r>
      <w:r w:rsidR="002D61E4" w:rsidRPr="00BF39FE">
        <w:rPr>
          <w:b/>
          <w:bCs/>
          <w:i/>
          <w:iCs/>
          <w:szCs w:val="20"/>
          <w:rtl/>
        </w:rPr>
        <w:t>جهان</w:t>
      </w:r>
      <w:r w:rsidR="002D61E4" w:rsidRPr="00BF39FE">
        <w:rPr>
          <w:rFonts w:hint="cs"/>
          <w:b/>
          <w:bCs/>
          <w:i/>
          <w:iCs/>
          <w:szCs w:val="20"/>
          <w:rtl/>
        </w:rPr>
        <w:t>ی‌شدن</w:t>
      </w:r>
      <w:r w:rsidRPr="00BF39FE">
        <w:rPr>
          <w:rFonts w:hint="cs"/>
          <w:b/>
          <w:bCs/>
          <w:i/>
          <w:iCs/>
          <w:szCs w:val="20"/>
          <w:rtl/>
        </w:rPr>
        <w:t xml:space="preserve"> اقتصاد)</w:t>
      </w:r>
      <w:r w:rsidRPr="00BF39FE">
        <w:rPr>
          <w:rFonts w:hint="cs"/>
          <w:sz w:val="22"/>
          <w:szCs w:val="22"/>
          <w:rtl/>
        </w:rPr>
        <w:t>. فصلنامه پژوهش اقتصادی ایران، 17(52)، 73-114.</w:t>
      </w:r>
    </w:p>
    <w:p w:rsidR="00FB3930" w:rsidRPr="00BF39FE" w:rsidRDefault="00FB3930" w:rsidP="00BF39FE">
      <w:pPr>
        <w:pStyle w:val="ListParagraph"/>
        <w:numPr>
          <w:ilvl w:val="0"/>
          <w:numId w:val="30"/>
        </w:numPr>
        <w:ind w:left="369" w:right="142" w:hanging="142"/>
        <w:jc w:val="both"/>
        <w:rPr>
          <w:sz w:val="22"/>
          <w:szCs w:val="22"/>
        </w:rPr>
      </w:pPr>
      <w:bookmarkStart w:id="11" w:name="_Hlk139978640"/>
      <w:r w:rsidRPr="00BF39FE">
        <w:rPr>
          <w:rFonts w:hint="cs"/>
          <w:sz w:val="22"/>
          <w:szCs w:val="22"/>
          <w:rtl/>
        </w:rPr>
        <w:t>رامیار، سید جواد</w:t>
      </w:r>
      <w:r w:rsidR="00BF39FE">
        <w:rPr>
          <w:rFonts w:hint="cs"/>
          <w:sz w:val="22"/>
          <w:szCs w:val="22"/>
          <w:rtl/>
        </w:rPr>
        <w:t>؛</w:t>
      </w:r>
      <w:r w:rsidRPr="00BF39FE">
        <w:rPr>
          <w:rFonts w:hint="cs"/>
          <w:sz w:val="22"/>
          <w:szCs w:val="22"/>
          <w:rtl/>
        </w:rPr>
        <w:t xml:space="preserve"> مجدی، </w:t>
      </w:r>
      <w:r w:rsidR="002D61E4" w:rsidRPr="00BF39FE">
        <w:rPr>
          <w:sz w:val="22"/>
          <w:szCs w:val="22"/>
          <w:rtl/>
        </w:rPr>
        <w:t>عل</w:t>
      </w:r>
      <w:r w:rsidR="002D61E4" w:rsidRPr="00BF39FE">
        <w:rPr>
          <w:rFonts w:hint="cs"/>
          <w:sz w:val="22"/>
          <w:szCs w:val="22"/>
          <w:rtl/>
        </w:rPr>
        <w:t>ی‌اکبر</w:t>
      </w:r>
      <w:r w:rsidR="00BF39FE">
        <w:rPr>
          <w:rFonts w:hint="cs"/>
          <w:sz w:val="22"/>
          <w:szCs w:val="22"/>
          <w:rtl/>
        </w:rPr>
        <w:t>؛</w:t>
      </w:r>
      <w:r w:rsidRPr="00BF39FE">
        <w:rPr>
          <w:rFonts w:hint="cs"/>
          <w:sz w:val="22"/>
          <w:szCs w:val="22"/>
          <w:rtl/>
        </w:rPr>
        <w:t xml:space="preserve"> </w:t>
      </w:r>
      <w:r w:rsidR="00BF39FE" w:rsidRPr="00BF39FE">
        <w:rPr>
          <w:sz w:val="22"/>
          <w:szCs w:val="22"/>
          <w:rtl/>
        </w:rPr>
        <w:t>مظلوم</w:t>
      </w:r>
      <w:r w:rsidR="00BF39FE" w:rsidRPr="00BF39FE">
        <w:rPr>
          <w:rFonts w:hint="cs"/>
          <w:sz w:val="22"/>
          <w:szCs w:val="22"/>
          <w:rtl/>
        </w:rPr>
        <w:t xml:space="preserve"> </w:t>
      </w:r>
      <w:r w:rsidRPr="00BF39FE">
        <w:rPr>
          <w:rFonts w:hint="cs"/>
          <w:sz w:val="22"/>
          <w:szCs w:val="22"/>
          <w:rtl/>
        </w:rPr>
        <w:t xml:space="preserve">خراسانی، محمد </w:t>
      </w:r>
      <w:r w:rsidR="00D35AE8" w:rsidRPr="00BF39FE">
        <w:rPr>
          <w:sz w:val="22"/>
          <w:szCs w:val="22"/>
          <w:rtl/>
        </w:rPr>
        <w:t>(</w:t>
      </w:r>
      <w:r w:rsidRPr="00BF39FE">
        <w:rPr>
          <w:rFonts w:hint="cs"/>
          <w:sz w:val="22"/>
          <w:szCs w:val="22"/>
          <w:rtl/>
        </w:rPr>
        <w:t xml:space="preserve">1397). </w:t>
      </w:r>
      <w:r w:rsidRPr="00BF39FE">
        <w:rPr>
          <w:rFonts w:hint="cs"/>
          <w:b/>
          <w:bCs/>
          <w:i/>
          <w:iCs/>
          <w:szCs w:val="20"/>
          <w:rtl/>
        </w:rPr>
        <w:t>نقش کمک‌های خارجی در توسعه اقتصادی- اجتماعی افغانستان</w:t>
      </w:r>
      <w:r w:rsidR="00BF39FE">
        <w:rPr>
          <w:rFonts w:hint="cs"/>
          <w:sz w:val="22"/>
          <w:szCs w:val="22"/>
          <w:rtl/>
        </w:rPr>
        <w:t>. دو</w:t>
      </w:r>
      <w:r w:rsidRPr="00BF39FE">
        <w:rPr>
          <w:rFonts w:hint="cs"/>
          <w:sz w:val="22"/>
          <w:szCs w:val="22"/>
          <w:rtl/>
        </w:rPr>
        <w:t xml:space="preserve">فصلنامه </w:t>
      </w:r>
      <w:r w:rsidR="002D61E4" w:rsidRPr="00BF39FE">
        <w:rPr>
          <w:sz w:val="22"/>
          <w:szCs w:val="22"/>
          <w:rtl/>
        </w:rPr>
        <w:t>جامعه‌شناس</w:t>
      </w:r>
      <w:r w:rsidR="002D61E4" w:rsidRPr="00BF39FE">
        <w:rPr>
          <w:rFonts w:hint="cs"/>
          <w:sz w:val="22"/>
          <w:szCs w:val="22"/>
          <w:rtl/>
        </w:rPr>
        <w:t>ی</w:t>
      </w:r>
      <w:r w:rsidRPr="00BF39FE">
        <w:rPr>
          <w:rFonts w:hint="cs"/>
          <w:sz w:val="22"/>
          <w:szCs w:val="22"/>
          <w:rtl/>
        </w:rPr>
        <w:t xml:space="preserve"> سیاسی جهان اسلام</w:t>
      </w:r>
      <w:bookmarkEnd w:id="11"/>
      <w:r w:rsidRPr="00BF39FE">
        <w:rPr>
          <w:rFonts w:hint="cs"/>
          <w:sz w:val="22"/>
          <w:szCs w:val="22"/>
          <w:rtl/>
        </w:rPr>
        <w:t>، 6(13)، 1-32.</w:t>
      </w:r>
    </w:p>
    <w:p w:rsidR="00FB3930" w:rsidRPr="00BF39FE" w:rsidRDefault="00FB3930" w:rsidP="00BF39FE">
      <w:pPr>
        <w:pStyle w:val="ListParagraph"/>
        <w:numPr>
          <w:ilvl w:val="0"/>
          <w:numId w:val="30"/>
        </w:numPr>
        <w:ind w:left="369" w:right="142" w:hanging="142"/>
        <w:jc w:val="both"/>
        <w:rPr>
          <w:sz w:val="22"/>
          <w:szCs w:val="22"/>
          <w:rtl/>
        </w:rPr>
      </w:pPr>
      <w:r w:rsidRPr="00BF39FE">
        <w:rPr>
          <w:rFonts w:hint="cs"/>
          <w:sz w:val="22"/>
          <w:szCs w:val="22"/>
          <w:rtl/>
        </w:rPr>
        <w:t>راوندی، بهار</w:t>
      </w:r>
      <w:r w:rsidR="00BF39FE">
        <w:rPr>
          <w:rFonts w:hint="cs"/>
          <w:sz w:val="22"/>
          <w:szCs w:val="22"/>
          <w:rtl/>
        </w:rPr>
        <w:t>؛</w:t>
      </w:r>
      <w:r w:rsidRPr="00BF39FE">
        <w:rPr>
          <w:rFonts w:hint="cs"/>
          <w:sz w:val="22"/>
          <w:szCs w:val="22"/>
          <w:rtl/>
        </w:rPr>
        <w:t xml:space="preserve"> برزگر، ک</w:t>
      </w:r>
      <w:r w:rsidR="00D35AE8" w:rsidRPr="00BF39FE">
        <w:rPr>
          <w:rFonts w:hint="cs"/>
          <w:sz w:val="22"/>
          <w:szCs w:val="22"/>
          <w:rtl/>
        </w:rPr>
        <w:t>ی</w:t>
      </w:r>
      <w:r w:rsidRPr="00BF39FE">
        <w:rPr>
          <w:rFonts w:hint="cs"/>
          <w:sz w:val="22"/>
          <w:szCs w:val="22"/>
          <w:rtl/>
        </w:rPr>
        <w:t>هان</w:t>
      </w:r>
      <w:r w:rsidR="00BF39FE">
        <w:rPr>
          <w:rFonts w:hint="cs"/>
          <w:sz w:val="22"/>
          <w:szCs w:val="22"/>
          <w:rtl/>
        </w:rPr>
        <w:t>؛</w:t>
      </w:r>
      <w:r w:rsidRPr="00BF39FE">
        <w:rPr>
          <w:rFonts w:hint="cs"/>
          <w:sz w:val="22"/>
          <w:szCs w:val="22"/>
          <w:rtl/>
        </w:rPr>
        <w:t xml:space="preserve"> ازغندی، عل</w:t>
      </w:r>
      <w:r w:rsidR="00D35AE8" w:rsidRPr="00BF39FE">
        <w:rPr>
          <w:rFonts w:hint="cs"/>
          <w:sz w:val="22"/>
          <w:szCs w:val="22"/>
          <w:rtl/>
        </w:rPr>
        <w:t>ی</w:t>
      </w:r>
      <w:r w:rsidRPr="00BF39FE">
        <w:rPr>
          <w:rFonts w:hint="cs"/>
          <w:sz w:val="22"/>
          <w:szCs w:val="22"/>
          <w:rtl/>
        </w:rPr>
        <w:t xml:space="preserve">رضا (1401). </w:t>
      </w:r>
      <w:r w:rsidRPr="00BF39FE">
        <w:rPr>
          <w:rFonts w:hint="cs"/>
          <w:b/>
          <w:bCs/>
          <w:i/>
          <w:iCs/>
          <w:szCs w:val="20"/>
          <w:rtl/>
        </w:rPr>
        <w:t>ارائه الگوی راهبردی س</w:t>
      </w:r>
      <w:r w:rsidR="00D35AE8" w:rsidRPr="00BF39FE">
        <w:rPr>
          <w:rFonts w:hint="cs"/>
          <w:b/>
          <w:bCs/>
          <w:i/>
          <w:iCs/>
          <w:szCs w:val="20"/>
          <w:rtl/>
        </w:rPr>
        <w:t>ی</w:t>
      </w:r>
      <w:r w:rsidRPr="00BF39FE">
        <w:rPr>
          <w:rFonts w:hint="cs"/>
          <w:b/>
          <w:bCs/>
          <w:i/>
          <w:iCs/>
          <w:szCs w:val="20"/>
          <w:rtl/>
        </w:rPr>
        <w:t>است همسایگی برای ج.ا. ایران</w:t>
      </w:r>
      <w:r w:rsidRPr="00BF39FE">
        <w:rPr>
          <w:rFonts w:hint="cs"/>
          <w:sz w:val="22"/>
          <w:szCs w:val="22"/>
          <w:rtl/>
        </w:rPr>
        <w:t>. فصلنامه تحق</w:t>
      </w:r>
      <w:r w:rsidR="00D35AE8" w:rsidRPr="00BF39FE">
        <w:rPr>
          <w:rFonts w:hint="cs"/>
          <w:sz w:val="22"/>
          <w:szCs w:val="22"/>
          <w:rtl/>
        </w:rPr>
        <w:t>ی</w:t>
      </w:r>
      <w:r w:rsidRPr="00BF39FE">
        <w:rPr>
          <w:rFonts w:hint="cs"/>
          <w:sz w:val="22"/>
          <w:szCs w:val="22"/>
          <w:rtl/>
        </w:rPr>
        <w:t>قات س</w:t>
      </w:r>
      <w:r w:rsidR="00D35AE8" w:rsidRPr="00BF39FE">
        <w:rPr>
          <w:rFonts w:hint="cs"/>
          <w:sz w:val="22"/>
          <w:szCs w:val="22"/>
          <w:rtl/>
        </w:rPr>
        <w:t>ی</w:t>
      </w:r>
      <w:r w:rsidRPr="00BF39FE">
        <w:rPr>
          <w:rFonts w:hint="cs"/>
          <w:sz w:val="22"/>
          <w:szCs w:val="22"/>
          <w:rtl/>
        </w:rPr>
        <w:t xml:space="preserve">اسی و </w:t>
      </w:r>
      <w:r w:rsidR="007D5277" w:rsidRPr="00BF39FE">
        <w:rPr>
          <w:rFonts w:hint="cs"/>
          <w:sz w:val="22"/>
          <w:szCs w:val="22"/>
          <w:rtl/>
        </w:rPr>
        <w:t>بین‌المللی</w:t>
      </w:r>
      <w:r w:rsidRPr="00BF39FE">
        <w:rPr>
          <w:rFonts w:hint="cs"/>
          <w:sz w:val="22"/>
          <w:szCs w:val="22"/>
          <w:rtl/>
        </w:rPr>
        <w:t>،14(52)، 1-15.</w:t>
      </w:r>
    </w:p>
    <w:p w:rsidR="00FB3930" w:rsidRPr="00BF39FE" w:rsidRDefault="00FB3930" w:rsidP="00346054">
      <w:pPr>
        <w:pStyle w:val="ListParagraph"/>
        <w:numPr>
          <w:ilvl w:val="0"/>
          <w:numId w:val="30"/>
        </w:numPr>
        <w:ind w:left="369" w:right="142" w:hanging="142"/>
        <w:jc w:val="both"/>
        <w:rPr>
          <w:sz w:val="22"/>
          <w:szCs w:val="22"/>
        </w:rPr>
      </w:pPr>
      <w:r w:rsidRPr="00BF39FE">
        <w:rPr>
          <w:rFonts w:hint="cs"/>
          <w:sz w:val="22"/>
          <w:szCs w:val="22"/>
          <w:rtl/>
        </w:rPr>
        <w:t>زرقانی، سید هادی</w:t>
      </w:r>
      <w:r w:rsidR="00346054">
        <w:rPr>
          <w:rFonts w:hint="cs"/>
          <w:sz w:val="22"/>
          <w:szCs w:val="22"/>
          <w:rtl/>
        </w:rPr>
        <w:t xml:space="preserve">؛ </w:t>
      </w:r>
      <w:r w:rsidRPr="00BF39FE">
        <w:rPr>
          <w:rFonts w:hint="cs"/>
          <w:sz w:val="22"/>
          <w:szCs w:val="22"/>
          <w:rtl/>
        </w:rPr>
        <w:t xml:space="preserve">رضوی نژاد، </w:t>
      </w:r>
      <w:r w:rsidR="00D35AE8" w:rsidRPr="00BF39FE">
        <w:rPr>
          <w:sz w:val="22"/>
          <w:szCs w:val="22"/>
          <w:rtl/>
        </w:rPr>
        <w:t>مرتض</w:t>
      </w:r>
      <w:r w:rsidR="00D35AE8" w:rsidRPr="00BF39FE">
        <w:rPr>
          <w:rFonts w:hint="cs"/>
          <w:sz w:val="22"/>
          <w:szCs w:val="22"/>
          <w:rtl/>
        </w:rPr>
        <w:t>ی</w:t>
      </w:r>
      <w:r w:rsidR="00D35AE8" w:rsidRPr="00BF39FE">
        <w:rPr>
          <w:sz w:val="22"/>
          <w:szCs w:val="22"/>
          <w:rtl/>
        </w:rPr>
        <w:t xml:space="preserve"> (</w:t>
      </w:r>
      <w:r w:rsidRPr="00BF39FE">
        <w:rPr>
          <w:rFonts w:hint="cs"/>
          <w:sz w:val="22"/>
          <w:szCs w:val="22"/>
          <w:rtl/>
        </w:rPr>
        <w:t xml:space="preserve">1392). </w:t>
      </w:r>
      <w:r w:rsidRPr="00346054">
        <w:rPr>
          <w:rFonts w:hint="cs"/>
          <w:b/>
          <w:bCs/>
          <w:i/>
          <w:iCs/>
          <w:szCs w:val="20"/>
          <w:rtl/>
        </w:rPr>
        <w:t xml:space="preserve">ژئوپلیتیک مواد مخدر و تأثیر آن بر امنیت مرز و مناطق مرزی </w:t>
      </w:r>
      <w:r w:rsidR="00D35AE8" w:rsidRPr="00346054">
        <w:rPr>
          <w:b/>
          <w:bCs/>
          <w:i/>
          <w:iCs/>
          <w:szCs w:val="20"/>
          <w:rtl/>
        </w:rPr>
        <w:t>شرق</w:t>
      </w:r>
      <w:r w:rsidR="00D35AE8" w:rsidRPr="00346054">
        <w:rPr>
          <w:rFonts w:hint="cs"/>
          <w:b/>
          <w:bCs/>
          <w:i/>
          <w:iCs/>
          <w:szCs w:val="20"/>
          <w:rtl/>
        </w:rPr>
        <w:t>ی</w:t>
      </w:r>
      <w:r w:rsidR="00D35AE8" w:rsidRPr="00346054">
        <w:rPr>
          <w:b/>
          <w:bCs/>
          <w:i/>
          <w:iCs/>
          <w:szCs w:val="20"/>
          <w:rtl/>
        </w:rPr>
        <w:t xml:space="preserve"> (</w:t>
      </w:r>
      <w:r w:rsidRPr="00346054">
        <w:rPr>
          <w:rFonts w:hint="cs"/>
          <w:b/>
          <w:bCs/>
          <w:i/>
          <w:iCs/>
          <w:szCs w:val="20"/>
          <w:rtl/>
        </w:rPr>
        <w:t>نمونه موردی: مرز خراسان رضوی با افغانستان)</w:t>
      </w:r>
      <w:r w:rsidRPr="00BF39FE">
        <w:rPr>
          <w:rFonts w:hint="cs"/>
          <w:sz w:val="22"/>
          <w:szCs w:val="22"/>
          <w:rtl/>
        </w:rPr>
        <w:t>. پژوهشنامه جغرافیای انتظامی، 1(1)، 1-27.</w:t>
      </w:r>
      <w:r w:rsidRPr="00BF39FE">
        <w:rPr>
          <w:rFonts w:ascii="Calibri" w:hAnsi="Calibri" w:cs="Calibri" w:hint="cs"/>
          <w:sz w:val="22"/>
          <w:szCs w:val="22"/>
          <w:rtl/>
        </w:rPr>
        <w:t> </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t xml:space="preserve">کاویانی‌راد، </w:t>
      </w:r>
      <w:r w:rsidR="00D35AE8" w:rsidRPr="00BF39FE">
        <w:rPr>
          <w:sz w:val="22"/>
          <w:szCs w:val="22"/>
          <w:rtl/>
        </w:rPr>
        <w:t>مراد (</w:t>
      </w:r>
      <w:r w:rsidRPr="00BF39FE">
        <w:rPr>
          <w:rFonts w:hint="cs"/>
          <w:sz w:val="22"/>
          <w:szCs w:val="22"/>
          <w:rtl/>
        </w:rPr>
        <w:t xml:space="preserve">1390). </w:t>
      </w:r>
      <w:r w:rsidRPr="00346054">
        <w:rPr>
          <w:rFonts w:hint="cs"/>
          <w:b/>
          <w:bCs/>
          <w:i/>
          <w:iCs/>
          <w:szCs w:val="20"/>
          <w:rtl/>
        </w:rPr>
        <w:t xml:space="preserve">پردازش مفهوم امنیت </w:t>
      </w:r>
      <w:r w:rsidR="002D61E4" w:rsidRPr="00346054">
        <w:rPr>
          <w:b/>
          <w:bCs/>
          <w:i/>
          <w:iCs/>
          <w:szCs w:val="20"/>
          <w:rtl/>
        </w:rPr>
        <w:t>ز</w:t>
      </w:r>
      <w:r w:rsidR="002D61E4" w:rsidRPr="00346054">
        <w:rPr>
          <w:rFonts w:hint="cs"/>
          <w:b/>
          <w:bCs/>
          <w:i/>
          <w:iCs/>
          <w:szCs w:val="20"/>
          <w:rtl/>
        </w:rPr>
        <w:t>یست‌محیطی</w:t>
      </w:r>
      <w:r w:rsidR="00D35AE8" w:rsidRPr="00346054">
        <w:rPr>
          <w:b/>
          <w:bCs/>
          <w:i/>
          <w:iCs/>
          <w:szCs w:val="20"/>
          <w:rtl/>
        </w:rPr>
        <w:t xml:space="preserve"> (</w:t>
      </w:r>
      <w:r w:rsidRPr="00346054">
        <w:rPr>
          <w:rFonts w:hint="cs"/>
          <w:b/>
          <w:bCs/>
          <w:i/>
          <w:iCs/>
          <w:szCs w:val="20"/>
          <w:rtl/>
        </w:rPr>
        <w:t>رابطه امنیت و اکولوژی)</w:t>
      </w:r>
      <w:r w:rsidRPr="00BF39FE">
        <w:rPr>
          <w:rFonts w:hint="cs"/>
          <w:sz w:val="22"/>
          <w:szCs w:val="22"/>
          <w:rtl/>
        </w:rPr>
        <w:t>. فصلنامه ژئوپلیتیک، 7(3)، 80-100.</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lastRenderedPageBreak/>
        <w:t xml:space="preserve">کریمی‌پور، </w:t>
      </w:r>
      <w:r w:rsidR="00D35AE8" w:rsidRPr="00BF39FE">
        <w:rPr>
          <w:rFonts w:hint="cs"/>
          <w:sz w:val="22"/>
          <w:szCs w:val="22"/>
          <w:rtl/>
        </w:rPr>
        <w:t>یدالله</w:t>
      </w:r>
      <w:r w:rsidR="00D35AE8" w:rsidRPr="00BF39FE">
        <w:rPr>
          <w:sz w:val="22"/>
          <w:szCs w:val="22"/>
          <w:rtl/>
        </w:rPr>
        <w:t xml:space="preserve"> (</w:t>
      </w:r>
      <w:r w:rsidRPr="00BF39FE">
        <w:rPr>
          <w:rFonts w:hint="cs"/>
          <w:sz w:val="22"/>
          <w:szCs w:val="22"/>
          <w:rtl/>
        </w:rPr>
        <w:t xml:space="preserve">1379). </w:t>
      </w:r>
      <w:r w:rsidRPr="00346054">
        <w:rPr>
          <w:rFonts w:hint="cs"/>
          <w:b/>
          <w:bCs/>
          <w:i/>
          <w:iCs/>
          <w:szCs w:val="20"/>
          <w:rtl/>
        </w:rPr>
        <w:t xml:space="preserve">مقدمه‌ای بر ایران و </w:t>
      </w:r>
      <w:r w:rsidR="00D35AE8" w:rsidRPr="00346054">
        <w:rPr>
          <w:b/>
          <w:bCs/>
          <w:i/>
          <w:iCs/>
          <w:szCs w:val="20"/>
          <w:rtl/>
        </w:rPr>
        <w:t>همسا</w:t>
      </w:r>
      <w:r w:rsidR="00D35AE8" w:rsidRPr="00346054">
        <w:rPr>
          <w:rFonts w:hint="cs"/>
          <w:b/>
          <w:bCs/>
          <w:i/>
          <w:iCs/>
          <w:szCs w:val="20"/>
          <w:rtl/>
        </w:rPr>
        <w:t>یگان</w:t>
      </w:r>
      <w:r w:rsidR="00D35AE8" w:rsidRPr="00346054">
        <w:rPr>
          <w:b/>
          <w:bCs/>
          <w:i/>
          <w:iCs/>
          <w:szCs w:val="20"/>
          <w:rtl/>
        </w:rPr>
        <w:t xml:space="preserve"> (</w:t>
      </w:r>
      <w:r w:rsidRPr="00346054">
        <w:rPr>
          <w:rFonts w:hint="cs"/>
          <w:b/>
          <w:bCs/>
          <w:i/>
          <w:iCs/>
          <w:szCs w:val="20"/>
          <w:rtl/>
        </w:rPr>
        <w:t>منابع تنش و تهدید)</w:t>
      </w:r>
      <w:r w:rsidRPr="00BF39FE">
        <w:rPr>
          <w:rFonts w:hint="cs"/>
          <w:sz w:val="22"/>
          <w:szCs w:val="22"/>
          <w:rtl/>
        </w:rPr>
        <w:t xml:space="preserve">. تهران: جهاد دانشگاهی واحد </w:t>
      </w:r>
      <w:r w:rsidR="002D61E4" w:rsidRPr="00BF39FE">
        <w:rPr>
          <w:sz w:val="22"/>
          <w:szCs w:val="22"/>
          <w:rtl/>
        </w:rPr>
        <w:t>ترب</w:t>
      </w:r>
      <w:r w:rsidR="002D61E4" w:rsidRPr="00BF39FE">
        <w:rPr>
          <w:rFonts w:hint="cs"/>
          <w:sz w:val="22"/>
          <w:szCs w:val="22"/>
          <w:rtl/>
        </w:rPr>
        <w:t>یت‌معلم</w:t>
      </w:r>
      <w:r w:rsidRPr="00BF39FE">
        <w:rPr>
          <w:rFonts w:hint="cs"/>
          <w:sz w:val="22"/>
          <w:szCs w:val="22"/>
          <w:rtl/>
        </w:rPr>
        <w:t>.</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t xml:space="preserve">کریمی‌پور، </w:t>
      </w:r>
      <w:r w:rsidR="00D35AE8" w:rsidRPr="00BF39FE">
        <w:rPr>
          <w:rFonts w:hint="cs"/>
          <w:sz w:val="22"/>
          <w:szCs w:val="22"/>
          <w:rtl/>
        </w:rPr>
        <w:t>یدالله</w:t>
      </w:r>
      <w:r w:rsidR="00D35AE8" w:rsidRPr="00BF39FE">
        <w:rPr>
          <w:sz w:val="22"/>
          <w:szCs w:val="22"/>
          <w:rtl/>
        </w:rPr>
        <w:t xml:space="preserve"> (</w:t>
      </w:r>
      <w:r w:rsidRPr="00BF39FE">
        <w:rPr>
          <w:rFonts w:hint="cs"/>
          <w:sz w:val="22"/>
          <w:szCs w:val="22"/>
          <w:rtl/>
        </w:rPr>
        <w:t xml:space="preserve">1394). </w:t>
      </w:r>
      <w:bookmarkStart w:id="12" w:name="_Hlk139979199"/>
      <w:r w:rsidRPr="00346054">
        <w:rPr>
          <w:rFonts w:hint="cs"/>
          <w:b/>
          <w:bCs/>
          <w:i/>
          <w:iCs/>
          <w:szCs w:val="20"/>
          <w:rtl/>
        </w:rPr>
        <w:t xml:space="preserve">جغرافیا، نخست در خدمت </w:t>
      </w:r>
      <w:r w:rsidR="00D35AE8" w:rsidRPr="00346054">
        <w:rPr>
          <w:b/>
          <w:bCs/>
          <w:i/>
          <w:iCs/>
          <w:szCs w:val="20"/>
          <w:rtl/>
        </w:rPr>
        <w:t>صلح (</w:t>
      </w:r>
      <w:r w:rsidRPr="00346054">
        <w:rPr>
          <w:rFonts w:hint="cs"/>
          <w:b/>
          <w:bCs/>
          <w:i/>
          <w:iCs/>
          <w:szCs w:val="20"/>
          <w:rtl/>
        </w:rPr>
        <w:t>نگرشی به مناسبات ایران و همسایگان)</w:t>
      </w:r>
      <w:r w:rsidRPr="00BF39FE">
        <w:rPr>
          <w:rFonts w:hint="cs"/>
          <w:sz w:val="22"/>
          <w:szCs w:val="22"/>
          <w:rtl/>
        </w:rPr>
        <w:t>. تهران: انتخاب.</w:t>
      </w:r>
      <w:bookmarkEnd w:id="12"/>
    </w:p>
    <w:p w:rsidR="00FB3930" w:rsidRPr="00BF39FE" w:rsidRDefault="00FB3930" w:rsidP="00346054">
      <w:pPr>
        <w:pStyle w:val="ListParagraph"/>
        <w:numPr>
          <w:ilvl w:val="0"/>
          <w:numId w:val="30"/>
        </w:numPr>
        <w:ind w:left="369" w:right="142" w:hanging="142"/>
        <w:jc w:val="both"/>
        <w:rPr>
          <w:sz w:val="22"/>
          <w:szCs w:val="22"/>
        </w:rPr>
      </w:pPr>
      <w:r w:rsidRPr="00BF39FE">
        <w:rPr>
          <w:rFonts w:hint="cs"/>
          <w:sz w:val="22"/>
          <w:szCs w:val="22"/>
          <w:rtl/>
        </w:rPr>
        <w:t>عباسی، ابراهیم</w:t>
      </w:r>
      <w:r w:rsidR="00346054">
        <w:rPr>
          <w:rFonts w:hint="cs"/>
          <w:sz w:val="22"/>
          <w:szCs w:val="22"/>
          <w:rtl/>
        </w:rPr>
        <w:t>؛</w:t>
      </w:r>
      <w:r w:rsidRPr="00BF39FE">
        <w:rPr>
          <w:rFonts w:hint="cs"/>
          <w:sz w:val="22"/>
          <w:szCs w:val="22"/>
          <w:rtl/>
        </w:rPr>
        <w:t xml:space="preserve"> رنجبردار، </w:t>
      </w:r>
      <w:r w:rsidR="00D35AE8" w:rsidRPr="00BF39FE">
        <w:rPr>
          <w:sz w:val="22"/>
          <w:szCs w:val="22"/>
          <w:rtl/>
        </w:rPr>
        <w:t>مج</w:t>
      </w:r>
      <w:r w:rsidR="00D35AE8" w:rsidRPr="00BF39FE">
        <w:rPr>
          <w:rFonts w:hint="cs"/>
          <w:sz w:val="22"/>
          <w:szCs w:val="22"/>
          <w:rtl/>
        </w:rPr>
        <w:t>ید</w:t>
      </w:r>
      <w:r w:rsidR="00D35AE8" w:rsidRPr="00BF39FE">
        <w:rPr>
          <w:sz w:val="22"/>
          <w:szCs w:val="22"/>
          <w:rtl/>
        </w:rPr>
        <w:t xml:space="preserve"> (</w:t>
      </w:r>
      <w:r w:rsidRPr="00BF39FE">
        <w:rPr>
          <w:rFonts w:hint="cs"/>
          <w:sz w:val="22"/>
          <w:szCs w:val="22"/>
          <w:rtl/>
        </w:rPr>
        <w:t>1390).</w:t>
      </w:r>
      <w:r w:rsidRPr="00BF39FE">
        <w:rPr>
          <w:sz w:val="22"/>
          <w:szCs w:val="22"/>
        </w:rPr>
        <w:t xml:space="preserve"> </w:t>
      </w:r>
      <w:r w:rsidRPr="00346054">
        <w:rPr>
          <w:b/>
          <w:bCs/>
          <w:i/>
          <w:iCs/>
          <w:szCs w:val="20"/>
          <w:rtl/>
        </w:rPr>
        <w:t>کمک</w:t>
      </w:r>
      <w:r w:rsidRPr="00346054">
        <w:rPr>
          <w:rFonts w:hint="cs"/>
          <w:b/>
          <w:bCs/>
          <w:i/>
          <w:iCs/>
          <w:szCs w:val="20"/>
          <w:rtl/>
        </w:rPr>
        <w:t>‌</w:t>
      </w:r>
      <w:r w:rsidRPr="00346054">
        <w:rPr>
          <w:b/>
          <w:bCs/>
          <w:i/>
          <w:iCs/>
          <w:szCs w:val="20"/>
          <w:rtl/>
        </w:rPr>
        <w:t>های مالی ایران به افغانستان: اهداف و آثار اقتصادی آن</w:t>
      </w:r>
      <w:r w:rsidRPr="00BF39FE">
        <w:rPr>
          <w:rFonts w:hint="cs"/>
          <w:sz w:val="22"/>
          <w:szCs w:val="22"/>
          <w:rtl/>
        </w:rPr>
        <w:t>.</w:t>
      </w:r>
      <w:r w:rsidR="00D35AE8" w:rsidRPr="00BF39FE">
        <w:rPr>
          <w:sz w:val="22"/>
          <w:szCs w:val="22"/>
          <w:rtl/>
        </w:rPr>
        <w:t xml:space="preserve"> </w:t>
      </w:r>
      <w:r w:rsidRPr="00BF39FE">
        <w:rPr>
          <w:rFonts w:hint="cs"/>
          <w:sz w:val="22"/>
          <w:szCs w:val="22"/>
          <w:rtl/>
        </w:rPr>
        <w:t>فصلنامه روابط خارجی، 3 (11)، 195-229.</w:t>
      </w:r>
    </w:p>
    <w:p w:rsidR="00FB3930" w:rsidRPr="00BF39FE" w:rsidRDefault="00FB3930" w:rsidP="00346054">
      <w:pPr>
        <w:pStyle w:val="ListParagraph"/>
        <w:numPr>
          <w:ilvl w:val="0"/>
          <w:numId w:val="30"/>
        </w:numPr>
        <w:ind w:left="369" w:right="142" w:hanging="142"/>
        <w:jc w:val="both"/>
        <w:rPr>
          <w:sz w:val="22"/>
          <w:szCs w:val="22"/>
        </w:rPr>
      </w:pPr>
      <w:bookmarkStart w:id="13" w:name="_Hlk140064604"/>
      <w:r w:rsidRPr="00BF39FE">
        <w:rPr>
          <w:rFonts w:hint="cs"/>
          <w:sz w:val="22"/>
          <w:szCs w:val="22"/>
          <w:rtl/>
        </w:rPr>
        <w:t>عسکری کرمانی</w:t>
      </w:r>
      <w:r w:rsidR="00346054">
        <w:rPr>
          <w:rFonts w:hint="cs"/>
          <w:sz w:val="22"/>
          <w:szCs w:val="22"/>
          <w:rtl/>
        </w:rPr>
        <w:t>؛</w:t>
      </w:r>
      <w:r w:rsidRPr="00BF39FE">
        <w:rPr>
          <w:rFonts w:hint="cs"/>
          <w:sz w:val="22"/>
          <w:szCs w:val="22"/>
          <w:rtl/>
        </w:rPr>
        <w:t xml:space="preserve"> صفار، </w:t>
      </w:r>
      <w:r w:rsidR="00D35AE8" w:rsidRPr="00BF39FE">
        <w:rPr>
          <w:sz w:val="22"/>
          <w:szCs w:val="22"/>
          <w:rtl/>
        </w:rPr>
        <w:t>آرش (</w:t>
      </w:r>
      <w:r w:rsidRPr="00BF39FE">
        <w:rPr>
          <w:rFonts w:hint="cs"/>
          <w:sz w:val="22"/>
          <w:szCs w:val="22"/>
          <w:rtl/>
        </w:rPr>
        <w:t xml:space="preserve">1401). </w:t>
      </w:r>
      <w:r w:rsidRPr="00346054">
        <w:rPr>
          <w:rFonts w:hint="cs"/>
          <w:b/>
          <w:bCs/>
          <w:i/>
          <w:iCs/>
          <w:szCs w:val="20"/>
          <w:rtl/>
        </w:rPr>
        <w:t xml:space="preserve">پیامدهای </w:t>
      </w:r>
      <w:r w:rsidR="002D61E4" w:rsidRPr="00346054">
        <w:rPr>
          <w:b/>
          <w:bCs/>
          <w:i/>
          <w:iCs/>
          <w:szCs w:val="20"/>
          <w:rtl/>
        </w:rPr>
        <w:t>ظهور دوباره</w:t>
      </w:r>
      <w:r w:rsidRPr="00346054">
        <w:rPr>
          <w:rFonts w:hint="cs"/>
          <w:b/>
          <w:bCs/>
          <w:i/>
          <w:iCs/>
          <w:szCs w:val="20"/>
          <w:rtl/>
        </w:rPr>
        <w:t xml:space="preserve"> طالبان برای دیپلماسی اقتصادی ایران در افغانستان</w:t>
      </w:r>
      <w:r w:rsidRPr="00BF39FE">
        <w:rPr>
          <w:rFonts w:hint="cs"/>
          <w:sz w:val="22"/>
          <w:szCs w:val="22"/>
          <w:rtl/>
        </w:rPr>
        <w:t>، فصلنامه علمی رهیافت‌های سیاسی و بین‌المللی، 14(1)، 97-121.</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t xml:space="preserve">متقی، </w:t>
      </w:r>
      <w:r w:rsidR="00D35AE8" w:rsidRPr="00BF39FE">
        <w:rPr>
          <w:sz w:val="22"/>
          <w:szCs w:val="22"/>
          <w:rtl/>
        </w:rPr>
        <w:t>افش</w:t>
      </w:r>
      <w:r w:rsidR="00D35AE8" w:rsidRPr="00BF39FE">
        <w:rPr>
          <w:rFonts w:hint="cs"/>
          <w:sz w:val="22"/>
          <w:szCs w:val="22"/>
          <w:rtl/>
        </w:rPr>
        <w:t>ین</w:t>
      </w:r>
      <w:r w:rsidR="00D35AE8" w:rsidRPr="00BF39FE">
        <w:rPr>
          <w:sz w:val="22"/>
          <w:szCs w:val="22"/>
          <w:rtl/>
        </w:rPr>
        <w:t xml:space="preserve"> (</w:t>
      </w:r>
      <w:r w:rsidRPr="00BF39FE">
        <w:rPr>
          <w:rFonts w:hint="cs"/>
          <w:sz w:val="22"/>
          <w:szCs w:val="22"/>
          <w:rtl/>
        </w:rPr>
        <w:t>1395).</w:t>
      </w:r>
      <w:r w:rsidRPr="00BF39FE">
        <w:rPr>
          <w:sz w:val="22"/>
          <w:szCs w:val="22"/>
        </w:rPr>
        <w:t xml:space="preserve"> </w:t>
      </w:r>
      <w:hyperlink r:id="rId37" w:history="1">
        <w:r w:rsidRPr="00346054">
          <w:rPr>
            <w:b/>
            <w:bCs/>
            <w:i/>
            <w:iCs/>
            <w:szCs w:val="20"/>
            <w:rtl/>
          </w:rPr>
          <w:t>تحلیل تطبیقی احساس امنیت در قلمروهای مرزی(نمونه</w:t>
        </w:r>
        <w:r w:rsidRPr="00346054">
          <w:rPr>
            <w:rFonts w:hint="cs"/>
            <w:b/>
            <w:bCs/>
            <w:i/>
            <w:iCs/>
            <w:szCs w:val="20"/>
            <w:rtl/>
          </w:rPr>
          <w:t>‌</w:t>
        </w:r>
        <w:r w:rsidRPr="00346054">
          <w:rPr>
            <w:b/>
            <w:bCs/>
            <w:i/>
            <w:iCs/>
            <w:szCs w:val="20"/>
            <w:rtl/>
          </w:rPr>
          <w:t>ی موردی؛ کردستان ایران و کردستان عراق)</w:t>
        </w:r>
      </w:hyperlink>
      <w:r w:rsidRPr="00BF39FE">
        <w:rPr>
          <w:rFonts w:hint="cs"/>
          <w:sz w:val="22"/>
          <w:szCs w:val="22"/>
          <w:rtl/>
        </w:rPr>
        <w:t>.</w:t>
      </w:r>
      <w:r w:rsidRPr="00BF39FE">
        <w:rPr>
          <w:sz w:val="22"/>
          <w:szCs w:val="22"/>
        </w:rPr>
        <w:t> </w:t>
      </w:r>
      <w:r w:rsidRPr="00BF39FE">
        <w:rPr>
          <w:rFonts w:hint="cs"/>
          <w:sz w:val="22"/>
          <w:szCs w:val="22"/>
          <w:rtl/>
        </w:rPr>
        <w:t xml:space="preserve">فصلنامه </w:t>
      </w:r>
      <w:hyperlink r:id="rId38" w:history="1">
        <w:r w:rsidRPr="00BF39FE">
          <w:rPr>
            <w:sz w:val="22"/>
            <w:szCs w:val="22"/>
            <w:rtl/>
          </w:rPr>
          <w:t>نگرش</w:t>
        </w:r>
        <w:r w:rsidRPr="00BF39FE">
          <w:rPr>
            <w:rFonts w:hint="cs"/>
            <w:sz w:val="22"/>
            <w:szCs w:val="22"/>
            <w:rtl/>
          </w:rPr>
          <w:t>‌</w:t>
        </w:r>
        <w:r w:rsidRPr="00BF39FE">
          <w:rPr>
            <w:sz w:val="22"/>
            <w:szCs w:val="22"/>
            <w:rtl/>
          </w:rPr>
          <w:t>های نو در جغرافیای انسانی</w:t>
        </w:r>
        <w:r w:rsidRPr="00BF39FE">
          <w:rPr>
            <w:rFonts w:hint="cs"/>
            <w:sz w:val="22"/>
            <w:szCs w:val="22"/>
            <w:rtl/>
          </w:rPr>
          <w:t>، 8(4)، 29-42.</w:t>
        </w:r>
      </w:hyperlink>
    </w:p>
    <w:bookmarkEnd w:id="13"/>
    <w:p w:rsidR="00FB3930" w:rsidRPr="00BF39FE" w:rsidRDefault="00FB3930" w:rsidP="00346054">
      <w:pPr>
        <w:pStyle w:val="Heading5"/>
        <w:numPr>
          <w:ilvl w:val="0"/>
          <w:numId w:val="30"/>
        </w:numPr>
        <w:shd w:val="clear" w:color="auto" w:fill="FFFFFF"/>
        <w:tabs>
          <w:tab w:val="clear" w:pos="283"/>
          <w:tab w:val="clear" w:pos="459"/>
          <w:tab w:val="clear" w:pos="1539"/>
        </w:tabs>
        <w:spacing w:line="240" w:lineRule="auto"/>
        <w:ind w:left="369" w:right="142" w:hanging="142"/>
        <w:jc w:val="both"/>
        <w:rPr>
          <w:rFonts w:asciiTheme="minorHAnsi" w:eastAsiaTheme="minorHAnsi" w:hAnsiTheme="minorHAnsi"/>
          <w:b w:val="0"/>
          <w:bCs w:val="0"/>
          <w:sz w:val="22"/>
          <w:szCs w:val="22"/>
        </w:rPr>
      </w:pPr>
      <w:r w:rsidRPr="00BF39FE">
        <w:rPr>
          <w:rFonts w:asciiTheme="minorHAnsi" w:eastAsiaTheme="minorHAnsi" w:hAnsiTheme="minorHAnsi" w:hint="cs"/>
          <w:b w:val="0"/>
          <w:bCs w:val="0"/>
          <w:sz w:val="22"/>
          <w:szCs w:val="22"/>
          <w:rtl/>
        </w:rPr>
        <w:t>منوری، سید علی</w:t>
      </w:r>
      <w:r w:rsidR="00346054">
        <w:rPr>
          <w:rFonts w:asciiTheme="minorHAnsi" w:eastAsiaTheme="minorHAnsi" w:hAnsiTheme="minorHAnsi" w:hint="cs"/>
          <w:b w:val="0"/>
          <w:bCs w:val="0"/>
          <w:sz w:val="22"/>
          <w:szCs w:val="22"/>
          <w:rtl/>
        </w:rPr>
        <w:t>؛</w:t>
      </w:r>
      <w:r w:rsidRPr="00BF39FE">
        <w:rPr>
          <w:rFonts w:asciiTheme="minorHAnsi" w:eastAsiaTheme="minorHAnsi" w:hAnsiTheme="minorHAnsi" w:hint="cs"/>
          <w:b w:val="0"/>
          <w:bCs w:val="0"/>
          <w:sz w:val="22"/>
          <w:szCs w:val="22"/>
          <w:rtl/>
        </w:rPr>
        <w:t xml:space="preserve"> کشوریان آزاد، محسن</w:t>
      </w:r>
      <w:r w:rsidR="00346054">
        <w:rPr>
          <w:rFonts w:asciiTheme="minorHAnsi" w:eastAsiaTheme="minorHAnsi" w:hAnsiTheme="minorHAnsi" w:hint="cs"/>
          <w:b w:val="0"/>
          <w:bCs w:val="0"/>
          <w:sz w:val="22"/>
          <w:szCs w:val="22"/>
          <w:rtl/>
        </w:rPr>
        <w:t>؛</w:t>
      </w:r>
      <w:r w:rsidRPr="00BF39FE">
        <w:rPr>
          <w:rFonts w:asciiTheme="minorHAnsi" w:eastAsiaTheme="minorHAnsi" w:hAnsiTheme="minorHAnsi" w:hint="cs"/>
          <w:b w:val="0"/>
          <w:bCs w:val="0"/>
          <w:sz w:val="22"/>
          <w:szCs w:val="22"/>
          <w:rtl/>
        </w:rPr>
        <w:t xml:space="preserve"> صداقتی، </w:t>
      </w:r>
      <w:r w:rsidR="00D35AE8" w:rsidRPr="00BF39FE">
        <w:rPr>
          <w:rFonts w:asciiTheme="minorHAnsi" w:eastAsiaTheme="minorHAnsi" w:hAnsiTheme="minorHAnsi" w:hint="cs"/>
          <w:b w:val="0"/>
          <w:bCs w:val="0"/>
          <w:sz w:val="22"/>
          <w:szCs w:val="22"/>
          <w:rtl/>
        </w:rPr>
        <w:t>مبارکه</w:t>
      </w:r>
      <w:r w:rsidR="00D35AE8" w:rsidRPr="00BF39FE">
        <w:rPr>
          <w:rFonts w:asciiTheme="minorHAnsi" w:eastAsiaTheme="minorHAnsi" w:hAnsiTheme="minorHAnsi"/>
          <w:b w:val="0"/>
          <w:bCs w:val="0"/>
          <w:sz w:val="22"/>
          <w:szCs w:val="22"/>
          <w:rtl/>
        </w:rPr>
        <w:t xml:space="preserve"> (</w:t>
      </w:r>
      <w:r w:rsidRPr="00BF39FE">
        <w:rPr>
          <w:rFonts w:asciiTheme="minorHAnsi" w:eastAsiaTheme="minorHAnsi" w:hAnsiTheme="minorHAnsi" w:hint="cs"/>
          <w:b w:val="0"/>
          <w:bCs w:val="0"/>
          <w:sz w:val="22"/>
          <w:szCs w:val="22"/>
          <w:rtl/>
        </w:rPr>
        <w:t>1401).</w:t>
      </w:r>
      <w:r w:rsidRPr="00BF39FE">
        <w:rPr>
          <w:rFonts w:asciiTheme="minorHAnsi" w:eastAsiaTheme="minorHAnsi" w:hAnsiTheme="minorHAnsi"/>
          <w:b w:val="0"/>
          <w:bCs w:val="0"/>
          <w:sz w:val="22"/>
          <w:szCs w:val="22"/>
          <w:rtl/>
        </w:rPr>
        <w:t xml:space="preserve"> </w:t>
      </w:r>
      <w:hyperlink r:id="rId39" w:history="1">
        <w:r w:rsidRPr="00346054">
          <w:rPr>
            <w:rFonts w:asciiTheme="minorHAnsi" w:eastAsiaTheme="minorHAnsi" w:hAnsiTheme="minorHAnsi"/>
            <w:i/>
            <w:iCs/>
            <w:szCs w:val="20"/>
            <w:rtl/>
          </w:rPr>
          <w:t xml:space="preserve">راهبرد چین جهت گسترش همکاری با طالبان پس از خروج </w:t>
        </w:r>
        <w:r w:rsidR="00BF39FE" w:rsidRPr="00346054">
          <w:rPr>
            <w:rFonts w:asciiTheme="minorHAnsi" w:eastAsiaTheme="minorHAnsi" w:hAnsiTheme="minorHAnsi"/>
            <w:i/>
            <w:iCs/>
            <w:szCs w:val="20"/>
            <w:rtl/>
          </w:rPr>
          <w:t>آمریکا</w:t>
        </w:r>
      </w:hyperlink>
      <w:r w:rsidRPr="00BF39FE">
        <w:rPr>
          <w:rFonts w:asciiTheme="minorHAnsi" w:eastAsiaTheme="minorHAnsi" w:hAnsiTheme="minorHAnsi" w:hint="cs"/>
          <w:b w:val="0"/>
          <w:bCs w:val="0"/>
          <w:sz w:val="22"/>
          <w:szCs w:val="22"/>
          <w:rtl/>
        </w:rPr>
        <w:t>. فصلنامه روابط خارجی، 14(2)، 64-93.</w:t>
      </w:r>
    </w:p>
    <w:p w:rsidR="00FB3930" w:rsidRPr="00BF39FE" w:rsidRDefault="00FB3930" w:rsidP="00685186">
      <w:pPr>
        <w:pStyle w:val="ListParagraph"/>
        <w:numPr>
          <w:ilvl w:val="0"/>
          <w:numId w:val="30"/>
        </w:numPr>
        <w:ind w:left="369" w:right="142" w:hanging="142"/>
        <w:jc w:val="both"/>
        <w:rPr>
          <w:sz w:val="22"/>
          <w:szCs w:val="22"/>
        </w:rPr>
      </w:pPr>
      <w:r w:rsidRPr="00BF39FE">
        <w:rPr>
          <w:rFonts w:hint="cs"/>
          <w:sz w:val="22"/>
          <w:szCs w:val="22"/>
          <w:rtl/>
        </w:rPr>
        <w:t xml:space="preserve">موسوی‌نیا، سید </w:t>
      </w:r>
      <w:r w:rsidR="00D35AE8" w:rsidRPr="00BF39FE">
        <w:rPr>
          <w:sz w:val="22"/>
          <w:szCs w:val="22"/>
          <w:rtl/>
        </w:rPr>
        <w:t>رضا (</w:t>
      </w:r>
      <w:r w:rsidRPr="00BF39FE">
        <w:rPr>
          <w:rFonts w:hint="cs"/>
          <w:sz w:val="22"/>
          <w:szCs w:val="22"/>
          <w:rtl/>
        </w:rPr>
        <w:t xml:space="preserve">1401). </w:t>
      </w:r>
      <w:r w:rsidRPr="00346054">
        <w:rPr>
          <w:rFonts w:hint="cs"/>
          <w:b/>
          <w:bCs/>
          <w:i/>
          <w:iCs/>
          <w:szCs w:val="20"/>
          <w:rtl/>
        </w:rPr>
        <w:t>آسیب‌شناسی سیاست خارجی جمهوری اسلامی ایران از منظر نظریه همسایگی. فصلنامه مطالعات کاربردی و بنیادین جهان اسلام</w:t>
      </w:r>
      <w:r w:rsidRPr="00BF39FE">
        <w:rPr>
          <w:rFonts w:hint="cs"/>
          <w:sz w:val="22"/>
          <w:szCs w:val="22"/>
          <w:rtl/>
        </w:rPr>
        <w:t>، 3(10)، 115-131.</w:t>
      </w:r>
    </w:p>
    <w:p w:rsidR="00FB3930" w:rsidRPr="00BF39FE" w:rsidRDefault="00FB3930" w:rsidP="00346054">
      <w:pPr>
        <w:pStyle w:val="ListParagraph"/>
        <w:numPr>
          <w:ilvl w:val="0"/>
          <w:numId w:val="30"/>
        </w:numPr>
        <w:ind w:left="369" w:right="142" w:hanging="142"/>
        <w:jc w:val="both"/>
        <w:rPr>
          <w:sz w:val="22"/>
          <w:szCs w:val="22"/>
        </w:rPr>
      </w:pPr>
      <w:r w:rsidRPr="00BF39FE">
        <w:rPr>
          <w:rFonts w:hint="cs"/>
          <w:sz w:val="22"/>
          <w:szCs w:val="22"/>
          <w:rtl/>
        </w:rPr>
        <w:t>موصللی،</w:t>
      </w:r>
      <w:r w:rsidR="00D35AE8" w:rsidRPr="00BF39FE">
        <w:rPr>
          <w:sz w:val="22"/>
          <w:szCs w:val="22"/>
          <w:rtl/>
        </w:rPr>
        <w:t xml:space="preserve"> احمد (</w:t>
      </w:r>
      <w:r w:rsidRPr="00BF39FE">
        <w:rPr>
          <w:rFonts w:hint="cs"/>
          <w:sz w:val="22"/>
          <w:szCs w:val="22"/>
          <w:rtl/>
        </w:rPr>
        <w:t xml:space="preserve">1388). </w:t>
      </w:r>
      <w:r w:rsidRPr="00346054">
        <w:rPr>
          <w:rFonts w:hint="cs"/>
          <w:b/>
          <w:bCs/>
          <w:i/>
          <w:iCs/>
          <w:szCs w:val="20"/>
          <w:rtl/>
        </w:rPr>
        <w:t xml:space="preserve">مبانی نظری </w:t>
      </w:r>
      <w:r w:rsidR="00D35AE8" w:rsidRPr="00346054">
        <w:rPr>
          <w:b/>
          <w:bCs/>
          <w:i/>
          <w:iCs/>
          <w:szCs w:val="20"/>
          <w:rtl/>
        </w:rPr>
        <w:t>بن</w:t>
      </w:r>
      <w:r w:rsidR="00D35AE8" w:rsidRPr="00346054">
        <w:rPr>
          <w:rFonts w:hint="cs"/>
          <w:b/>
          <w:bCs/>
          <w:i/>
          <w:iCs/>
          <w:szCs w:val="20"/>
          <w:rtl/>
        </w:rPr>
        <w:t>یادگرایی</w:t>
      </w:r>
      <w:r w:rsidR="00346054">
        <w:rPr>
          <w:rFonts w:hint="cs"/>
          <w:sz w:val="22"/>
          <w:szCs w:val="22"/>
          <w:rtl/>
        </w:rPr>
        <w:t xml:space="preserve">، </w:t>
      </w:r>
      <w:r w:rsidR="00346054" w:rsidRPr="00BF39FE">
        <w:rPr>
          <w:rFonts w:hint="cs"/>
          <w:sz w:val="22"/>
          <w:szCs w:val="22"/>
          <w:rtl/>
        </w:rPr>
        <w:t xml:space="preserve">ترجمه </w:t>
      </w:r>
      <w:r w:rsidRPr="00BF39FE">
        <w:rPr>
          <w:rFonts w:hint="cs"/>
          <w:sz w:val="22"/>
          <w:szCs w:val="22"/>
          <w:rtl/>
        </w:rPr>
        <w:t>محمدرضا آرام و علیرضا نظری. تهران: پژوهشکده مطالعات فرهنگی و اجتماعی.</w:t>
      </w:r>
    </w:p>
    <w:p w:rsidR="00FB3930" w:rsidRPr="00BF39FE" w:rsidRDefault="00FB3930" w:rsidP="00346054">
      <w:pPr>
        <w:pStyle w:val="ListParagraph"/>
        <w:numPr>
          <w:ilvl w:val="0"/>
          <w:numId w:val="30"/>
        </w:numPr>
        <w:ind w:left="369" w:right="142" w:hanging="142"/>
        <w:jc w:val="both"/>
        <w:rPr>
          <w:sz w:val="22"/>
          <w:szCs w:val="22"/>
          <w:rtl/>
        </w:rPr>
      </w:pPr>
      <w:r w:rsidRPr="00BF39FE">
        <w:rPr>
          <w:rFonts w:hint="cs"/>
          <w:sz w:val="22"/>
          <w:szCs w:val="22"/>
          <w:rtl/>
        </w:rPr>
        <w:t>میرحیدر، دُرّه</w:t>
      </w:r>
      <w:r w:rsidR="00346054">
        <w:rPr>
          <w:rFonts w:hint="cs"/>
          <w:sz w:val="22"/>
          <w:szCs w:val="22"/>
          <w:rtl/>
        </w:rPr>
        <w:t>؛</w:t>
      </w:r>
      <w:r w:rsidRPr="00BF39FE">
        <w:rPr>
          <w:rFonts w:hint="cs"/>
          <w:sz w:val="22"/>
          <w:szCs w:val="22"/>
          <w:rtl/>
        </w:rPr>
        <w:t xml:space="preserve"> راستی، عمران</w:t>
      </w:r>
      <w:r w:rsidR="00346054">
        <w:rPr>
          <w:rFonts w:hint="cs"/>
          <w:sz w:val="22"/>
          <w:szCs w:val="22"/>
          <w:rtl/>
        </w:rPr>
        <w:t>؛</w:t>
      </w:r>
      <w:r w:rsidRPr="00BF39FE">
        <w:rPr>
          <w:rFonts w:hint="cs"/>
          <w:sz w:val="22"/>
          <w:szCs w:val="22"/>
          <w:rtl/>
        </w:rPr>
        <w:t xml:space="preserve"> میراحمدی، فاطمه </w:t>
      </w:r>
      <w:r w:rsidR="00D35AE8" w:rsidRPr="00BF39FE">
        <w:rPr>
          <w:sz w:val="22"/>
          <w:szCs w:val="22"/>
          <w:rtl/>
        </w:rPr>
        <w:t>سادات (</w:t>
      </w:r>
      <w:r w:rsidRPr="00BF39FE">
        <w:rPr>
          <w:rFonts w:hint="cs"/>
          <w:sz w:val="22"/>
          <w:szCs w:val="22"/>
          <w:rtl/>
        </w:rPr>
        <w:t xml:space="preserve">1396). </w:t>
      </w:r>
      <w:r w:rsidRPr="00346054">
        <w:rPr>
          <w:rFonts w:hint="cs"/>
          <w:b/>
          <w:bCs/>
          <w:i/>
          <w:iCs/>
          <w:szCs w:val="20"/>
          <w:rtl/>
        </w:rPr>
        <w:t>مبانی جغرافیای سیاسی</w:t>
      </w:r>
      <w:r w:rsidRPr="00BF39FE">
        <w:rPr>
          <w:rFonts w:hint="cs"/>
          <w:sz w:val="22"/>
          <w:szCs w:val="22"/>
          <w:rtl/>
        </w:rPr>
        <w:t>. تهران: سمت.</w:t>
      </w:r>
    </w:p>
    <w:p w:rsidR="00FB3930" w:rsidRDefault="00FB3930" w:rsidP="00346054">
      <w:pPr>
        <w:pStyle w:val="ListParagraph"/>
        <w:numPr>
          <w:ilvl w:val="0"/>
          <w:numId w:val="30"/>
        </w:numPr>
        <w:ind w:left="369" w:right="142" w:hanging="142"/>
        <w:jc w:val="both"/>
        <w:rPr>
          <w:sz w:val="22"/>
          <w:szCs w:val="22"/>
        </w:rPr>
      </w:pPr>
      <w:r w:rsidRPr="00BF39FE">
        <w:rPr>
          <w:rFonts w:hint="cs"/>
          <w:sz w:val="22"/>
          <w:szCs w:val="22"/>
          <w:rtl/>
        </w:rPr>
        <w:t>یوسف زهی، ناصر</w:t>
      </w:r>
      <w:r w:rsidR="00346054">
        <w:rPr>
          <w:rFonts w:hint="cs"/>
          <w:sz w:val="22"/>
          <w:szCs w:val="22"/>
          <w:rtl/>
        </w:rPr>
        <w:t>؛</w:t>
      </w:r>
      <w:r w:rsidRPr="00BF39FE">
        <w:rPr>
          <w:rFonts w:hint="cs"/>
          <w:sz w:val="22"/>
          <w:szCs w:val="22"/>
          <w:rtl/>
        </w:rPr>
        <w:t xml:space="preserve"> فرزانه پور، حسین</w:t>
      </w:r>
      <w:r w:rsidR="00346054">
        <w:rPr>
          <w:rFonts w:hint="cs"/>
          <w:sz w:val="22"/>
          <w:szCs w:val="22"/>
          <w:rtl/>
        </w:rPr>
        <w:t>؛</w:t>
      </w:r>
      <w:r w:rsidRPr="00BF39FE">
        <w:rPr>
          <w:rFonts w:hint="cs"/>
          <w:sz w:val="22"/>
          <w:szCs w:val="22"/>
          <w:rtl/>
        </w:rPr>
        <w:t xml:space="preserve"> بخشی، </w:t>
      </w:r>
      <w:r w:rsidR="00D35AE8" w:rsidRPr="00BF39FE">
        <w:rPr>
          <w:sz w:val="22"/>
          <w:szCs w:val="22"/>
          <w:rtl/>
        </w:rPr>
        <w:t>احمد (</w:t>
      </w:r>
      <w:r w:rsidRPr="00BF39FE">
        <w:rPr>
          <w:rFonts w:hint="cs"/>
          <w:sz w:val="22"/>
          <w:szCs w:val="22"/>
          <w:rtl/>
        </w:rPr>
        <w:t xml:space="preserve">1397). </w:t>
      </w:r>
      <w:r w:rsidRPr="00346054">
        <w:rPr>
          <w:rFonts w:hint="cs"/>
          <w:b/>
          <w:bCs/>
          <w:i/>
          <w:iCs/>
          <w:szCs w:val="20"/>
          <w:rtl/>
        </w:rPr>
        <w:t xml:space="preserve">آسیب‌شناسی روابط بازرگانی ایران و افغانستان از منظر رهیافت اقتصاد </w:t>
      </w:r>
      <w:r w:rsidR="00D35AE8" w:rsidRPr="00346054">
        <w:rPr>
          <w:b/>
          <w:bCs/>
          <w:i/>
          <w:iCs/>
          <w:szCs w:val="20"/>
          <w:rtl/>
        </w:rPr>
        <w:t>س</w:t>
      </w:r>
      <w:r w:rsidR="00D35AE8" w:rsidRPr="00346054">
        <w:rPr>
          <w:rFonts w:hint="cs"/>
          <w:b/>
          <w:bCs/>
          <w:i/>
          <w:iCs/>
          <w:szCs w:val="20"/>
          <w:rtl/>
        </w:rPr>
        <w:t>یاسی</w:t>
      </w:r>
      <w:r w:rsidR="00D35AE8" w:rsidRPr="00346054">
        <w:rPr>
          <w:b/>
          <w:bCs/>
          <w:i/>
          <w:iCs/>
          <w:szCs w:val="20"/>
          <w:rtl/>
        </w:rPr>
        <w:t xml:space="preserve"> (</w:t>
      </w:r>
      <w:r w:rsidRPr="00346054">
        <w:rPr>
          <w:rFonts w:hint="cs"/>
          <w:b/>
          <w:bCs/>
          <w:i/>
          <w:iCs/>
          <w:szCs w:val="20"/>
          <w:rtl/>
        </w:rPr>
        <w:t>2018-2001)</w:t>
      </w:r>
      <w:r w:rsidRPr="00BF39FE">
        <w:rPr>
          <w:rFonts w:hint="cs"/>
          <w:sz w:val="22"/>
          <w:szCs w:val="22"/>
          <w:rtl/>
        </w:rPr>
        <w:t>. پژوهشنامه علوم سیاسی، 13(2)، 187-224.</w:t>
      </w: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Default="00DA138C" w:rsidP="00DA138C">
      <w:pPr>
        <w:ind w:right="142"/>
        <w:jc w:val="both"/>
        <w:rPr>
          <w:sz w:val="22"/>
          <w:szCs w:val="22"/>
        </w:rPr>
      </w:pPr>
    </w:p>
    <w:p w:rsidR="00DA138C" w:rsidRPr="00DA138C" w:rsidRDefault="00DA138C" w:rsidP="00DA138C">
      <w:pPr>
        <w:ind w:right="142"/>
        <w:jc w:val="both"/>
        <w:rPr>
          <w:sz w:val="22"/>
          <w:szCs w:val="22"/>
        </w:rPr>
      </w:pPr>
    </w:p>
    <w:p w:rsidR="009D4A07" w:rsidRPr="00BF39FE" w:rsidRDefault="009D4A07" w:rsidP="009D4A07">
      <w:pPr>
        <w:pStyle w:val="ListParagraph"/>
        <w:ind w:left="369" w:right="142" w:firstLine="0"/>
        <w:jc w:val="both"/>
        <w:rPr>
          <w:sz w:val="22"/>
          <w:szCs w:val="22"/>
        </w:rPr>
      </w:pPr>
    </w:p>
    <w:p w:rsidR="00685186" w:rsidRPr="00685186" w:rsidRDefault="00685186" w:rsidP="00685186">
      <w:pPr>
        <w:spacing w:line="360" w:lineRule="auto"/>
        <w:ind w:firstLine="0"/>
        <w:jc w:val="both"/>
        <w:rPr>
          <w:b/>
          <w:bCs/>
          <w:i/>
          <w:iCs/>
          <w:sz w:val="22"/>
          <w:szCs w:val="22"/>
          <w:rtl/>
        </w:rPr>
      </w:pPr>
      <w:r w:rsidRPr="00685186">
        <w:rPr>
          <w:rFonts w:hint="cs"/>
          <w:b/>
          <w:bCs/>
          <w:i/>
          <w:iCs/>
          <w:sz w:val="22"/>
          <w:szCs w:val="22"/>
          <w:rtl/>
        </w:rPr>
        <w:lastRenderedPageBreak/>
        <w:t>منابع اینترنتی</w:t>
      </w:r>
    </w:p>
    <w:p w:rsidR="00685186" w:rsidRPr="00DA138C" w:rsidRDefault="00685186" w:rsidP="00633639">
      <w:pPr>
        <w:pStyle w:val="ListParagraph"/>
        <w:numPr>
          <w:ilvl w:val="0"/>
          <w:numId w:val="34"/>
        </w:numPr>
        <w:tabs>
          <w:tab w:val="right" w:pos="370"/>
          <w:tab w:val="right" w:pos="6040"/>
        </w:tabs>
        <w:ind w:left="370" w:right="142" w:hanging="142"/>
        <w:jc w:val="both"/>
        <w:rPr>
          <w:rStyle w:val="Hyperlink"/>
          <w:color w:val="auto"/>
          <w:sz w:val="22"/>
          <w:szCs w:val="22"/>
          <w:u w:val="none"/>
        </w:rPr>
      </w:pPr>
      <w:r w:rsidRPr="00DA138C">
        <w:rPr>
          <w:rFonts w:hint="cs"/>
          <w:sz w:val="22"/>
          <w:szCs w:val="22"/>
          <w:rtl/>
        </w:rPr>
        <w:t xml:space="preserve">امیراحمدیان، </w:t>
      </w:r>
      <w:r w:rsidRPr="00DA138C">
        <w:rPr>
          <w:sz w:val="22"/>
          <w:szCs w:val="22"/>
          <w:rtl/>
        </w:rPr>
        <w:t>بهرام (</w:t>
      </w:r>
      <w:r w:rsidRPr="00DA138C">
        <w:rPr>
          <w:rFonts w:hint="cs"/>
          <w:sz w:val="22"/>
          <w:szCs w:val="22"/>
          <w:rtl/>
        </w:rPr>
        <w:t xml:space="preserve">1394، آبان 24). </w:t>
      </w:r>
      <w:hyperlink r:id="rId40" w:history="1">
        <w:r w:rsidR="00D25587" w:rsidRPr="00DA138C">
          <w:rPr>
            <w:b/>
            <w:bCs/>
            <w:i/>
            <w:iCs/>
            <w:szCs w:val="20"/>
            <w:rtl/>
          </w:rPr>
          <w:t xml:space="preserve">تروریسم داعش در قلب </w:t>
        </w:r>
        <w:r w:rsidR="00D25587" w:rsidRPr="00DA138C">
          <w:rPr>
            <w:rFonts w:hint="cs"/>
            <w:b/>
            <w:bCs/>
            <w:i/>
            <w:iCs/>
            <w:szCs w:val="20"/>
            <w:rtl/>
          </w:rPr>
          <w:t>اروپا</w:t>
        </w:r>
      </w:hyperlink>
      <w:r w:rsidRPr="00DA138C">
        <w:rPr>
          <w:rFonts w:hint="cs"/>
          <w:b/>
          <w:bCs/>
          <w:sz w:val="22"/>
          <w:szCs w:val="22"/>
          <w:rtl/>
        </w:rPr>
        <w:t>.</w:t>
      </w:r>
      <w:r w:rsidRPr="00DA138C">
        <w:rPr>
          <w:rFonts w:hint="cs"/>
          <w:sz w:val="22"/>
          <w:szCs w:val="22"/>
          <w:rtl/>
        </w:rPr>
        <w:t xml:space="preserve"> روزنامه همشهری. </w:t>
      </w:r>
      <w:r w:rsidR="009D4A07" w:rsidRPr="00DA138C">
        <w:rPr>
          <w:rFonts w:hint="cs"/>
          <w:sz w:val="22"/>
          <w:szCs w:val="22"/>
          <w:rtl/>
        </w:rPr>
        <w:t xml:space="preserve"> </w:t>
      </w:r>
      <w:r w:rsidR="009D4A07" w:rsidRPr="00DA138C">
        <w:rPr>
          <w:sz w:val="16"/>
          <w:szCs w:val="16"/>
        </w:rPr>
        <w:t xml:space="preserve">                                                              </w:t>
      </w:r>
      <w:r w:rsidR="009D4A07" w:rsidRPr="00DA138C">
        <w:rPr>
          <w:rFonts w:hint="cs"/>
          <w:sz w:val="16"/>
          <w:szCs w:val="16"/>
          <w:rtl/>
        </w:rPr>
        <w:t xml:space="preserve">   </w:t>
      </w:r>
      <w:hyperlink r:id="rId41" w:history="1">
        <w:r w:rsidR="00633639" w:rsidRPr="00DA138C">
          <w:rPr>
            <w:rStyle w:val="Hyperlink"/>
            <w:rFonts w:asciiTheme="majorBidi" w:hAnsiTheme="majorBidi"/>
            <w:color w:val="auto"/>
            <w:sz w:val="16"/>
            <w:szCs w:val="16"/>
            <w:u w:val="none"/>
          </w:rPr>
          <w:t>https://www.hamshahrionline.ir/news/313913</w:t>
        </w:r>
      </w:hyperlink>
      <w:r w:rsidR="00633639">
        <w:rPr>
          <w:sz w:val="16"/>
          <w:szCs w:val="16"/>
        </w:rPr>
        <w:t xml:space="preserve">                                                           </w:t>
      </w:r>
    </w:p>
    <w:p w:rsidR="00685186" w:rsidRPr="00DA138C" w:rsidRDefault="00685186" w:rsidP="00DA138C">
      <w:pPr>
        <w:pStyle w:val="ListParagraph"/>
        <w:numPr>
          <w:ilvl w:val="0"/>
          <w:numId w:val="34"/>
        </w:numPr>
        <w:tabs>
          <w:tab w:val="right" w:pos="370"/>
        </w:tabs>
        <w:ind w:left="370" w:right="142" w:hanging="142"/>
        <w:jc w:val="both"/>
        <w:rPr>
          <w:rFonts w:asciiTheme="majorBidi" w:hAnsiTheme="majorBidi"/>
          <w:sz w:val="22"/>
          <w:szCs w:val="22"/>
        </w:rPr>
      </w:pPr>
      <w:r w:rsidRPr="00DA138C">
        <w:rPr>
          <w:sz w:val="22"/>
          <w:szCs w:val="22"/>
          <w:rtl/>
        </w:rPr>
        <w:t>حافظ نیا،</w:t>
      </w:r>
      <w:r w:rsidRPr="00DA138C">
        <w:rPr>
          <w:rFonts w:hint="cs"/>
          <w:sz w:val="22"/>
          <w:szCs w:val="22"/>
          <w:rtl/>
        </w:rPr>
        <w:t xml:space="preserve"> </w:t>
      </w:r>
      <w:r w:rsidRPr="00DA138C">
        <w:rPr>
          <w:sz w:val="22"/>
          <w:szCs w:val="22"/>
          <w:rtl/>
        </w:rPr>
        <w:t>محمدرضا (۱۴۰۰</w:t>
      </w:r>
      <w:r w:rsidRPr="00DA138C">
        <w:rPr>
          <w:rFonts w:hint="cs"/>
          <w:sz w:val="22"/>
          <w:szCs w:val="22"/>
          <w:rtl/>
        </w:rPr>
        <w:t xml:space="preserve">، </w:t>
      </w:r>
      <w:r w:rsidRPr="00DA138C">
        <w:rPr>
          <w:sz w:val="22"/>
          <w:szCs w:val="22"/>
          <w:rtl/>
        </w:rPr>
        <w:t>شهر</w:t>
      </w:r>
      <w:r w:rsidRPr="00DA138C">
        <w:rPr>
          <w:rFonts w:hint="cs"/>
          <w:sz w:val="22"/>
          <w:szCs w:val="22"/>
          <w:rtl/>
        </w:rPr>
        <w:t>یور</w:t>
      </w:r>
      <w:r w:rsidRPr="00DA138C">
        <w:rPr>
          <w:sz w:val="22"/>
          <w:szCs w:val="22"/>
          <w:rtl/>
        </w:rPr>
        <w:t xml:space="preserve"> 23</w:t>
      </w:r>
      <w:r w:rsidRPr="00DA138C">
        <w:rPr>
          <w:rFonts w:hint="cs"/>
          <w:sz w:val="22"/>
          <w:szCs w:val="22"/>
          <w:rtl/>
        </w:rPr>
        <w:t>).</w:t>
      </w:r>
      <w:r w:rsidRPr="00DA138C">
        <w:rPr>
          <w:sz w:val="22"/>
          <w:szCs w:val="22"/>
          <w:rtl/>
        </w:rPr>
        <w:t xml:space="preserve"> </w:t>
      </w:r>
      <w:r w:rsidRPr="00DA138C">
        <w:rPr>
          <w:i/>
          <w:iCs/>
          <w:szCs w:val="20"/>
          <w:rtl/>
        </w:rPr>
        <w:t>نشست علمی «</w:t>
      </w:r>
      <w:r w:rsidRPr="00633639">
        <w:rPr>
          <w:b/>
          <w:bCs/>
          <w:i/>
          <w:iCs/>
          <w:szCs w:val="20"/>
          <w:rtl/>
        </w:rPr>
        <w:t>راهبرد بحران زدایی در افغانستان</w:t>
      </w:r>
      <w:r w:rsidRPr="00DA138C">
        <w:rPr>
          <w:i/>
          <w:iCs/>
          <w:szCs w:val="20"/>
          <w:rtl/>
        </w:rPr>
        <w:t>»؛ پیشنهاد راهبردی دکتر حافظ نیا برای پایان بحران در افغانستان و تحقق صلح در این کشور</w:t>
      </w:r>
      <w:r w:rsidRPr="00DA138C">
        <w:rPr>
          <w:rFonts w:hint="cs"/>
          <w:sz w:val="22"/>
          <w:szCs w:val="22"/>
          <w:rtl/>
        </w:rPr>
        <w:t>.</w:t>
      </w:r>
      <w:r w:rsidRPr="00DA138C">
        <w:rPr>
          <w:sz w:val="22"/>
          <w:szCs w:val="22"/>
          <w:rtl/>
        </w:rPr>
        <w:t xml:space="preserve"> انجمن ژئوپلیتیک ایران</w:t>
      </w:r>
      <w:r w:rsidRPr="00DA138C">
        <w:rPr>
          <w:rFonts w:hint="cs"/>
          <w:sz w:val="22"/>
          <w:szCs w:val="22"/>
          <w:rtl/>
        </w:rPr>
        <w:t>.</w:t>
      </w:r>
      <w:r w:rsidR="00D25587" w:rsidRPr="00DA138C">
        <w:rPr>
          <w:rFonts w:hint="cs"/>
          <w:sz w:val="22"/>
          <w:szCs w:val="22"/>
          <w:rtl/>
        </w:rPr>
        <w:t xml:space="preserve">                                         </w:t>
      </w:r>
      <w:r w:rsidRPr="00DA138C">
        <w:rPr>
          <w:rFonts w:hint="cs"/>
          <w:sz w:val="22"/>
          <w:szCs w:val="22"/>
          <w:rtl/>
        </w:rPr>
        <w:t xml:space="preserve"> </w:t>
      </w:r>
      <w:r w:rsidRPr="00DA138C">
        <w:rPr>
          <w:rFonts w:asciiTheme="majorBidi" w:hAnsiTheme="majorBidi"/>
          <w:sz w:val="16"/>
          <w:szCs w:val="16"/>
        </w:rPr>
        <w:t>https://iag.ir</w:t>
      </w:r>
    </w:p>
    <w:p w:rsidR="00685186" w:rsidRPr="00DA138C" w:rsidRDefault="00685186" w:rsidP="00DA138C">
      <w:pPr>
        <w:pStyle w:val="ListParagraph"/>
        <w:numPr>
          <w:ilvl w:val="0"/>
          <w:numId w:val="34"/>
        </w:numPr>
        <w:tabs>
          <w:tab w:val="right" w:pos="370"/>
        </w:tabs>
        <w:ind w:left="370" w:right="142" w:hanging="142"/>
        <w:jc w:val="both"/>
        <w:rPr>
          <w:sz w:val="22"/>
          <w:szCs w:val="22"/>
        </w:rPr>
      </w:pPr>
      <w:r w:rsidRPr="00DA138C">
        <w:rPr>
          <w:rFonts w:hint="cs"/>
          <w:sz w:val="22"/>
          <w:szCs w:val="22"/>
          <w:rtl/>
        </w:rPr>
        <w:t>حسینی، جاوید</w:t>
      </w:r>
      <w:r w:rsidR="00D25587" w:rsidRPr="00DA138C">
        <w:rPr>
          <w:rFonts w:hint="cs"/>
          <w:sz w:val="22"/>
          <w:szCs w:val="22"/>
          <w:rtl/>
        </w:rPr>
        <w:t>؛</w:t>
      </w:r>
      <w:r w:rsidRPr="00DA138C">
        <w:rPr>
          <w:rFonts w:hint="cs"/>
          <w:sz w:val="22"/>
          <w:szCs w:val="22"/>
          <w:rtl/>
        </w:rPr>
        <w:t xml:space="preserve"> اخگری، </w:t>
      </w:r>
      <w:r w:rsidRPr="00DA138C">
        <w:rPr>
          <w:sz w:val="22"/>
          <w:szCs w:val="22"/>
          <w:rtl/>
        </w:rPr>
        <w:t>سمانه (</w:t>
      </w:r>
      <w:r w:rsidRPr="00DA138C">
        <w:rPr>
          <w:rFonts w:hint="cs"/>
          <w:sz w:val="22"/>
          <w:szCs w:val="22"/>
          <w:rtl/>
        </w:rPr>
        <w:t xml:space="preserve">1402، تیر 13). </w:t>
      </w:r>
      <w:r w:rsidRPr="00DA138C">
        <w:rPr>
          <w:rFonts w:hint="cs"/>
          <w:b/>
          <w:bCs/>
          <w:i/>
          <w:iCs/>
          <w:szCs w:val="20"/>
          <w:rtl/>
        </w:rPr>
        <w:t>نقشه پراکندگی حملات داعش در افغانستان</w:t>
      </w:r>
      <w:r w:rsidRPr="00DA138C">
        <w:rPr>
          <w:rFonts w:hint="cs"/>
          <w:sz w:val="22"/>
          <w:szCs w:val="22"/>
          <w:rtl/>
        </w:rPr>
        <w:t>. موسسه مطالعات راهبردی شرق.</w:t>
      </w:r>
      <w:r w:rsidR="00D25587" w:rsidRPr="00DA138C">
        <w:rPr>
          <w:rFonts w:hint="cs"/>
          <w:sz w:val="22"/>
          <w:szCs w:val="22"/>
          <w:rtl/>
        </w:rPr>
        <w:t xml:space="preserve">        </w:t>
      </w:r>
      <w:r w:rsidRPr="00DA138C">
        <w:rPr>
          <w:rFonts w:hint="cs"/>
          <w:sz w:val="22"/>
          <w:szCs w:val="22"/>
          <w:rtl/>
        </w:rPr>
        <w:t xml:space="preserve"> </w:t>
      </w:r>
      <w:hyperlink r:id="rId42" w:history="1">
        <w:r w:rsidRPr="00DA138C">
          <w:rPr>
            <w:rFonts w:asciiTheme="majorBidi" w:hAnsiTheme="majorBidi"/>
            <w:sz w:val="16"/>
            <w:szCs w:val="16"/>
          </w:rPr>
          <w:t>https://www.iess.ir/fa/event/2815</w:t>
        </w:r>
      </w:hyperlink>
    </w:p>
    <w:p w:rsidR="00685186" w:rsidRPr="00DA138C" w:rsidRDefault="00685186" w:rsidP="00DA138C">
      <w:pPr>
        <w:pStyle w:val="ListParagraph"/>
        <w:numPr>
          <w:ilvl w:val="0"/>
          <w:numId w:val="34"/>
        </w:numPr>
        <w:tabs>
          <w:tab w:val="right" w:pos="370"/>
        </w:tabs>
        <w:ind w:left="370" w:right="142" w:hanging="142"/>
        <w:jc w:val="both"/>
        <w:rPr>
          <w:rFonts w:asciiTheme="majorBidi" w:hAnsiTheme="majorBidi"/>
          <w:sz w:val="22"/>
          <w:szCs w:val="22"/>
        </w:rPr>
      </w:pPr>
      <w:r w:rsidRPr="00DA138C">
        <w:rPr>
          <w:rFonts w:hint="cs"/>
          <w:sz w:val="22"/>
          <w:szCs w:val="22"/>
          <w:rtl/>
        </w:rPr>
        <w:t xml:space="preserve">خبرگزاری </w:t>
      </w:r>
      <w:r w:rsidRPr="00DA138C">
        <w:rPr>
          <w:sz w:val="22"/>
          <w:szCs w:val="22"/>
          <w:rtl/>
        </w:rPr>
        <w:t>تسن</w:t>
      </w:r>
      <w:r w:rsidRPr="00DA138C">
        <w:rPr>
          <w:rFonts w:hint="cs"/>
          <w:sz w:val="22"/>
          <w:szCs w:val="22"/>
          <w:rtl/>
        </w:rPr>
        <w:t>یم</w:t>
      </w:r>
      <w:r w:rsidRPr="00DA138C">
        <w:rPr>
          <w:sz w:val="22"/>
          <w:szCs w:val="22"/>
          <w:rtl/>
        </w:rPr>
        <w:t xml:space="preserve"> (</w:t>
      </w:r>
      <w:r w:rsidRPr="00DA138C">
        <w:rPr>
          <w:rFonts w:hint="cs"/>
          <w:sz w:val="22"/>
          <w:szCs w:val="22"/>
          <w:rtl/>
        </w:rPr>
        <w:t>2</w:t>
      </w:r>
      <w:r w:rsidRPr="00DA138C">
        <w:rPr>
          <w:sz w:val="22"/>
          <w:szCs w:val="22"/>
          <w:rtl/>
        </w:rPr>
        <w:t xml:space="preserve"> فرورد</w:t>
      </w:r>
      <w:r w:rsidRPr="00DA138C">
        <w:rPr>
          <w:rFonts w:hint="cs"/>
          <w:sz w:val="22"/>
          <w:szCs w:val="22"/>
          <w:rtl/>
        </w:rPr>
        <w:t>ین</w:t>
      </w:r>
      <w:r w:rsidRPr="00DA138C">
        <w:rPr>
          <w:sz w:val="22"/>
          <w:szCs w:val="22"/>
          <w:rtl/>
        </w:rPr>
        <w:t xml:space="preserve"> 1402</w:t>
      </w:r>
      <w:r w:rsidRPr="00DA138C">
        <w:rPr>
          <w:rFonts w:hint="cs"/>
          <w:sz w:val="22"/>
          <w:szCs w:val="22"/>
          <w:rtl/>
        </w:rPr>
        <w:t>).</w:t>
      </w:r>
      <w:r w:rsidRPr="00DA138C">
        <w:rPr>
          <w:sz w:val="22"/>
          <w:szCs w:val="22"/>
          <w:rtl/>
        </w:rPr>
        <w:t xml:space="preserve"> </w:t>
      </w:r>
      <w:r w:rsidRPr="00DA138C">
        <w:rPr>
          <w:b/>
          <w:bCs/>
          <w:i/>
          <w:iCs/>
          <w:szCs w:val="20"/>
          <w:rtl/>
        </w:rPr>
        <w:t>کاهش چشمگیر کمک‌های سازمان ملل به افغانستان</w:t>
      </w:r>
      <w:r w:rsidRPr="00DA138C">
        <w:rPr>
          <w:rFonts w:hint="cs"/>
          <w:sz w:val="22"/>
          <w:szCs w:val="22"/>
          <w:rtl/>
        </w:rPr>
        <w:t xml:space="preserve">. </w:t>
      </w:r>
      <w:r w:rsidR="00D25587" w:rsidRPr="00DA138C">
        <w:rPr>
          <w:rFonts w:hint="cs"/>
          <w:sz w:val="22"/>
          <w:szCs w:val="22"/>
          <w:rtl/>
        </w:rPr>
        <w:t xml:space="preserve">                 </w:t>
      </w:r>
      <w:r w:rsidRPr="00DA138C">
        <w:rPr>
          <w:rStyle w:val="Hyperlink"/>
          <w:rFonts w:asciiTheme="majorBidi" w:hAnsiTheme="majorBidi"/>
          <w:color w:val="auto"/>
          <w:sz w:val="16"/>
          <w:szCs w:val="16"/>
          <w:u w:val="none"/>
        </w:rPr>
        <w:t>https://www.tasnimnews.com/fa/news/1402/01/02/2870648</w:t>
      </w:r>
    </w:p>
    <w:p w:rsidR="00685186" w:rsidRPr="00DA138C" w:rsidRDefault="00685186" w:rsidP="00DA138C">
      <w:pPr>
        <w:pStyle w:val="ListParagraph"/>
        <w:numPr>
          <w:ilvl w:val="0"/>
          <w:numId w:val="34"/>
        </w:numPr>
        <w:tabs>
          <w:tab w:val="right" w:pos="370"/>
        </w:tabs>
        <w:ind w:left="370" w:right="142" w:hanging="142"/>
        <w:jc w:val="both"/>
        <w:rPr>
          <w:sz w:val="22"/>
          <w:szCs w:val="22"/>
        </w:rPr>
      </w:pPr>
      <w:r w:rsidRPr="00DA138C">
        <w:rPr>
          <w:rFonts w:hint="cs"/>
          <w:sz w:val="22"/>
          <w:szCs w:val="22"/>
          <w:rtl/>
        </w:rPr>
        <w:t xml:space="preserve">خبرگزاری </w:t>
      </w:r>
      <w:r w:rsidRPr="00DA138C">
        <w:rPr>
          <w:sz w:val="22"/>
          <w:szCs w:val="22"/>
          <w:rtl/>
        </w:rPr>
        <w:t>تسن</w:t>
      </w:r>
      <w:r w:rsidRPr="00DA138C">
        <w:rPr>
          <w:rFonts w:hint="cs"/>
          <w:sz w:val="22"/>
          <w:szCs w:val="22"/>
          <w:rtl/>
        </w:rPr>
        <w:t>یم</w:t>
      </w:r>
      <w:r w:rsidRPr="00DA138C">
        <w:rPr>
          <w:sz w:val="22"/>
          <w:szCs w:val="22"/>
          <w:rtl/>
        </w:rPr>
        <w:t xml:space="preserve"> (</w:t>
      </w:r>
      <w:r w:rsidRPr="00DA138C">
        <w:rPr>
          <w:rFonts w:hint="cs"/>
          <w:sz w:val="22"/>
          <w:szCs w:val="22"/>
          <w:rtl/>
        </w:rPr>
        <w:t>18 خرداد 1402).</w:t>
      </w:r>
      <w:r w:rsidRPr="00DA138C">
        <w:rPr>
          <w:sz w:val="22"/>
          <w:szCs w:val="22"/>
          <w:rtl/>
        </w:rPr>
        <w:t xml:space="preserve"> </w:t>
      </w:r>
      <w:r w:rsidRPr="00DA138C">
        <w:rPr>
          <w:b/>
          <w:bCs/>
          <w:i/>
          <w:iCs/>
          <w:szCs w:val="20"/>
          <w:rtl/>
        </w:rPr>
        <w:t>مقصد اول پناهجویان افغان در دو سال اخیر کدام کشور بوده است</w:t>
      </w:r>
      <w:r w:rsidRPr="00DA138C">
        <w:rPr>
          <w:rFonts w:hint="cs"/>
          <w:sz w:val="22"/>
          <w:szCs w:val="22"/>
          <w:rtl/>
        </w:rPr>
        <w:t>.</w:t>
      </w:r>
      <w:r w:rsidR="00D25587" w:rsidRPr="00DA138C">
        <w:rPr>
          <w:rFonts w:hint="cs"/>
          <w:sz w:val="22"/>
          <w:szCs w:val="22"/>
          <w:rtl/>
        </w:rPr>
        <w:t xml:space="preserve">  </w:t>
      </w:r>
      <w:r w:rsidRPr="00DA138C">
        <w:rPr>
          <w:rFonts w:hint="cs"/>
          <w:sz w:val="22"/>
          <w:szCs w:val="22"/>
          <w:rtl/>
        </w:rPr>
        <w:t xml:space="preserve"> </w:t>
      </w:r>
      <w:hyperlink r:id="rId43" w:history="1">
        <w:r w:rsidRPr="00DA138C">
          <w:rPr>
            <w:rStyle w:val="Hyperlink"/>
            <w:rFonts w:asciiTheme="majorBidi" w:hAnsiTheme="majorBidi"/>
            <w:color w:val="auto"/>
            <w:sz w:val="16"/>
            <w:szCs w:val="16"/>
            <w:u w:val="none"/>
          </w:rPr>
          <w:t>https://www.tasnimnews.com/fa/news/1402/03/18/2907886</w:t>
        </w:r>
      </w:hyperlink>
    </w:p>
    <w:p w:rsidR="00685186" w:rsidRPr="00DA138C" w:rsidRDefault="00685186" w:rsidP="00DA138C">
      <w:pPr>
        <w:pStyle w:val="ListParagraph"/>
        <w:numPr>
          <w:ilvl w:val="0"/>
          <w:numId w:val="34"/>
        </w:numPr>
        <w:tabs>
          <w:tab w:val="right" w:pos="370"/>
          <w:tab w:val="right" w:pos="5756"/>
        </w:tabs>
        <w:ind w:left="370" w:right="142" w:hanging="142"/>
        <w:jc w:val="both"/>
        <w:rPr>
          <w:sz w:val="22"/>
          <w:szCs w:val="22"/>
        </w:rPr>
      </w:pPr>
      <w:bookmarkStart w:id="14" w:name="_Hlk139978891"/>
      <w:r w:rsidRPr="00DA138C">
        <w:rPr>
          <w:rFonts w:hint="cs"/>
          <w:sz w:val="22"/>
          <w:szCs w:val="22"/>
          <w:rtl/>
        </w:rPr>
        <w:t xml:space="preserve">سام گیس، </w:t>
      </w:r>
      <w:r w:rsidRPr="00DA138C">
        <w:rPr>
          <w:sz w:val="22"/>
          <w:szCs w:val="22"/>
          <w:rtl/>
        </w:rPr>
        <w:t>بنفشه (</w:t>
      </w:r>
      <w:r w:rsidRPr="00DA138C">
        <w:rPr>
          <w:rFonts w:hint="cs"/>
          <w:sz w:val="22"/>
          <w:szCs w:val="22"/>
          <w:rtl/>
        </w:rPr>
        <w:t>1401، بهمن 19).</w:t>
      </w:r>
      <w:r w:rsidRPr="00DA138C">
        <w:rPr>
          <w:sz w:val="22"/>
          <w:szCs w:val="22"/>
          <w:rtl/>
        </w:rPr>
        <w:t xml:space="preserve"> </w:t>
      </w:r>
      <w:r w:rsidRPr="00DA138C">
        <w:rPr>
          <w:b/>
          <w:bCs/>
          <w:i/>
          <w:iCs/>
          <w:szCs w:val="20"/>
          <w:rtl/>
        </w:rPr>
        <w:t>رشد 56 هزار هکتاری کشت خشخاش در نخستین سال حکمرانی طالبان</w:t>
      </w:r>
      <w:r w:rsidRPr="00DA138C">
        <w:rPr>
          <w:rFonts w:hint="cs"/>
          <w:sz w:val="22"/>
          <w:szCs w:val="22"/>
          <w:rtl/>
        </w:rPr>
        <w:t xml:space="preserve">. روزنامه اعتماد. بازیابی شده از </w:t>
      </w:r>
      <w:hyperlink r:id="rId44" w:history="1">
        <w:r w:rsidR="00D25587" w:rsidRPr="00DA138C">
          <w:rPr>
            <w:rStyle w:val="Hyperlink"/>
            <w:rFonts w:asciiTheme="majorBidi" w:hAnsiTheme="majorBidi"/>
            <w:color w:val="auto"/>
            <w:sz w:val="16"/>
            <w:szCs w:val="16"/>
            <w:u w:val="none"/>
          </w:rPr>
          <w:t>https://www.etemadnewspaper.ir/fa/Main/Detail/197447</w:t>
        </w:r>
      </w:hyperlink>
      <w:r w:rsidR="00D25587" w:rsidRPr="00DA138C">
        <w:rPr>
          <w:rFonts w:asciiTheme="majorBidi" w:hAnsiTheme="majorBidi"/>
          <w:sz w:val="16"/>
          <w:szCs w:val="16"/>
        </w:rPr>
        <w:t xml:space="preserve">                                              </w:t>
      </w:r>
      <w:r w:rsidR="00D25587" w:rsidRPr="00DA138C">
        <w:rPr>
          <w:rFonts w:asciiTheme="majorBidi" w:hAnsiTheme="majorBidi" w:hint="cs"/>
          <w:sz w:val="16"/>
          <w:szCs w:val="16"/>
          <w:rtl/>
        </w:rPr>
        <w:t xml:space="preserve">  </w:t>
      </w:r>
    </w:p>
    <w:bookmarkEnd w:id="14"/>
    <w:p w:rsidR="00685186" w:rsidRPr="00DA138C" w:rsidRDefault="00685186" w:rsidP="00DA138C">
      <w:pPr>
        <w:pStyle w:val="ListParagraph"/>
        <w:numPr>
          <w:ilvl w:val="0"/>
          <w:numId w:val="34"/>
        </w:numPr>
        <w:tabs>
          <w:tab w:val="right" w:pos="370"/>
        </w:tabs>
        <w:ind w:left="370" w:right="142" w:hanging="142"/>
        <w:jc w:val="both"/>
        <w:rPr>
          <w:sz w:val="22"/>
          <w:szCs w:val="22"/>
        </w:rPr>
      </w:pPr>
      <w:r w:rsidRPr="00DA138C">
        <w:rPr>
          <w:rFonts w:hint="cs"/>
          <w:sz w:val="22"/>
          <w:szCs w:val="22"/>
          <w:rtl/>
        </w:rPr>
        <w:t xml:space="preserve">کاظمی، سید محمد </w:t>
      </w:r>
      <w:r w:rsidRPr="00DA138C">
        <w:rPr>
          <w:sz w:val="22"/>
          <w:szCs w:val="22"/>
          <w:rtl/>
        </w:rPr>
        <w:t>موس</w:t>
      </w:r>
      <w:r w:rsidRPr="00DA138C">
        <w:rPr>
          <w:rFonts w:hint="cs"/>
          <w:sz w:val="22"/>
          <w:szCs w:val="22"/>
          <w:rtl/>
        </w:rPr>
        <w:t>ی</w:t>
      </w:r>
      <w:r w:rsidRPr="00DA138C">
        <w:rPr>
          <w:sz w:val="22"/>
          <w:szCs w:val="22"/>
          <w:rtl/>
        </w:rPr>
        <w:t xml:space="preserve"> (</w:t>
      </w:r>
      <w:r w:rsidRPr="00DA138C">
        <w:rPr>
          <w:rFonts w:hint="cs"/>
          <w:sz w:val="22"/>
          <w:szCs w:val="22"/>
          <w:rtl/>
        </w:rPr>
        <w:t xml:space="preserve">1401، </w:t>
      </w:r>
      <w:r w:rsidRPr="00DA138C">
        <w:rPr>
          <w:sz w:val="22"/>
          <w:szCs w:val="22"/>
          <w:rtl/>
        </w:rPr>
        <w:t>خرداد 6</w:t>
      </w:r>
      <w:r w:rsidRPr="00DA138C">
        <w:rPr>
          <w:rFonts w:hint="cs"/>
          <w:sz w:val="22"/>
          <w:szCs w:val="22"/>
          <w:rtl/>
        </w:rPr>
        <w:t xml:space="preserve">). </w:t>
      </w:r>
      <w:hyperlink r:id="rId45" w:history="1">
        <w:r w:rsidRPr="00DA138C">
          <w:rPr>
            <w:b/>
            <w:bCs/>
            <w:i/>
            <w:iCs/>
            <w:szCs w:val="20"/>
            <w:rtl/>
          </w:rPr>
          <w:t>پژوهش‌ها درباره مهاجران افغانستانی چه می‌گویند؟</w:t>
        </w:r>
      </w:hyperlink>
      <w:r w:rsidRPr="00DA138C">
        <w:rPr>
          <w:rFonts w:hint="cs"/>
          <w:sz w:val="22"/>
          <w:szCs w:val="22"/>
          <w:rtl/>
        </w:rPr>
        <w:t xml:space="preserve">. خبرگزاری جمهوری اسلامی ایران. </w:t>
      </w:r>
      <w:hyperlink r:id="rId46" w:history="1">
        <w:r w:rsidRPr="00DA138C">
          <w:rPr>
            <w:rFonts w:asciiTheme="majorBidi" w:hAnsiTheme="majorBidi"/>
            <w:sz w:val="16"/>
            <w:szCs w:val="16"/>
          </w:rPr>
          <w:t>https://www.irna.ir/news/84762952</w:t>
        </w:r>
      </w:hyperlink>
      <w:r w:rsidR="00D25587" w:rsidRPr="00DA138C">
        <w:rPr>
          <w:sz w:val="16"/>
          <w:szCs w:val="16"/>
        </w:rPr>
        <w:t xml:space="preserve">                                                                           </w:t>
      </w:r>
    </w:p>
    <w:p w:rsidR="00685186" w:rsidRPr="00DA138C" w:rsidRDefault="00685186" w:rsidP="00DA138C">
      <w:pPr>
        <w:pStyle w:val="ListParagraph"/>
        <w:numPr>
          <w:ilvl w:val="0"/>
          <w:numId w:val="34"/>
        </w:numPr>
        <w:tabs>
          <w:tab w:val="right" w:pos="370"/>
        </w:tabs>
        <w:ind w:left="370" w:right="142" w:hanging="142"/>
        <w:jc w:val="both"/>
        <w:rPr>
          <w:sz w:val="22"/>
          <w:szCs w:val="22"/>
        </w:rPr>
      </w:pPr>
      <w:r w:rsidRPr="00DA138C">
        <w:rPr>
          <w:rFonts w:hint="cs"/>
          <w:sz w:val="22"/>
          <w:szCs w:val="22"/>
          <w:rtl/>
        </w:rPr>
        <w:t xml:space="preserve">عظیم نیا، </w:t>
      </w:r>
      <w:r w:rsidRPr="00DA138C">
        <w:rPr>
          <w:sz w:val="22"/>
          <w:szCs w:val="22"/>
          <w:rtl/>
        </w:rPr>
        <w:t>وح</w:t>
      </w:r>
      <w:r w:rsidRPr="00DA138C">
        <w:rPr>
          <w:rFonts w:hint="cs"/>
          <w:sz w:val="22"/>
          <w:szCs w:val="22"/>
          <w:rtl/>
        </w:rPr>
        <w:t>ید</w:t>
      </w:r>
      <w:r w:rsidRPr="00DA138C">
        <w:rPr>
          <w:sz w:val="22"/>
          <w:szCs w:val="22"/>
          <w:rtl/>
        </w:rPr>
        <w:t xml:space="preserve"> (</w:t>
      </w:r>
      <w:r w:rsidRPr="00DA138C">
        <w:rPr>
          <w:rFonts w:hint="cs"/>
          <w:sz w:val="22"/>
          <w:szCs w:val="22"/>
          <w:rtl/>
        </w:rPr>
        <w:t xml:space="preserve">1402، </w:t>
      </w:r>
      <w:r w:rsidRPr="00DA138C">
        <w:rPr>
          <w:sz w:val="22"/>
          <w:szCs w:val="22"/>
          <w:rtl/>
        </w:rPr>
        <w:t>خرداد 10</w:t>
      </w:r>
      <w:r w:rsidRPr="00DA138C">
        <w:rPr>
          <w:rFonts w:hint="cs"/>
          <w:sz w:val="22"/>
          <w:szCs w:val="22"/>
          <w:rtl/>
        </w:rPr>
        <w:t>).</w:t>
      </w:r>
      <w:r w:rsidRPr="00DA138C">
        <w:rPr>
          <w:sz w:val="22"/>
          <w:szCs w:val="22"/>
          <w:rtl/>
        </w:rPr>
        <w:t xml:space="preserve"> </w:t>
      </w:r>
      <w:hyperlink r:id="rId47" w:history="1">
        <w:r w:rsidRPr="00DA138C">
          <w:rPr>
            <w:b/>
            <w:bCs/>
            <w:i/>
            <w:iCs/>
            <w:szCs w:val="20"/>
            <w:rtl/>
          </w:rPr>
          <w:t>تعامل با طالبان با دیپلماسی اقتصاد و راهبرد چندوجهی ممکن می‌شود</w:t>
        </w:r>
      </w:hyperlink>
      <w:r w:rsidRPr="00DA138C">
        <w:rPr>
          <w:rFonts w:hint="cs"/>
          <w:sz w:val="22"/>
          <w:szCs w:val="22"/>
          <w:rtl/>
        </w:rPr>
        <w:t xml:space="preserve">. روزنامه جوان. </w:t>
      </w:r>
      <w:r w:rsidR="00D25587" w:rsidRPr="00DA138C">
        <w:rPr>
          <w:rFonts w:hint="cs"/>
          <w:sz w:val="22"/>
          <w:szCs w:val="22"/>
          <w:rtl/>
        </w:rPr>
        <w:t xml:space="preserve">      </w:t>
      </w:r>
      <w:r w:rsidR="009D4A07" w:rsidRPr="00DA138C">
        <w:rPr>
          <w:sz w:val="22"/>
          <w:szCs w:val="22"/>
        </w:rPr>
        <w:t xml:space="preserve">           </w:t>
      </w:r>
      <w:r w:rsidR="00D25587" w:rsidRPr="00DA138C">
        <w:rPr>
          <w:rFonts w:hint="cs"/>
          <w:sz w:val="22"/>
          <w:szCs w:val="22"/>
          <w:rtl/>
        </w:rPr>
        <w:t xml:space="preserve"> </w:t>
      </w:r>
      <w:hyperlink r:id="rId48" w:history="1">
        <w:r w:rsidR="00D25587" w:rsidRPr="00DA138C">
          <w:rPr>
            <w:rStyle w:val="Hyperlink"/>
            <w:rFonts w:asciiTheme="majorBidi" w:hAnsiTheme="majorBidi"/>
            <w:color w:val="auto"/>
            <w:sz w:val="16"/>
            <w:szCs w:val="16"/>
            <w:u w:val="none"/>
          </w:rPr>
          <w:t>https://www.javann.ir/004ry1</w:t>
        </w:r>
      </w:hyperlink>
      <w:r w:rsidR="003433E9">
        <w:rPr>
          <w:rFonts w:asciiTheme="majorBidi" w:hAnsiTheme="majorBidi"/>
          <w:sz w:val="16"/>
          <w:szCs w:val="16"/>
        </w:rPr>
        <w:t xml:space="preserve">                                                                                    </w:t>
      </w:r>
    </w:p>
    <w:p w:rsidR="00685186" w:rsidRPr="00DA138C" w:rsidRDefault="00685186" w:rsidP="00DA138C">
      <w:pPr>
        <w:pStyle w:val="ListParagraph"/>
        <w:numPr>
          <w:ilvl w:val="0"/>
          <w:numId w:val="34"/>
        </w:numPr>
        <w:tabs>
          <w:tab w:val="right" w:pos="370"/>
        </w:tabs>
        <w:ind w:left="370" w:right="142" w:hanging="142"/>
        <w:jc w:val="both"/>
        <w:rPr>
          <w:rStyle w:val="Hyperlink"/>
          <w:rFonts w:asciiTheme="majorBidi" w:hAnsiTheme="majorBidi"/>
          <w:color w:val="auto"/>
          <w:sz w:val="22"/>
          <w:szCs w:val="22"/>
          <w:u w:val="none"/>
          <w:rtl/>
        </w:rPr>
      </w:pPr>
      <w:r w:rsidRPr="00DA138C">
        <w:rPr>
          <w:rFonts w:hint="cs"/>
          <w:sz w:val="22"/>
          <w:szCs w:val="22"/>
          <w:rtl/>
        </w:rPr>
        <w:t xml:space="preserve">نوروزی، </w:t>
      </w:r>
      <w:r w:rsidRPr="00DA138C">
        <w:rPr>
          <w:sz w:val="22"/>
          <w:szCs w:val="22"/>
          <w:rtl/>
        </w:rPr>
        <w:t>مجتب</w:t>
      </w:r>
      <w:r w:rsidRPr="00DA138C">
        <w:rPr>
          <w:rFonts w:hint="cs"/>
          <w:sz w:val="22"/>
          <w:szCs w:val="22"/>
          <w:rtl/>
        </w:rPr>
        <w:t>ی</w:t>
      </w:r>
      <w:r w:rsidRPr="00DA138C">
        <w:rPr>
          <w:sz w:val="22"/>
          <w:szCs w:val="22"/>
          <w:rtl/>
        </w:rPr>
        <w:t xml:space="preserve"> (</w:t>
      </w:r>
      <w:r w:rsidRPr="00DA138C">
        <w:rPr>
          <w:rFonts w:hint="cs"/>
          <w:sz w:val="22"/>
          <w:szCs w:val="22"/>
          <w:rtl/>
        </w:rPr>
        <w:t>1401، خرداد 1).</w:t>
      </w:r>
      <w:r w:rsidRPr="00DA138C">
        <w:rPr>
          <w:sz w:val="22"/>
          <w:szCs w:val="22"/>
          <w:rtl/>
        </w:rPr>
        <w:t xml:space="preserve"> </w:t>
      </w:r>
      <w:r w:rsidRPr="00DA138C">
        <w:rPr>
          <w:b/>
          <w:bCs/>
          <w:i/>
          <w:iCs/>
          <w:szCs w:val="20"/>
          <w:rtl/>
        </w:rPr>
        <w:t>جایگاه مواد مخدر در اقتصاد افغانستان</w:t>
      </w:r>
      <w:r w:rsidRPr="00DA138C">
        <w:rPr>
          <w:rFonts w:hint="cs"/>
          <w:b/>
          <w:bCs/>
          <w:i/>
          <w:iCs/>
          <w:szCs w:val="20"/>
          <w:rtl/>
        </w:rPr>
        <w:t>. روزنامه شرق</w:t>
      </w:r>
      <w:r w:rsidRPr="00DA138C">
        <w:rPr>
          <w:rFonts w:hint="cs"/>
          <w:sz w:val="22"/>
          <w:szCs w:val="22"/>
          <w:rtl/>
        </w:rPr>
        <w:t xml:space="preserve">. </w:t>
      </w:r>
      <w:r w:rsidR="009D4A07" w:rsidRPr="00DA138C">
        <w:rPr>
          <w:rFonts w:hint="cs"/>
          <w:sz w:val="22"/>
          <w:szCs w:val="22"/>
          <w:rtl/>
        </w:rPr>
        <w:t xml:space="preserve">                                   </w:t>
      </w:r>
      <w:r w:rsidR="009D4A07" w:rsidRPr="00DA138C">
        <w:rPr>
          <w:sz w:val="22"/>
          <w:szCs w:val="22"/>
        </w:rPr>
        <w:t xml:space="preserve"> </w:t>
      </w:r>
      <w:hyperlink r:id="rId49" w:history="1">
        <w:r w:rsidR="009D4A07" w:rsidRPr="00DA138C">
          <w:rPr>
            <w:rStyle w:val="Hyperlink"/>
            <w:rFonts w:asciiTheme="majorBidi" w:hAnsiTheme="majorBidi"/>
            <w:color w:val="auto"/>
            <w:sz w:val="16"/>
            <w:szCs w:val="16"/>
            <w:u w:val="none"/>
          </w:rPr>
          <w:t>https://www.sharghdaily.com/fa/tiny/news-846777</w:t>
        </w:r>
      </w:hyperlink>
      <w:r w:rsidR="003433E9">
        <w:rPr>
          <w:rStyle w:val="Hyperlink"/>
          <w:rFonts w:asciiTheme="majorBidi" w:hAnsiTheme="majorBidi"/>
          <w:color w:val="auto"/>
          <w:sz w:val="16"/>
          <w:szCs w:val="16"/>
          <w:u w:val="none"/>
        </w:rPr>
        <w:t xml:space="preserve">                                                       </w:t>
      </w:r>
      <w:r w:rsidR="009D4A07" w:rsidRPr="00DA138C">
        <w:rPr>
          <w:rStyle w:val="Hyperlink"/>
          <w:rFonts w:asciiTheme="majorBidi" w:hAnsiTheme="majorBidi" w:hint="cs"/>
          <w:color w:val="auto"/>
          <w:sz w:val="16"/>
          <w:szCs w:val="16"/>
          <w:u w:val="none"/>
          <w:rtl/>
        </w:rPr>
        <w:t xml:space="preserve">          </w:t>
      </w:r>
    </w:p>
    <w:p w:rsidR="00685186" w:rsidRDefault="00685186" w:rsidP="00685186">
      <w:pPr>
        <w:ind w:right="142" w:firstLine="0"/>
        <w:jc w:val="both"/>
        <w:rPr>
          <w:sz w:val="22"/>
          <w:szCs w:val="22"/>
          <w:rtl/>
        </w:rPr>
      </w:pPr>
    </w:p>
    <w:p w:rsidR="009D4A07" w:rsidRDefault="009D4A07" w:rsidP="009D4A07">
      <w:pPr>
        <w:ind w:right="142" w:firstLine="0"/>
        <w:jc w:val="both"/>
        <w:rPr>
          <w:sz w:val="22"/>
          <w:szCs w:val="22"/>
          <w:rtl/>
        </w:rPr>
      </w:pPr>
    </w:p>
    <w:p w:rsidR="009D4A07" w:rsidRDefault="009D4A07" w:rsidP="00633639">
      <w:pPr>
        <w:ind w:right="142" w:firstLine="0"/>
        <w:jc w:val="both"/>
        <w:rPr>
          <w:sz w:val="22"/>
          <w:szCs w:val="22"/>
          <w:rtl/>
        </w:rPr>
      </w:pPr>
    </w:p>
    <w:p w:rsidR="00685186" w:rsidRPr="00234827" w:rsidRDefault="00685186" w:rsidP="00685186">
      <w:pPr>
        <w:spacing w:line="360" w:lineRule="auto"/>
        <w:ind w:right="142"/>
        <w:jc w:val="right"/>
        <w:rPr>
          <w:b/>
          <w:bCs/>
          <w:i/>
          <w:iCs/>
          <w:sz w:val="24"/>
          <w:rtl/>
        </w:rPr>
      </w:pPr>
      <w:r w:rsidRPr="00234827">
        <w:rPr>
          <w:b/>
          <w:bCs/>
          <w:i/>
          <w:iCs/>
          <w:sz w:val="24"/>
        </w:rPr>
        <w:t>Ref</w:t>
      </w:r>
      <w:r w:rsidR="00234827" w:rsidRPr="00234827">
        <w:rPr>
          <w:b/>
          <w:bCs/>
          <w:i/>
          <w:iCs/>
          <w:sz w:val="24"/>
        </w:rPr>
        <w:t>e</w:t>
      </w:r>
      <w:r w:rsidRPr="00234827">
        <w:rPr>
          <w:b/>
          <w:bCs/>
          <w:i/>
          <w:iCs/>
          <w:sz w:val="24"/>
        </w:rPr>
        <w:t>rences</w:t>
      </w:r>
    </w:p>
    <w:p w:rsidR="00784FF9" w:rsidRPr="00633639" w:rsidRDefault="00FB3930" w:rsidP="00633639">
      <w:pPr>
        <w:pStyle w:val="ListParagraph"/>
        <w:numPr>
          <w:ilvl w:val="0"/>
          <w:numId w:val="32"/>
        </w:numPr>
        <w:bidi w:val="0"/>
        <w:spacing w:after="160"/>
        <w:ind w:left="426" w:right="228" w:hanging="142"/>
        <w:jc w:val="both"/>
        <w:rPr>
          <w:rFonts w:asciiTheme="majorBidi" w:hAnsiTheme="majorBidi" w:cstheme="majorBidi"/>
          <w:b/>
          <w:bCs/>
          <w:szCs w:val="20"/>
          <w:rtl/>
        </w:rPr>
      </w:pPr>
      <w:r w:rsidRPr="00685186">
        <w:rPr>
          <w:rFonts w:asciiTheme="majorBidi" w:hAnsiTheme="majorBidi" w:cstheme="majorBidi"/>
          <w:szCs w:val="20"/>
        </w:rPr>
        <w:t xml:space="preserve">UNODC Research Brief (November 2022). </w:t>
      </w:r>
      <w:r w:rsidRPr="00685186">
        <w:rPr>
          <w:rFonts w:asciiTheme="majorBidi" w:hAnsiTheme="majorBidi" w:cstheme="majorBidi"/>
          <w:i/>
          <w:iCs/>
          <w:szCs w:val="20"/>
        </w:rPr>
        <w:t>OPIUM CULTIVATION IN AFGHANISTAN Latest findings and emerging threats</w:t>
      </w:r>
      <w:r w:rsidRPr="00685186">
        <w:rPr>
          <w:rFonts w:asciiTheme="majorBidi" w:hAnsiTheme="majorBidi" w:cstheme="majorBidi"/>
          <w:szCs w:val="20"/>
        </w:rPr>
        <w:t>.https://www.unodc.org/unodc/frontpage/2022/November/afghanistan-opium-cultivation-in-2022-up-by-32-per-cent_-unodc-survey.</w:t>
      </w:r>
    </w:p>
    <w:p w:rsidR="00273622" w:rsidRPr="00876CD1" w:rsidRDefault="00273622" w:rsidP="00685186">
      <w:pPr>
        <w:ind w:firstLine="0"/>
        <w:rPr>
          <w:rtl/>
        </w:rPr>
      </w:pPr>
    </w:p>
    <w:sectPr w:rsidR="00273622" w:rsidRPr="00876CD1" w:rsidSect="00615B36">
      <w:headerReference w:type="first" r:id="rId50"/>
      <w:footnotePr>
        <w:numRestart w:val="eachPage"/>
      </w:footnotePr>
      <w:type w:val="oddPage"/>
      <w:pgSz w:w="9634" w:h="13608"/>
      <w:pgMar w:top="1440" w:right="1797" w:bottom="1440" w:left="1797" w:header="709" w:footer="709" w:gutter="0"/>
      <w:pgNumType w:start="187"/>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28B" w:rsidRDefault="0033028B" w:rsidP="000826ED">
      <w:r>
        <w:separator/>
      </w:r>
    </w:p>
  </w:endnote>
  <w:endnote w:type="continuationSeparator" w:id="0">
    <w:p w:rsidR="0033028B" w:rsidRDefault="0033028B" w:rsidP="00082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otus">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Thames New">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tra">
    <w:panose1 w:val="00000400000000000000"/>
    <w:charset w:val="B2"/>
    <w:family w:val="auto"/>
    <w:pitch w:val="variable"/>
    <w:sig w:usb0="00002001" w:usb1="00000000" w:usb2="00000000" w:usb3="00000000" w:csb0="00000040" w:csb1="00000000"/>
  </w:font>
  <w:font w:name="B Yeka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Gotham Medium">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ArialMT">
    <w:altName w:val="Times New Roman"/>
    <w:panose1 w:val="00000000000000000000"/>
    <w:charset w:val="00"/>
    <w:family w:val="roman"/>
    <w:notTrueType/>
    <w:pitch w:val="default"/>
    <w:sig w:usb0="00000000" w:usb1="00000000" w:usb2="00000000" w:usb3="00000000" w:csb0="00000000"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Titr">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Franklin Gothic Demi">
    <w:altName w:val="Franklin Gothic Medium"/>
    <w:charset w:val="00"/>
    <w:family w:val="swiss"/>
    <w:pitch w:val="variable"/>
    <w:sig w:usb0="00000001" w:usb1="00000000" w:usb2="00000000" w:usb3="00000000" w:csb0="0000009F" w:csb1="00000000"/>
  </w:font>
  <w:font w:name="IRLotus">
    <w:altName w:val="Times New Roman"/>
    <w:charset w:val="00"/>
    <w:family w:val="auto"/>
    <w:pitch w:val="variable"/>
    <w:sig w:usb0="00000000"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28B" w:rsidRDefault="0033028B" w:rsidP="00D00A4C">
      <w:pPr>
        <w:bidi w:val="0"/>
        <w:ind w:firstLine="0"/>
      </w:pPr>
      <w:r>
        <w:separator/>
      </w:r>
    </w:p>
  </w:footnote>
  <w:footnote w:type="continuationSeparator" w:id="0">
    <w:p w:rsidR="0033028B" w:rsidRDefault="0033028B" w:rsidP="000826ED">
      <w:r>
        <w:continuationSeparator/>
      </w:r>
    </w:p>
  </w:footnote>
  <w:footnote w:id="1">
    <w:p w:rsidR="00D25587" w:rsidRPr="002B38B8" w:rsidRDefault="00D25587">
      <w:pPr>
        <w:pStyle w:val="FootnoteText"/>
        <w:rPr>
          <w:sz w:val="16"/>
          <w:szCs w:val="16"/>
          <w:rtl/>
          <w:lang w:bidi="fa-IR"/>
        </w:rPr>
      </w:pPr>
      <w:r w:rsidRPr="002B38B8">
        <w:rPr>
          <w:rStyle w:val="FootnoteReference"/>
          <w:sz w:val="16"/>
          <w:szCs w:val="16"/>
          <w:vertAlign w:val="baseline"/>
        </w:rPr>
        <w:footnoteRef/>
      </w:r>
      <w:r w:rsidRPr="002B38B8">
        <w:rPr>
          <w:sz w:val="16"/>
          <w:szCs w:val="16"/>
        </w:rPr>
        <w:t xml:space="preserve">. </w:t>
      </w:r>
      <w:r w:rsidRPr="002B38B8">
        <w:rPr>
          <w:rFonts w:asciiTheme="majorBidi" w:hAnsiTheme="majorBidi" w:cstheme="majorBidi"/>
          <w:sz w:val="16"/>
          <w:szCs w:val="16"/>
        </w:rPr>
        <w:t>Neighboring</w:t>
      </w:r>
    </w:p>
  </w:footnote>
  <w:footnote w:id="2">
    <w:p w:rsidR="00D25587" w:rsidRPr="002B38B8" w:rsidRDefault="00D25587">
      <w:pPr>
        <w:pStyle w:val="FootnoteText"/>
        <w:rPr>
          <w:sz w:val="16"/>
          <w:szCs w:val="16"/>
          <w:rtl/>
          <w:lang w:bidi="fa-IR"/>
        </w:rPr>
      </w:pPr>
      <w:r w:rsidRPr="002B38B8">
        <w:rPr>
          <w:rStyle w:val="FootnoteReference"/>
          <w:sz w:val="16"/>
          <w:szCs w:val="16"/>
          <w:vertAlign w:val="baseline"/>
        </w:rPr>
        <w:footnoteRef/>
      </w:r>
      <w:r w:rsidRPr="002B38B8">
        <w:rPr>
          <w:sz w:val="16"/>
          <w:szCs w:val="16"/>
        </w:rPr>
        <w:t xml:space="preserve">. </w:t>
      </w:r>
      <w:r w:rsidRPr="002B38B8">
        <w:rPr>
          <w:rFonts w:asciiTheme="majorBidi" w:hAnsiTheme="majorBidi" w:cstheme="majorBidi"/>
          <w:sz w:val="16"/>
          <w:szCs w:val="16"/>
        </w:rPr>
        <w:t>Neighborhood Unit</w:t>
      </w:r>
    </w:p>
  </w:footnote>
  <w:footnote w:id="3">
    <w:p w:rsidR="00D25587" w:rsidRPr="002B38B8" w:rsidRDefault="00D25587">
      <w:pPr>
        <w:pStyle w:val="FootnoteText"/>
        <w:rPr>
          <w:sz w:val="16"/>
          <w:szCs w:val="16"/>
          <w:rtl/>
          <w:lang w:bidi="fa-IR"/>
        </w:rPr>
      </w:pPr>
      <w:r w:rsidRPr="002B38B8">
        <w:rPr>
          <w:rStyle w:val="FootnoteReference"/>
          <w:sz w:val="16"/>
          <w:szCs w:val="16"/>
          <w:vertAlign w:val="baseline"/>
        </w:rPr>
        <w:footnoteRef/>
      </w:r>
      <w:r w:rsidRPr="002B38B8">
        <w:rPr>
          <w:sz w:val="16"/>
          <w:szCs w:val="16"/>
        </w:rPr>
        <w:t xml:space="preserve">. </w:t>
      </w:r>
      <w:r w:rsidRPr="002B38B8">
        <w:rPr>
          <w:rFonts w:asciiTheme="majorBidi" w:hAnsiTheme="majorBidi" w:cstheme="majorBidi"/>
          <w:sz w:val="16"/>
          <w:szCs w:val="16"/>
        </w:rPr>
        <w:t>Perry, Clarence A</w:t>
      </w:r>
    </w:p>
  </w:footnote>
  <w:footnote w:id="4">
    <w:p w:rsidR="00D25587" w:rsidRDefault="00D25587">
      <w:pPr>
        <w:pStyle w:val="FootnoteText"/>
        <w:rPr>
          <w:lang w:bidi="fa-IR"/>
        </w:rPr>
      </w:pPr>
      <w:r w:rsidRPr="002B38B8">
        <w:rPr>
          <w:rStyle w:val="FootnoteReference"/>
          <w:sz w:val="16"/>
          <w:szCs w:val="16"/>
          <w:vertAlign w:val="baseline"/>
        </w:rPr>
        <w:footnoteRef/>
      </w:r>
      <w:r w:rsidRPr="002B38B8">
        <w:rPr>
          <w:sz w:val="16"/>
          <w:szCs w:val="16"/>
        </w:rPr>
        <w:t xml:space="preserve">. </w:t>
      </w:r>
      <w:r w:rsidRPr="002B38B8">
        <w:rPr>
          <w:rFonts w:asciiTheme="majorBidi" w:hAnsiTheme="majorBidi" w:cstheme="majorBidi"/>
          <w:sz w:val="16"/>
          <w:szCs w:val="16"/>
        </w:rPr>
        <w:t>Neighbor</w:t>
      </w:r>
    </w:p>
  </w:footnote>
  <w:footnote w:id="5">
    <w:p w:rsidR="00D25587" w:rsidRPr="00014FB4" w:rsidRDefault="00D25587" w:rsidP="005171FA">
      <w:pPr>
        <w:pStyle w:val="FootnoteText"/>
        <w:rPr>
          <w:rFonts w:asciiTheme="majorBidi" w:hAnsiTheme="majorBidi" w:cstheme="majorBidi"/>
          <w:sz w:val="18"/>
          <w:szCs w:val="18"/>
          <w:rtl/>
          <w:lang w:bidi="fa-IR"/>
        </w:rPr>
      </w:pPr>
      <w:r w:rsidRPr="00014FB4">
        <w:rPr>
          <w:rStyle w:val="FootnoteReference"/>
          <w:rFonts w:asciiTheme="majorBidi" w:hAnsiTheme="majorBidi" w:cstheme="majorBidi"/>
          <w:sz w:val="16"/>
          <w:szCs w:val="16"/>
          <w:vertAlign w:val="baseline"/>
        </w:rPr>
        <w:footnoteRef/>
      </w:r>
      <w:r w:rsidRPr="00014FB4">
        <w:rPr>
          <w:rFonts w:asciiTheme="majorBidi" w:hAnsiTheme="majorBidi" w:cstheme="majorBidi"/>
          <w:sz w:val="16"/>
          <w:szCs w:val="16"/>
          <w:rtl/>
        </w:rPr>
        <w:t>.</w:t>
      </w:r>
      <w:r w:rsidRPr="00014FB4">
        <w:rPr>
          <w:rFonts w:asciiTheme="majorBidi" w:hAnsiTheme="majorBidi" w:cstheme="majorBidi"/>
          <w:sz w:val="16"/>
          <w:szCs w:val="16"/>
          <w:lang w:bidi="fa-IR"/>
        </w:rPr>
        <w:t>UNODC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587" w:rsidRPr="00B86B23" w:rsidRDefault="00D25587" w:rsidP="00B153BA">
    <w:pPr>
      <w:pStyle w:val="Header"/>
      <w:tabs>
        <w:tab w:val="clear" w:pos="4680"/>
        <w:tab w:val="clear" w:pos="9360"/>
      </w:tabs>
      <w:ind w:left="-481" w:firstLine="0"/>
      <w:jc w:val="left"/>
      <w:rPr>
        <w:color w:val="595959" w:themeColor="text1" w:themeTint="A6"/>
        <w:szCs w:val="20"/>
      </w:rPr>
    </w:pPr>
    <w:r>
      <w:rPr>
        <w:noProof/>
        <w:sz w:val="10"/>
        <w:szCs w:val="14"/>
        <w:rtl/>
        <w:lang w:bidi="ar-SA"/>
      </w:rPr>
      <w:drawing>
        <wp:anchor distT="0" distB="0" distL="114300" distR="114300" simplePos="0" relativeHeight="251660288" behindDoc="0" locked="0" layoutInCell="1" allowOverlap="1">
          <wp:simplePos x="0" y="0"/>
          <wp:positionH relativeFrom="column">
            <wp:posOffset>3445793</wp:posOffset>
          </wp:positionH>
          <wp:positionV relativeFrom="paragraph">
            <wp:posOffset>-242074</wp:posOffset>
          </wp:positionV>
          <wp:extent cx="355228" cy="647210"/>
          <wp:effectExtent l="171450" t="0" r="140072" b="0"/>
          <wp:wrapNone/>
          <wp:docPr id="17" name="Picture 17"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55662" cy="6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2F47" w:rsidRPr="00AC2F47">
      <w:rPr>
        <w:noProof/>
        <w:color w:val="A6A6A6" w:themeColor="background1" w:themeShade="A6"/>
        <w:position w:val="-14"/>
        <w:szCs w:val="20"/>
      </w:rPr>
      <w:pict>
        <v:line id="Straight Connector 4" o:spid="_x0000_s2059" style="position:absolute;left:0;text-align:left;flip:x y;z-index:251653120;visibility:visible;mso-position-horizontal-relative:text;mso-position-vertical-relative:text;mso-width-relative:margin;mso-height-relative:margin" from="-.7pt,22.35pt" to="330.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" strokecolor="#2f5496 [2404]" strokeweight="1.5pt">
          <v:stroke joinstyle="miter"/>
        </v:line>
      </w:pict>
    </w:r>
    <w:r w:rsidR="00AC2F47" w:rsidRPr="00AC2F47">
      <w:rPr>
        <w:noProof/>
        <w:color w:val="A6A6A6" w:themeColor="background1" w:themeShade="A6"/>
        <w:position w:val="-14"/>
        <w:szCs w:val="20"/>
      </w:rPr>
      <w:pict>
        <v:line id="Straight Connector 3" o:spid="_x0000_s2058" style="position:absolute;left:0;text-align:left;z-index:251652096;visibility:visible;mso-position-horizontal-relative:text;mso-position-vertical-relative:text;mso-width-relative:margin;mso-height-relative:margin" from="312.15pt,.2pt" to="312.15pt,5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" strokecolor="#2f5496 [2404]" strokeweight="1.5pt">
          <v:stroke joinstyle="miter"/>
        </v:line>
      </w:pict>
    </w:r>
    <w:sdt>
      <w:sdtPr>
        <w:rPr>
          <w:color w:val="595959" w:themeColor="text1" w:themeTint="A6"/>
          <w:position w:val="-14"/>
          <w:szCs w:val="20"/>
          <w:rtl/>
        </w:rPr>
        <w:id w:val="-7450927"/>
        <w:docPartObj>
          <w:docPartGallery w:val="Page Numbers (Top of Page)"/>
          <w:docPartUnique/>
        </w:docPartObj>
      </w:sdtPr>
      <w:sdtEndPr>
        <w:rPr>
          <w:position w:val="0"/>
        </w:rPr>
      </w:sdtEndPr>
      <w:sdtContent>
        <w:r w:rsidR="00AC2F47" w:rsidRPr="00B86B23">
          <w:rPr>
            <w:rFonts w:cs="B Lotus"/>
            <w:noProof/>
            <w:color w:val="0070C0"/>
            <w:sz w:val="18"/>
            <w:szCs w:val="18"/>
            <w:rtl/>
          </w:rPr>
          <w:fldChar w:fldCharType="begin"/>
        </w:r>
        <w:r w:rsidRPr="00B86B23">
          <w:rPr>
            <w:rFonts w:cs="B Lotus"/>
            <w:noProof/>
            <w:color w:val="0070C0"/>
            <w:sz w:val="18"/>
            <w:szCs w:val="18"/>
          </w:rPr>
          <w:instrText xml:space="preserve">PAGE  </w:instrText>
        </w:r>
        <w:r w:rsidR="00AC2F47" w:rsidRPr="00B86B23">
          <w:rPr>
            <w:rFonts w:cs="B Lotus"/>
            <w:noProof/>
            <w:color w:val="0070C0"/>
            <w:sz w:val="18"/>
            <w:szCs w:val="18"/>
            <w:rtl/>
          </w:rPr>
          <w:fldChar w:fldCharType="separate"/>
        </w:r>
        <w:r w:rsidR="00294DD4">
          <w:rPr>
            <w:rFonts w:cs="B Lotus"/>
            <w:noProof/>
            <w:color w:val="0070C0"/>
            <w:sz w:val="18"/>
            <w:szCs w:val="18"/>
            <w:rtl/>
          </w:rPr>
          <w:t>210</w:t>
        </w:r>
        <w:r w:rsidR="00AC2F47" w:rsidRPr="00B86B23">
          <w:rPr>
            <w:rFonts w:cs="B Lotus"/>
            <w:noProof/>
            <w:color w:val="0070C0"/>
            <w:sz w:val="18"/>
            <w:szCs w:val="18"/>
            <w:rtl/>
          </w:rPr>
          <w:fldChar w:fldCharType="end"/>
        </w:r>
        <w:r>
          <w:rPr>
            <w:rFonts w:cs="B Lotus" w:hint="cs"/>
            <w:noProof/>
            <w:color w:val="0070C0"/>
            <w:sz w:val="18"/>
            <w:szCs w:val="18"/>
            <w:rtl/>
          </w:rPr>
          <w:t xml:space="preserve">                                                                       </w:t>
        </w:r>
        <w:r>
          <w:rPr>
            <w:rFonts w:cs="B Lotus"/>
            <w:noProof/>
            <w:color w:val="595959" w:themeColor="text1" w:themeTint="A6"/>
            <w:sz w:val="18"/>
            <w:szCs w:val="18"/>
            <w:rtl/>
          </w:rPr>
          <w:t xml:space="preserve"> </w:t>
        </w:r>
        <w:r w:rsidRPr="00B86B23">
          <w:rPr>
            <w:rFonts w:cs="B Lotus" w:hint="cs"/>
            <w:color w:val="595959" w:themeColor="text1" w:themeTint="A6"/>
            <w:szCs w:val="20"/>
            <w:rtl/>
          </w:rPr>
          <w:t xml:space="preserve">سال 15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شماره 2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پیاپی 58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تابستان 1402</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587" w:rsidRPr="004803B2" w:rsidRDefault="00D25587" w:rsidP="009A7311">
    <w:pPr>
      <w:pStyle w:val="Header"/>
      <w:tabs>
        <w:tab w:val="clear" w:pos="4680"/>
        <w:tab w:val="clear" w:pos="9360"/>
      </w:tabs>
      <w:ind w:right="-567" w:firstLine="0"/>
      <w:jc w:val="left"/>
      <w:rPr>
        <w:sz w:val="18"/>
        <w:szCs w:val="22"/>
      </w:rPr>
    </w:pPr>
    <w:r>
      <w:rPr>
        <w:noProof/>
        <w:sz w:val="10"/>
        <w:szCs w:val="14"/>
        <w:rtl/>
        <w:lang w:bidi="ar-SA"/>
      </w:rPr>
      <w:drawing>
        <wp:anchor distT="0" distB="0" distL="114300" distR="114300" simplePos="0" relativeHeight="251661312" behindDoc="0" locked="0" layoutInCell="1" allowOverlap="1">
          <wp:simplePos x="0" y="0"/>
          <wp:positionH relativeFrom="column">
            <wp:posOffset>67628</wp:posOffset>
          </wp:positionH>
          <wp:positionV relativeFrom="paragraph">
            <wp:posOffset>-232204</wp:posOffset>
          </wp:positionV>
          <wp:extent cx="322783" cy="647882"/>
          <wp:effectExtent l="190500" t="0" r="153467" b="0"/>
          <wp:wrapNone/>
          <wp:docPr id="32" name="Picture 32"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22692" cy="64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2F47" w:rsidRPr="00AC2F47">
      <w:rPr>
        <w:noProof/>
        <w:color w:val="A6A6A6" w:themeColor="background1" w:themeShade="A6"/>
        <w:szCs w:val="20"/>
      </w:rPr>
      <w:pict>
        <v:line id="Straight Connector 1" o:spid="_x0000_s2057" style="position:absolute;left:0;text-align:left;flip:x y;z-index:251654144;visibility:visible;mso-position-horizontal-relative:text;mso-position-vertical-relative:text;mso-width-relative:margin;mso-height-relative:margin" from="-29.45pt,21.55pt" to="302.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" strokecolor="#2f5496 [2404]" strokeweight="1.5pt">
          <v:stroke joinstyle="miter"/>
        </v:line>
      </w:pict>
    </w:r>
    <w:r w:rsidR="00AC2F47" w:rsidRPr="00AC2F47">
      <w:rPr>
        <w:noProof/>
        <w:color w:val="A6A6A6" w:themeColor="background1" w:themeShade="A6"/>
        <w:szCs w:val="20"/>
      </w:rPr>
      <w:pict>
        <v:line id="Straight Connector 2" o:spid="_x0000_s2056" style="position:absolute;left:0;text-align:left;z-index:251656192;visibility:visible;mso-position-horizontal-relative:text;mso-position-vertical-relative:text;mso-width-relative:margin;mso-height-relative:margin" from="-9.4pt,-.35pt" to="-9.4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" strokecolor="#2f5496 [2404]" strokeweight="1.5pt">
          <v:stroke joinstyle="miter"/>
        </v:line>
      </w:pict>
    </w:r>
    <w:sdt>
      <w:sdtPr>
        <w:rPr>
          <w:color w:val="A6A6A6" w:themeColor="background1" w:themeShade="A6"/>
          <w:szCs w:val="20"/>
          <w:rtl/>
        </w:rPr>
        <w:id w:val="226114011"/>
        <w:docPartObj>
          <w:docPartGallery w:val="Page Numbers (Top of Page)"/>
          <w:docPartUnique/>
        </w:docPartObj>
      </w:sdtPr>
      <w:sdtContent>
        <w:r w:rsidRPr="009A7311">
          <w:rPr>
            <w:rFonts w:cs="B Lotus" w:hint="cs"/>
            <w:b/>
            <w:bCs/>
            <w:sz w:val="16"/>
            <w:szCs w:val="16"/>
            <w:rtl/>
          </w:rPr>
          <w:t>تبیین راهبرد امنیتی جمهوری اسلامی ایران</w:t>
        </w:r>
        <w:r w:rsidRPr="009A7311">
          <w:rPr>
            <w:rFonts w:cs="B Lotus"/>
            <w:b/>
            <w:bCs/>
            <w:sz w:val="16"/>
            <w:szCs w:val="16"/>
            <w:rtl/>
          </w:rPr>
          <w:t xml:space="preserve"> </w:t>
        </w:r>
        <w:r w:rsidRPr="009A7311">
          <w:rPr>
            <w:rFonts w:cs="B Lotus" w:hint="cs"/>
            <w:b/>
            <w:bCs/>
            <w:sz w:val="16"/>
            <w:szCs w:val="16"/>
            <w:rtl/>
          </w:rPr>
          <w:t>در قبال افغانستان</w:t>
        </w:r>
        <w:r w:rsidRPr="009A7311">
          <w:rPr>
            <w:b/>
            <w:bCs/>
            <w:sz w:val="16"/>
            <w:szCs w:val="16"/>
            <w:rtl/>
          </w:rPr>
          <w:t xml:space="preserve"> </w:t>
        </w:r>
        <w:r w:rsidRPr="0087176D">
          <w:rPr>
            <w:rFonts w:ascii="Segoe UI Symbol" w:hAnsi="Segoe UI Symbol" w:cs="Segoe UI Symbol" w:hint="cs"/>
            <w:color w:val="595959" w:themeColor="text1" w:themeTint="A6"/>
            <w:sz w:val="12"/>
            <w:szCs w:val="12"/>
            <w:rtl/>
          </w:rPr>
          <w:t>♦</w:t>
        </w:r>
        <w:r w:rsidRPr="0087176D">
          <w:rPr>
            <w:rFonts w:hint="cs"/>
            <w:color w:val="595959" w:themeColor="text1" w:themeTint="A6"/>
            <w:sz w:val="12"/>
            <w:szCs w:val="12"/>
            <w:rtl/>
          </w:rPr>
          <w:t xml:space="preserve"> </w:t>
        </w:r>
        <w:r w:rsidRPr="009A7311">
          <w:rPr>
            <w:rFonts w:hint="cs"/>
            <w:color w:val="595959" w:themeColor="text1" w:themeTint="A6"/>
            <w:sz w:val="16"/>
            <w:szCs w:val="16"/>
            <w:rtl/>
          </w:rPr>
          <w:t xml:space="preserve">متقی دستنائی/یعقوب‌نیا/انوری  </w:t>
        </w:r>
        <w:r>
          <w:rPr>
            <w:rFonts w:hint="cs"/>
            <w:color w:val="595959" w:themeColor="text1" w:themeTint="A6"/>
            <w:sz w:val="16"/>
            <w:szCs w:val="16"/>
            <w:rtl/>
          </w:rPr>
          <w:t xml:space="preserve"> </w:t>
        </w:r>
        <w:r>
          <w:rPr>
            <w:rFonts w:hint="cs"/>
            <w:color w:val="0070C0"/>
            <w:sz w:val="18"/>
            <w:szCs w:val="18"/>
            <w:rtl/>
          </w:rPr>
          <w:t xml:space="preserve">  </w:t>
        </w:r>
        <w:r w:rsidRPr="009A7311">
          <w:rPr>
            <w:rFonts w:hint="cs"/>
            <w:color w:val="0070C0"/>
            <w:sz w:val="18"/>
            <w:szCs w:val="18"/>
            <w:rtl/>
          </w:rPr>
          <w:t xml:space="preserve">                                 </w:t>
        </w:r>
        <w:r w:rsidRPr="009A7311">
          <w:rPr>
            <w:color w:val="0070C0"/>
            <w:sz w:val="18"/>
            <w:szCs w:val="18"/>
          </w:rPr>
          <w:t xml:space="preserve"> </w:t>
        </w:r>
        <w:r w:rsidR="00AC2F47" w:rsidRPr="00B86B23">
          <w:rPr>
            <w:color w:val="0070C0"/>
            <w:sz w:val="18"/>
            <w:szCs w:val="18"/>
          </w:rPr>
          <w:fldChar w:fldCharType="begin"/>
        </w:r>
        <w:r w:rsidRPr="00B86B23">
          <w:rPr>
            <w:color w:val="0070C0"/>
            <w:sz w:val="18"/>
            <w:szCs w:val="18"/>
          </w:rPr>
          <w:instrText xml:space="preserve"> PAGE   \* MERGEFORMAT </w:instrText>
        </w:r>
        <w:r w:rsidR="00AC2F47" w:rsidRPr="00B86B23">
          <w:rPr>
            <w:color w:val="0070C0"/>
            <w:sz w:val="18"/>
            <w:szCs w:val="18"/>
          </w:rPr>
          <w:fldChar w:fldCharType="separate"/>
        </w:r>
        <w:r w:rsidR="00294DD4">
          <w:rPr>
            <w:noProof/>
            <w:color w:val="0070C0"/>
            <w:sz w:val="18"/>
            <w:szCs w:val="18"/>
            <w:rtl/>
          </w:rPr>
          <w:t>209</w:t>
        </w:r>
        <w:r w:rsidR="00AC2F47" w:rsidRPr="00B86B23">
          <w:rPr>
            <w:noProof/>
            <w:color w:val="0070C0"/>
            <w:sz w:val="18"/>
            <w:szCs w:val="18"/>
          </w:rPr>
          <w:fldChar w:fldCharType="end"/>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587" w:rsidRPr="00A33F92" w:rsidRDefault="00AC2F47" w:rsidP="005E73D6">
    <w:pPr>
      <w:pStyle w:val="Header"/>
      <w:bidi w:val="0"/>
      <w:spacing w:line="192" w:lineRule="auto"/>
      <w:ind w:firstLine="0"/>
      <w:rPr>
        <w:sz w:val="4"/>
        <w:szCs w:val="8"/>
      </w:rPr>
    </w:pPr>
    <w:r w:rsidRPr="00AC2F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25pt;margin-top:-4.75pt;width:68.6pt;height:22.4pt;z-index:251663360">
          <v:imagedata r:id="rId1" o:title="لگوی انگلیس"/>
          <o:lock v:ext="edit" aspectratio="f"/>
        </v:shape>
      </w:pict>
    </w:r>
  </w:p>
  <w:p w:rsidR="00D25587" w:rsidRDefault="00AC2F47" w:rsidP="00A33F92">
    <w:pPr>
      <w:pStyle w:val="Header"/>
      <w:bidi w:val="0"/>
      <w:spacing w:line="192" w:lineRule="auto"/>
      <w:ind w:firstLine="0"/>
      <w:rPr>
        <w:rtl/>
      </w:rPr>
    </w:pPr>
    <w:r>
      <w:rPr>
        <w:noProof/>
        <w:rtl/>
      </w:rPr>
      <w:pict>
        <v:rect id="Rectangle 5" o:spid="_x0000_s2055" style="position:absolute;left:0;text-align:left;margin-left:144.85pt;margin-top:-.75pt;width:91.5pt;height:1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" filled="f" stroked="f" strokeweight="1pt">
          <v:textbox inset="0,0,0,0">
            <w:txbxContent>
              <w:p w:rsidR="00D25587" w:rsidRPr="00A23D14" w:rsidRDefault="00D25587" w:rsidP="00C720F5">
                <w:pPr>
                  <w:bidi w:val="0"/>
                  <w:ind w:firstLine="0"/>
                  <w:jc w:val="center"/>
                  <w:rPr>
                    <w:rFonts w:ascii="Franklin Gothic Demi" w:hAnsi="Franklin Gothic Demi"/>
                    <w:b/>
                    <w:bCs/>
                    <w:sz w:val="12"/>
                    <w:szCs w:val="16"/>
                  </w:rPr>
                </w:pPr>
                <w:r w:rsidRPr="00A23D14">
                  <w:rPr>
                    <w:rFonts w:ascii="Franklin Gothic Demi" w:hAnsi="Franklin Gothic Demi"/>
                    <w:b/>
                    <w:bCs/>
                    <w:sz w:val="12"/>
                    <w:szCs w:val="16"/>
                  </w:rPr>
                  <w:t>Center for Strategic Research</w:t>
                </w:r>
              </w:p>
            </w:txbxContent>
          </v:textbox>
        </v:rect>
      </w:pict>
    </w:r>
    <w:r>
      <w:rPr>
        <w:noProof/>
        <w:rtl/>
      </w:rPr>
      <w:pict>
        <v:shape id="_x0000_s2050" type="#_x0000_t75" style="position:absolute;left:0;text-align:left;margin-left:237.45pt;margin-top:-7.25pt;width:24.35pt;height:22.7pt;z-index:251662336">
          <v:imagedata r:id="rId2" o:title="لگو داخل مت2" croptop="2184f" cropbottom="58702f" cropleft="14683f" cropright="18309f"/>
        </v:shape>
      </w:pict>
    </w:r>
  </w:p>
  <w:p w:rsidR="00D25587" w:rsidRPr="00F35BA4" w:rsidRDefault="00D25587" w:rsidP="00F35BA4">
    <w:pPr>
      <w:pStyle w:val="Header"/>
      <w:bidi w:val="0"/>
      <w:spacing w:line="216" w:lineRule="auto"/>
      <w:ind w:firstLine="0"/>
      <w:rPr>
        <w:sz w:val="6"/>
        <w:szCs w:val="10"/>
      </w:rPr>
    </w:pPr>
  </w:p>
  <w:p w:rsidR="00D25587" w:rsidRDefault="00D25587" w:rsidP="00332060">
    <w:pPr>
      <w:pStyle w:val="Header"/>
      <w:bidi w:val="0"/>
      <w:spacing w:line="216" w:lineRule="auto"/>
      <w:ind w:firstLine="0"/>
      <w:jc w:val="center"/>
      <w:rPr>
        <w:b/>
        <w:bCs/>
        <w:sz w:val="12"/>
        <w:szCs w:val="16"/>
      </w:rPr>
    </w:pPr>
    <w:r w:rsidRPr="00754616">
      <w:rPr>
        <w:b/>
        <w:bCs/>
        <w:sz w:val="12"/>
        <w:szCs w:val="16"/>
      </w:rPr>
      <w:t>https://frqjournal.csr.ir</w:t>
    </w:r>
    <w:r>
      <w:rPr>
        <w:b/>
        <w:bCs/>
        <w:sz w:val="12"/>
        <w:szCs w:val="16"/>
      </w:rPr>
      <w:t xml:space="preserve"> </w:t>
    </w:r>
    <w:r w:rsidRPr="005C34C7">
      <w:rPr>
        <w:b/>
        <w:bCs/>
        <w:sz w:val="12"/>
        <w:szCs w:val="16"/>
      </w:rPr>
      <w:t>E-</w:t>
    </w:r>
    <w:r>
      <w:rPr>
        <w:b/>
        <w:bCs/>
        <w:sz w:val="12"/>
        <w:szCs w:val="16"/>
      </w:rPr>
      <w:t>ISSN</w:t>
    </w:r>
    <w:r w:rsidRPr="005C34C7">
      <w:rPr>
        <w:b/>
        <w:bCs/>
        <w:sz w:val="12"/>
        <w:szCs w:val="16"/>
      </w:rPr>
      <w:t xml:space="preserve">: </w:t>
    </w:r>
    <w:r>
      <w:rPr>
        <w:b/>
        <w:bCs/>
        <w:sz w:val="12"/>
        <w:szCs w:val="16"/>
      </w:rPr>
      <w:t>2588</w:t>
    </w:r>
    <w:r w:rsidRPr="005C34C7">
      <w:rPr>
        <w:b/>
        <w:bCs/>
        <w:sz w:val="12"/>
        <w:szCs w:val="16"/>
      </w:rPr>
      <w:t>-</w:t>
    </w:r>
    <w:r>
      <w:rPr>
        <w:b/>
        <w:bCs/>
        <w:sz w:val="12"/>
        <w:szCs w:val="16"/>
      </w:rPr>
      <w:t>6541</w:t>
    </w:r>
  </w:p>
  <w:p w:rsidR="00D25587" w:rsidRPr="00F35BA4" w:rsidRDefault="00AC2F47" w:rsidP="002737F9">
    <w:pPr>
      <w:pStyle w:val="Header"/>
      <w:bidi w:val="0"/>
      <w:spacing w:before="20"/>
      <w:ind w:firstLine="0"/>
      <w:jc w:val="center"/>
      <w:rPr>
        <w:b/>
        <w:bCs/>
        <w:sz w:val="14"/>
        <w:szCs w:val="18"/>
        <w:rtl/>
      </w:rPr>
    </w:pPr>
    <w:r w:rsidRPr="00AC2F47">
      <w:rPr>
        <w:b/>
        <w:bCs/>
        <w:noProof/>
        <w:color w:val="A6A6A6" w:themeColor="background1" w:themeShade="A6"/>
        <w:sz w:val="10"/>
        <w:szCs w:val="10"/>
        <w:rtl/>
      </w:rPr>
      <w:pict>
        <v:line id="Straight Connector 14" o:spid="_x0000_s2054" style="position:absolute;left:0;text-align:left;flip:x y;z-index:251658240;visibility:visible;mso-width-relative:margin;mso-height-relative:margin" from="-11.25pt,10.95pt" to="31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" strokecolor="#2f5496 [2404]" strokeweight="1.5pt">
          <v:stroke joinstyle="miter"/>
        </v:line>
      </w:pict>
    </w:r>
    <w:r w:rsidR="00D25587" w:rsidRPr="00F35BA4">
      <w:rPr>
        <w:b/>
        <w:bCs/>
        <w:sz w:val="14"/>
        <w:szCs w:val="18"/>
      </w:rPr>
      <w:t xml:space="preserve">Vol. </w:t>
    </w:r>
    <w:r w:rsidR="00D25587">
      <w:rPr>
        <w:b/>
        <w:bCs/>
        <w:sz w:val="14"/>
        <w:szCs w:val="18"/>
      </w:rPr>
      <w:t>15</w:t>
    </w:r>
    <w:r w:rsidR="00D25587" w:rsidRPr="00F35BA4">
      <w:rPr>
        <w:b/>
        <w:bCs/>
        <w:sz w:val="14"/>
        <w:szCs w:val="18"/>
      </w:rPr>
      <w:t xml:space="preserve">, No. </w:t>
    </w:r>
    <w:r w:rsidR="00D25587">
      <w:rPr>
        <w:b/>
        <w:bCs/>
        <w:sz w:val="14"/>
        <w:szCs w:val="18"/>
      </w:rPr>
      <w:t>2</w:t>
    </w:r>
    <w:r w:rsidR="00D25587" w:rsidRPr="00F35BA4">
      <w:rPr>
        <w:b/>
        <w:bCs/>
        <w:sz w:val="14"/>
        <w:szCs w:val="18"/>
      </w:rPr>
      <w:t xml:space="preserve">, </w:t>
    </w:r>
    <w:r w:rsidR="00D25587">
      <w:rPr>
        <w:b/>
        <w:bCs/>
        <w:sz w:val="14"/>
        <w:szCs w:val="18"/>
      </w:rPr>
      <w:t>Issue. 58, Summer</w:t>
    </w:r>
    <w:r w:rsidR="00D25587" w:rsidRPr="00F35BA4">
      <w:rPr>
        <w:b/>
        <w:bCs/>
        <w:sz w:val="14"/>
        <w:szCs w:val="18"/>
      </w:rPr>
      <w:t xml:space="preserve"> 2023</w:t>
    </w:r>
    <w:r w:rsidR="00D25587">
      <w:rPr>
        <w:rFonts w:hint="cs"/>
        <w:b/>
        <w:bCs/>
        <w:sz w:val="14"/>
        <w:szCs w:val="18"/>
        <w:rtl/>
      </w:rPr>
      <w:t xml:space="preserve">                            </w:t>
    </w:r>
    <w:r w:rsidR="00D25587">
      <w:rPr>
        <w:b/>
        <w:bCs/>
        <w:sz w:val="14"/>
        <w:szCs w:val="18"/>
      </w:rPr>
      <w:t xml:space="preserve"> </w:t>
    </w:r>
    <w:r w:rsidR="00D25587" w:rsidRPr="00F35BA4">
      <w:rPr>
        <w:b/>
        <w:bCs/>
        <w:sz w:val="14"/>
        <w:szCs w:val="18"/>
      </w:rPr>
      <w:t xml:space="preserve">Received: </w:t>
    </w:r>
    <w:r w:rsidR="00D25587" w:rsidRPr="00844D87">
      <w:rPr>
        <w:sz w:val="14"/>
        <w:szCs w:val="18"/>
      </w:rPr>
      <w:t>2023/0</w:t>
    </w:r>
    <w:r w:rsidR="00D25587">
      <w:rPr>
        <w:sz w:val="14"/>
        <w:szCs w:val="18"/>
      </w:rPr>
      <w:t>3</w:t>
    </w:r>
    <w:r w:rsidR="00D25587" w:rsidRPr="00844D87">
      <w:rPr>
        <w:sz w:val="14"/>
        <w:szCs w:val="18"/>
      </w:rPr>
      <w:t>/</w:t>
    </w:r>
    <w:proofErr w:type="gramStart"/>
    <w:r w:rsidR="00D25587">
      <w:rPr>
        <w:sz w:val="14"/>
        <w:szCs w:val="18"/>
      </w:rPr>
      <w:t>13</w:t>
    </w:r>
    <w:r w:rsidR="00D25587">
      <w:rPr>
        <w:rFonts w:hint="cs"/>
        <w:sz w:val="14"/>
        <w:szCs w:val="18"/>
        <w:rtl/>
      </w:rPr>
      <w:t xml:space="preserve"> </w:t>
    </w:r>
    <w:r w:rsidR="00D25587">
      <w:rPr>
        <w:b/>
        <w:bCs/>
        <w:sz w:val="14"/>
        <w:szCs w:val="18"/>
      </w:rPr>
      <w:t xml:space="preserve"> </w:t>
    </w:r>
    <w:r w:rsidR="00D25587" w:rsidRPr="00F35BA4">
      <w:rPr>
        <w:b/>
        <w:bCs/>
        <w:sz w:val="14"/>
        <w:szCs w:val="18"/>
      </w:rPr>
      <w:t>Accepted</w:t>
    </w:r>
    <w:proofErr w:type="gramEnd"/>
    <w:r w:rsidR="00D25587" w:rsidRPr="00F35BA4">
      <w:rPr>
        <w:b/>
        <w:bCs/>
        <w:sz w:val="14"/>
        <w:szCs w:val="18"/>
      </w:rPr>
      <w:t xml:space="preserve">: </w:t>
    </w:r>
    <w:r w:rsidR="00D25587" w:rsidRPr="00844D87">
      <w:rPr>
        <w:sz w:val="14"/>
        <w:szCs w:val="18"/>
      </w:rPr>
      <w:t>2023/0</w:t>
    </w:r>
    <w:r w:rsidR="00D25587">
      <w:rPr>
        <w:sz w:val="14"/>
        <w:szCs w:val="18"/>
      </w:rPr>
      <w:t>8</w:t>
    </w:r>
    <w:r w:rsidR="00D25587" w:rsidRPr="00844D87">
      <w:rPr>
        <w:sz w:val="14"/>
        <w:szCs w:val="18"/>
      </w:rPr>
      <w:t>/</w:t>
    </w:r>
    <w:r w:rsidR="00D25587">
      <w:rPr>
        <w:sz w:val="14"/>
        <w:szCs w:val="18"/>
      </w:rPr>
      <w:t>16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587" w:rsidRDefault="00D25587" w:rsidP="00B56E76">
    <w:pPr>
      <w:pStyle w:val="Header"/>
      <w:spacing w:line="216" w:lineRule="auto"/>
      <w:ind w:firstLine="0"/>
      <w:rPr>
        <w:sz w:val="10"/>
        <w:szCs w:val="14"/>
        <w:rtl/>
      </w:rPr>
    </w:pPr>
    <w:r>
      <w:rPr>
        <w:noProof/>
        <w:sz w:val="10"/>
        <w:szCs w:val="14"/>
        <w:rtl/>
        <w:lang w:bidi="ar-SA"/>
      </w:rPr>
      <w:drawing>
        <wp:anchor distT="0" distB="0" distL="114300" distR="114300" simplePos="0" relativeHeight="251657216" behindDoc="0" locked="0" layoutInCell="1" allowOverlap="1">
          <wp:simplePos x="0" y="0"/>
          <wp:positionH relativeFrom="column">
            <wp:posOffset>1721136</wp:posOffset>
          </wp:positionH>
          <wp:positionV relativeFrom="paragraph">
            <wp:posOffset>-248948</wp:posOffset>
          </wp:positionV>
          <wp:extent cx="375062" cy="649086"/>
          <wp:effectExtent l="152400" t="0" r="139288" b="0"/>
          <wp:wrapNone/>
          <wp:docPr id="6" name="Picture 6"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76576" cy="6517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5587" w:rsidRDefault="00D25587" w:rsidP="00F7098C">
    <w:pPr>
      <w:pStyle w:val="Header"/>
      <w:spacing w:line="216" w:lineRule="auto"/>
      <w:ind w:firstLine="0"/>
      <w:rPr>
        <w:sz w:val="10"/>
        <w:szCs w:val="14"/>
        <w:rtl/>
      </w:rPr>
    </w:pPr>
  </w:p>
  <w:p w:rsidR="00D25587" w:rsidRPr="00B56E76" w:rsidRDefault="00D25587" w:rsidP="00A82788">
    <w:pPr>
      <w:spacing w:before="60" w:line="192" w:lineRule="auto"/>
      <w:ind w:firstLine="0"/>
      <w:jc w:val="center"/>
      <w:rPr>
        <w:b/>
        <w:bCs/>
        <w:sz w:val="16"/>
        <w:szCs w:val="20"/>
        <w:rtl/>
      </w:rPr>
    </w:pPr>
    <w:r w:rsidRPr="00AF57A9">
      <w:rPr>
        <w:rFonts w:ascii="Times New Roman Bold" w:hAnsi="Times New Roman Bold" w:hint="cs"/>
        <w:b/>
        <w:bCs/>
        <w:spacing w:val="-4"/>
        <w:sz w:val="16"/>
        <w:szCs w:val="16"/>
        <w:rtl/>
      </w:rPr>
      <w:t xml:space="preserve">سال پانزدهم، شماره </w:t>
    </w:r>
    <w:r>
      <w:rPr>
        <w:rFonts w:ascii="Times New Roman Bold" w:hAnsi="Times New Roman Bold" w:hint="cs"/>
        <w:b/>
        <w:bCs/>
        <w:spacing w:val="-4"/>
        <w:sz w:val="16"/>
        <w:szCs w:val="16"/>
        <w:rtl/>
      </w:rPr>
      <w:t>دوم</w:t>
    </w:r>
    <w:r w:rsidRPr="00AF57A9">
      <w:rPr>
        <w:rFonts w:ascii="Times New Roman Bold" w:hAnsi="Times New Roman Bold" w:hint="cs"/>
        <w:b/>
        <w:bCs/>
        <w:spacing w:val="-4"/>
        <w:sz w:val="16"/>
        <w:szCs w:val="16"/>
        <w:rtl/>
      </w:rPr>
      <w:t xml:space="preserve"> (پیاپی 5</w:t>
    </w:r>
    <w:r>
      <w:rPr>
        <w:rFonts w:ascii="Times New Roman Bold" w:hAnsi="Times New Roman Bold" w:hint="cs"/>
        <w:b/>
        <w:bCs/>
        <w:spacing w:val="-4"/>
        <w:sz w:val="16"/>
        <w:szCs w:val="16"/>
        <w:rtl/>
      </w:rPr>
      <w:t>8</w:t>
    </w:r>
    <w:r w:rsidRPr="00AF57A9">
      <w:rPr>
        <w:rFonts w:ascii="Times New Roman Bold" w:hAnsi="Times New Roman Bold" w:hint="cs"/>
        <w:b/>
        <w:bCs/>
        <w:spacing w:val="-4"/>
        <w:sz w:val="16"/>
        <w:szCs w:val="16"/>
        <w:rtl/>
      </w:rPr>
      <w:t xml:space="preserve">)، </w:t>
    </w:r>
    <w:r>
      <w:rPr>
        <w:rFonts w:ascii="Times New Roman Bold" w:hAnsi="Times New Roman Bold" w:hint="cs"/>
        <w:b/>
        <w:bCs/>
        <w:spacing w:val="-4"/>
        <w:sz w:val="16"/>
        <w:szCs w:val="16"/>
        <w:rtl/>
      </w:rPr>
      <w:t>تابستان</w:t>
    </w:r>
    <w:r w:rsidRPr="00AF57A9">
      <w:rPr>
        <w:rFonts w:ascii="Times New Roman Bold" w:hAnsi="Times New Roman Bold" w:hint="cs"/>
        <w:b/>
        <w:bCs/>
        <w:spacing w:val="-4"/>
        <w:sz w:val="16"/>
        <w:szCs w:val="16"/>
        <w:rtl/>
      </w:rPr>
      <w:t xml:space="preserve"> 1402، صص. </w:t>
    </w:r>
    <w:r>
      <w:rPr>
        <w:rFonts w:ascii="Times New Roman Bold" w:hAnsi="Times New Roman Bold" w:hint="cs"/>
        <w:b/>
        <w:bCs/>
        <w:spacing w:val="-4"/>
        <w:sz w:val="16"/>
        <w:szCs w:val="16"/>
        <w:rtl/>
      </w:rPr>
      <w:t>18</w:t>
    </w:r>
    <w:r w:rsidR="00615B36">
      <w:rPr>
        <w:rFonts w:ascii="Times New Roman Bold" w:hAnsi="Times New Roman Bold" w:hint="cs"/>
        <w:b/>
        <w:bCs/>
        <w:spacing w:val="-4"/>
        <w:sz w:val="16"/>
        <w:szCs w:val="16"/>
        <w:rtl/>
      </w:rPr>
      <w:t>7</w:t>
    </w:r>
    <w:r>
      <w:rPr>
        <w:rFonts w:ascii="Times New Roman Bold" w:hAnsi="Times New Roman Bold" w:hint="cs"/>
        <w:b/>
        <w:bCs/>
        <w:spacing w:val="-4"/>
        <w:sz w:val="16"/>
        <w:szCs w:val="16"/>
        <w:rtl/>
      </w:rPr>
      <w:t>- 2</w:t>
    </w:r>
    <w:r w:rsidR="00A82788">
      <w:rPr>
        <w:rFonts w:ascii="Times New Roman Bold" w:hAnsi="Times New Roman Bold" w:hint="cs"/>
        <w:b/>
        <w:bCs/>
        <w:spacing w:val="-4"/>
        <w:sz w:val="16"/>
        <w:szCs w:val="16"/>
        <w:rtl/>
      </w:rPr>
      <w:t>10</w:t>
    </w:r>
  </w:p>
  <w:p w:rsidR="00D25587" w:rsidRPr="00B56E76" w:rsidRDefault="00D25587" w:rsidP="002737F9">
    <w:pPr>
      <w:pStyle w:val="Header"/>
      <w:spacing w:line="216" w:lineRule="auto"/>
      <w:ind w:firstLine="0"/>
      <w:jc w:val="center"/>
      <w:rPr>
        <w:sz w:val="6"/>
        <w:szCs w:val="10"/>
        <w:rtl/>
      </w:rPr>
    </w:pPr>
    <w:r w:rsidRPr="00B56E76">
      <w:rPr>
        <w:rFonts w:hint="cs"/>
        <w:color w:val="000000" w:themeColor="text1"/>
        <w:sz w:val="14"/>
        <w:szCs w:val="16"/>
        <w:rtl/>
      </w:rPr>
      <w:t xml:space="preserve">تاریخ دریافت: </w:t>
    </w:r>
    <w:r>
      <w:rPr>
        <w:rFonts w:hint="cs"/>
        <w:color w:val="000000" w:themeColor="text1"/>
        <w:sz w:val="14"/>
        <w:szCs w:val="16"/>
        <w:rtl/>
      </w:rPr>
      <w:t>22</w:t>
    </w:r>
    <w:r w:rsidRPr="00B56E76">
      <w:rPr>
        <w:rFonts w:hint="cs"/>
        <w:color w:val="000000" w:themeColor="text1"/>
        <w:sz w:val="14"/>
        <w:szCs w:val="16"/>
        <w:rtl/>
      </w:rPr>
      <w:t>/</w:t>
    </w:r>
    <w:r>
      <w:rPr>
        <w:rFonts w:hint="cs"/>
        <w:color w:val="000000" w:themeColor="text1"/>
        <w:sz w:val="14"/>
        <w:szCs w:val="16"/>
        <w:rtl/>
      </w:rPr>
      <w:t>12</w:t>
    </w:r>
    <w:r w:rsidRPr="00B56E76">
      <w:rPr>
        <w:rFonts w:hint="cs"/>
        <w:color w:val="000000" w:themeColor="text1"/>
        <w:sz w:val="14"/>
        <w:szCs w:val="16"/>
        <w:rtl/>
      </w:rPr>
      <w:t>/</w:t>
    </w:r>
    <w:r>
      <w:rPr>
        <w:rFonts w:hint="cs"/>
        <w:color w:val="000000" w:themeColor="text1"/>
        <w:sz w:val="14"/>
        <w:szCs w:val="16"/>
        <w:rtl/>
      </w:rPr>
      <w:t>1401</w:t>
    </w:r>
    <w:r>
      <w:rPr>
        <w:color w:val="000000" w:themeColor="text1"/>
        <w:sz w:val="14"/>
        <w:szCs w:val="16"/>
        <w:rtl/>
      </w:rPr>
      <w:t xml:space="preserve"> </w:t>
    </w:r>
    <w:r w:rsidRPr="00B56E76">
      <w:rPr>
        <w:rFonts w:hint="cs"/>
        <w:color w:val="000000" w:themeColor="text1"/>
        <w:sz w:val="14"/>
        <w:szCs w:val="16"/>
        <w:rtl/>
      </w:rPr>
      <w:t>ـ</w:t>
    </w:r>
    <w:r>
      <w:rPr>
        <w:color w:val="000000" w:themeColor="text1"/>
        <w:sz w:val="14"/>
        <w:szCs w:val="16"/>
        <w:rtl/>
      </w:rPr>
      <w:t xml:space="preserve"> </w:t>
    </w:r>
    <w:r w:rsidRPr="00B56E76">
      <w:rPr>
        <w:rFonts w:hint="cs"/>
        <w:color w:val="000000" w:themeColor="text1"/>
        <w:sz w:val="14"/>
        <w:szCs w:val="16"/>
        <w:rtl/>
      </w:rPr>
      <w:t xml:space="preserve">تاریخ پذیرش: </w:t>
    </w:r>
    <w:r>
      <w:rPr>
        <w:rFonts w:hint="cs"/>
        <w:color w:val="000000" w:themeColor="text1"/>
        <w:sz w:val="14"/>
        <w:szCs w:val="16"/>
        <w:rtl/>
      </w:rPr>
      <w:t>25</w:t>
    </w:r>
    <w:r w:rsidRPr="00B56E76">
      <w:rPr>
        <w:rFonts w:hint="cs"/>
        <w:color w:val="000000" w:themeColor="text1"/>
        <w:sz w:val="14"/>
        <w:szCs w:val="16"/>
        <w:rtl/>
      </w:rPr>
      <w:t>/</w:t>
    </w:r>
    <w:r>
      <w:rPr>
        <w:rFonts w:hint="cs"/>
        <w:color w:val="000000" w:themeColor="text1"/>
        <w:sz w:val="14"/>
        <w:szCs w:val="16"/>
        <w:rtl/>
      </w:rPr>
      <w:t>05</w:t>
    </w:r>
    <w:r w:rsidRPr="00B56E76">
      <w:rPr>
        <w:rFonts w:hint="cs"/>
        <w:color w:val="000000" w:themeColor="text1"/>
        <w:sz w:val="14"/>
        <w:szCs w:val="16"/>
        <w:rtl/>
      </w:rPr>
      <w:t>/</w:t>
    </w:r>
    <w:r>
      <w:rPr>
        <w:rFonts w:hint="cs"/>
        <w:color w:val="000000" w:themeColor="text1"/>
        <w:sz w:val="14"/>
        <w:szCs w:val="16"/>
        <w:rtl/>
      </w:rPr>
      <w:t>1402</w:t>
    </w:r>
  </w:p>
  <w:p w:rsidR="00D25587" w:rsidRPr="00B56E76" w:rsidRDefault="00AC2F47" w:rsidP="00B56E76">
    <w:pPr>
      <w:pStyle w:val="Header"/>
      <w:spacing w:line="216" w:lineRule="auto"/>
      <w:ind w:firstLine="0"/>
      <w:rPr>
        <w:sz w:val="2"/>
        <w:szCs w:val="4"/>
      </w:rPr>
    </w:pPr>
    <w:r w:rsidRPr="00AC2F47">
      <w:rPr>
        <w:noProof/>
        <w:sz w:val="2"/>
        <w:szCs w:val="6"/>
      </w:rPr>
      <w:pict>
        <v:line id="Straight Connector 23" o:spid="_x0000_s2053" style="position:absolute;left:0;text-align:left;flip:x y;z-index:251655168;visibility:visible;mso-width-relative:margin;mso-height-relative:margin" from="-11.7pt,1.25pt" to="31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" strokecolor="#2f5496 [2404]" strokeweight="1.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5D3E"/>
    <w:multiLevelType w:val="hybridMultilevel"/>
    <w:tmpl w:val="CABC2100"/>
    <w:lvl w:ilvl="0" w:tplc="2F8431BE">
      <w:start w:val="1"/>
      <w:numFmt w:val="bullet"/>
      <w:lvlText w:val="­"/>
      <w:lvlJc w:val="center"/>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A993A30"/>
    <w:multiLevelType w:val="hybridMultilevel"/>
    <w:tmpl w:val="2A380C90"/>
    <w:lvl w:ilvl="0" w:tplc="2AA2F78C">
      <w:start w:val="1"/>
      <w:numFmt w:val="decimal"/>
      <w:pStyle w:val="a"/>
      <w:lvlText w:val="[%1]"/>
      <w:lvlJc w:val="left"/>
      <w:pPr>
        <w:tabs>
          <w:tab w:val="num" w:pos="360"/>
        </w:tabs>
        <w:ind w:left="36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
    <w:nsid w:val="0BEC1E53"/>
    <w:multiLevelType w:val="multilevel"/>
    <w:tmpl w:val="FEE08398"/>
    <w:lvl w:ilvl="0">
      <w:start w:val="1"/>
      <w:numFmt w:val="decimal"/>
      <w:pStyle w:val="a0"/>
      <w:suff w:val="nothing"/>
      <w:lvlText w:val="فصل%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Cs w:val="72"/>
        <w:u w:val="none"/>
        <w:effect w:val="none"/>
        <w:vertAlign w:val="baseline"/>
        <w:em w:val="none"/>
        <w:specVanish w:val="0"/>
      </w:rPr>
    </w:lvl>
    <w:lvl w:ilvl="1">
      <w:start w:val="1"/>
      <w:numFmt w:val="decimal"/>
      <w:pStyle w:val="a1"/>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2"/>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Cs w:val="30"/>
        <w:u w:val="none"/>
        <w:vertAlign w:val="baseline"/>
        <w:em w:val="none"/>
        <w:lang w:bidi="fa-IR"/>
      </w:rPr>
    </w:lvl>
    <w:lvl w:ilvl="3">
      <w:start w:val="1"/>
      <w:numFmt w:val="decimal"/>
      <w:pStyle w:val="a3"/>
      <w:suff w:val="space"/>
      <w:lvlText w:val="%1-%2-%3-%4."/>
      <w:lvlJc w:val="left"/>
      <w:pPr>
        <w:ind w:left="0" w:firstLine="0"/>
      </w:pPr>
      <w:rPr>
        <w:rFonts w:ascii="Times New Roman" w:hAnsi="Times New Roman" w:cs="B Nazanin"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4"/>
      <w:suff w:val="space"/>
      <w:lvlText w:val="شکل%1-%6."/>
      <w:lvlJc w:val="left"/>
      <w:pPr>
        <w:ind w:left="0" w:firstLine="0"/>
      </w:pPr>
      <w:rPr>
        <w:rFonts w:cs="B Traffic" w:hint="cs"/>
        <w:bCs/>
        <w:iCs w:val="0"/>
        <w:szCs w:val="24"/>
      </w:rPr>
    </w:lvl>
    <w:lvl w:ilvl="6">
      <w:start w:val="1"/>
      <w:numFmt w:val="decimal"/>
      <w:lvlRestart w:val="1"/>
      <w:pStyle w:val="a5"/>
      <w:suff w:val="nothing"/>
      <w:lvlText w:val="(%1-%7)"/>
      <w:lvlJc w:val="left"/>
      <w:pPr>
        <w:ind w:left="0" w:firstLine="0"/>
      </w:pPr>
      <w:rPr>
        <w:rFonts w:ascii="Arial" w:hAnsi="Arial" w:cs="B Nazanin" w:hint="default"/>
        <w:b w:val="0"/>
        <w:bCs w:val="0"/>
        <w:i w:val="0"/>
        <w:iCs w:val="0"/>
        <w:sz w:val="24"/>
        <w:szCs w:val="30"/>
        <w:lang w:bidi="ar-SA"/>
      </w:rPr>
    </w:lvl>
    <w:lvl w:ilvl="7">
      <w:start w:val="1"/>
      <w:numFmt w:val="decimal"/>
      <w:lvlRestart w:val="1"/>
      <w:pStyle w:val="a6"/>
      <w:suff w:val="space"/>
      <w:lvlText w:val="جدول%1-%8."/>
      <w:lvlJc w:val="left"/>
      <w:pPr>
        <w:ind w:left="0" w:firstLine="0"/>
      </w:pPr>
      <w:rPr>
        <w:rFonts w:cs="B Traffic" w:hint="cs"/>
        <w:bCs/>
        <w:iCs w:val="0"/>
        <w:szCs w:val="24"/>
      </w:rPr>
    </w:lvl>
    <w:lvl w:ilvl="8">
      <w:start w:val="1"/>
      <w:numFmt w:val="lowerRoman"/>
      <w:lvlText w:val="%9."/>
      <w:lvlJc w:val="left"/>
      <w:pPr>
        <w:tabs>
          <w:tab w:val="num" w:pos="4862"/>
        </w:tabs>
        <w:ind w:left="4862" w:hanging="360"/>
      </w:pPr>
      <w:rPr>
        <w:rFonts w:hint="default"/>
      </w:rPr>
    </w:lvl>
  </w:abstractNum>
  <w:abstractNum w:abstractNumId="3">
    <w:nsid w:val="0D9D63F9"/>
    <w:multiLevelType w:val="hybridMultilevel"/>
    <w:tmpl w:val="2A509748"/>
    <w:lvl w:ilvl="0" w:tplc="62A6F91A">
      <w:start w:val="1"/>
      <w:numFmt w:val="decimal"/>
      <w:pStyle w:val="Jad"/>
      <w:lvlText w:val="2-%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ED70A8A"/>
    <w:multiLevelType w:val="hybridMultilevel"/>
    <w:tmpl w:val="3F5ABACC"/>
    <w:lvl w:ilvl="0" w:tplc="C54EF53C">
      <w:start w:val="1"/>
      <w:numFmt w:val="decimal"/>
      <w:pStyle w:val="L4ch3-1-2-1"/>
      <w:lvlText w:val="3-1-2-%1"/>
      <w:lvlJc w:val="right"/>
      <w:pPr>
        <w:ind w:left="1080" w:hanging="360"/>
      </w:pPr>
      <w:rPr>
        <w:rFonts w:cs="B Mitra" w:hint="default"/>
        <w:b w:val="0"/>
        <w:bCs w:val="0"/>
        <w:sz w:val="24"/>
        <w:szCs w:val="24"/>
      </w:rPr>
    </w:lvl>
    <w:lvl w:ilvl="1" w:tplc="04090019">
      <w:start w:val="1"/>
      <w:numFmt w:val="lowerLetter"/>
      <w:lvlText w:val="%2."/>
      <w:lvlJc w:val="left"/>
      <w:pPr>
        <w:ind w:left="2042" w:hanging="360"/>
      </w:pPr>
    </w:lvl>
    <w:lvl w:ilvl="2" w:tplc="0409001B">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5">
    <w:nsid w:val="13926E8C"/>
    <w:multiLevelType w:val="hybridMultilevel"/>
    <w:tmpl w:val="792E47F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E14777"/>
    <w:multiLevelType w:val="hybridMultilevel"/>
    <w:tmpl w:val="840C5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2A42790"/>
    <w:multiLevelType w:val="hybridMultilevel"/>
    <w:tmpl w:val="0350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540EEF"/>
    <w:multiLevelType w:val="hybridMultilevel"/>
    <w:tmpl w:val="5598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F6088"/>
    <w:multiLevelType w:val="hybridMultilevel"/>
    <w:tmpl w:val="3C12D95C"/>
    <w:styleLink w:val="Num1"/>
    <w:lvl w:ilvl="0" w:tplc="2D58CD22">
      <w:start w:val="1"/>
      <w:numFmt w:val="bullet"/>
      <w:lvlText w:val=""/>
      <w:lvlJc w:val="left"/>
      <w:pPr>
        <w:ind w:left="630" w:hanging="360"/>
      </w:pPr>
      <w:rPr>
        <w:rFonts w:ascii="Wingdings" w:hAnsi="Wingdings" w:hint="default"/>
        <w:color w:val="595959"/>
      </w:rPr>
    </w:lvl>
    <w:lvl w:ilvl="1" w:tplc="382C53F8" w:tentative="1">
      <w:start w:val="1"/>
      <w:numFmt w:val="bullet"/>
      <w:lvlText w:val="o"/>
      <w:lvlJc w:val="left"/>
      <w:pPr>
        <w:ind w:left="1440" w:hanging="360"/>
      </w:pPr>
      <w:rPr>
        <w:rFonts w:ascii="Courier New" w:hAnsi="Courier New" w:cs="Courier New" w:hint="default"/>
      </w:rPr>
    </w:lvl>
    <w:lvl w:ilvl="2" w:tplc="B5CE1C6C" w:tentative="1">
      <w:start w:val="1"/>
      <w:numFmt w:val="bullet"/>
      <w:lvlText w:val=""/>
      <w:lvlJc w:val="left"/>
      <w:pPr>
        <w:ind w:left="2160" w:hanging="360"/>
      </w:pPr>
      <w:rPr>
        <w:rFonts w:ascii="Wingdings" w:hAnsi="Wingdings" w:hint="default"/>
      </w:rPr>
    </w:lvl>
    <w:lvl w:ilvl="3" w:tplc="DD3624BC" w:tentative="1">
      <w:start w:val="1"/>
      <w:numFmt w:val="bullet"/>
      <w:lvlText w:val=""/>
      <w:lvlJc w:val="left"/>
      <w:pPr>
        <w:ind w:left="2880" w:hanging="360"/>
      </w:pPr>
      <w:rPr>
        <w:rFonts w:ascii="Symbol" w:hAnsi="Symbol" w:hint="default"/>
      </w:rPr>
    </w:lvl>
    <w:lvl w:ilvl="4" w:tplc="A0B6F3F4" w:tentative="1">
      <w:start w:val="1"/>
      <w:numFmt w:val="bullet"/>
      <w:lvlText w:val="o"/>
      <w:lvlJc w:val="left"/>
      <w:pPr>
        <w:ind w:left="3600" w:hanging="360"/>
      </w:pPr>
      <w:rPr>
        <w:rFonts w:ascii="Courier New" w:hAnsi="Courier New" w:cs="Courier New" w:hint="default"/>
      </w:rPr>
    </w:lvl>
    <w:lvl w:ilvl="5" w:tplc="65DAD1D6" w:tentative="1">
      <w:start w:val="1"/>
      <w:numFmt w:val="bullet"/>
      <w:lvlText w:val=""/>
      <w:lvlJc w:val="left"/>
      <w:pPr>
        <w:ind w:left="4320" w:hanging="360"/>
      </w:pPr>
      <w:rPr>
        <w:rFonts w:ascii="Wingdings" w:hAnsi="Wingdings" w:hint="default"/>
      </w:rPr>
    </w:lvl>
    <w:lvl w:ilvl="6" w:tplc="B414E498" w:tentative="1">
      <w:start w:val="1"/>
      <w:numFmt w:val="bullet"/>
      <w:lvlText w:val=""/>
      <w:lvlJc w:val="left"/>
      <w:pPr>
        <w:ind w:left="5040" w:hanging="360"/>
      </w:pPr>
      <w:rPr>
        <w:rFonts w:ascii="Symbol" w:hAnsi="Symbol" w:hint="default"/>
      </w:rPr>
    </w:lvl>
    <w:lvl w:ilvl="7" w:tplc="567C3026" w:tentative="1">
      <w:start w:val="1"/>
      <w:numFmt w:val="bullet"/>
      <w:lvlText w:val="o"/>
      <w:lvlJc w:val="left"/>
      <w:pPr>
        <w:ind w:left="5760" w:hanging="360"/>
      </w:pPr>
      <w:rPr>
        <w:rFonts w:ascii="Courier New" w:hAnsi="Courier New" w:cs="Courier New" w:hint="default"/>
      </w:rPr>
    </w:lvl>
    <w:lvl w:ilvl="8" w:tplc="6CB01CF8" w:tentative="1">
      <w:start w:val="1"/>
      <w:numFmt w:val="bullet"/>
      <w:lvlText w:val=""/>
      <w:lvlJc w:val="left"/>
      <w:pPr>
        <w:ind w:left="6480" w:hanging="360"/>
      </w:pPr>
      <w:rPr>
        <w:rFonts w:ascii="Wingdings" w:hAnsi="Wingdings" w:hint="default"/>
      </w:rPr>
    </w:lvl>
  </w:abstractNum>
  <w:abstractNum w:abstractNumId="11">
    <w:nsid w:val="2AA40198"/>
    <w:multiLevelType w:val="hybridMultilevel"/>
    <w:tmpl w:val="B6406702"/>
    <w:lvl w:ilvl="0" w:tplc="8F4A7610">
      <w:start w:val="1"/>
      <w:numFmt w:val="decimal"/>
      <w:pStyle w:val="ch3-3-1"/>
      <w:lvlText w:val="3-3-%1"/>
      <w:lvlJc w:val="right"/>
      <w:pPr>
        <w:ind w:left="1739" w:hanging="360"/>
      </w:pPr>
      <w:rPr>
        <w:rFonts w:hint="default"/>
      </w:rPr>
    </w:lvl>
    <w:lvl w:ilvl="1" w:tplc="04090003" w:tentative="1">
      <w:start w:val="1"/>
      <w:numFmt w:val="lowerLetter"/>
      <w:lvlText w:val="%2."/>
      <w:lvlJc w:val="left"/>
      <w:pPr>
        <w:ind w:left="2459" w:hanging="360"/>
      </w:pPr>
    </w:lvl>
    <w:lvl w:ilvl="2" w:tplc="04090005" w:tentative="1">
      <w:start w:val="1"/>
      <w:numFmt w:val="lowerRoman"/>
      <w:lvlText w:val="%3."/>
      <w:lvlJc w:val="right"/>
      <w:pPr>
        <w:ind w:left="3179" w:hanging="180"/>
      </w:pPr>
    </w:lvl>
    <w:lvl w:ilvl="3" w:tplc="04090001" w:tentative="1">
      <w:start w:val="1"/>
      <w:numFmt w:val="decimal"/>
      <w:lvlText w:val="%4."/>
      <w:lvlJc w:val="left"/>
      <w:pPr>
        <w:ind w:left="3899" w:hanging="360"/>
      </w:pPr>
    </w:lvl>
    <w:lvl w:ilvl="4" w:tplc="04090003" w:tentative="1">
      <w:start w:val="1"/>
      <w:numFmt w:val="lowerLetter"/>
      <w:lvlText w:val="%5."/>
      <w:lvlJc w:val="left"/>
      <w:pPr>
        <w:ind w:left="4619" w:hanging="360"/>
      </w:pPr>
    </w:lvl>
    <w:lvl w:ilvl="5" w:tplc="04090005" w:tentative="1">
      <w:start w:val="1"/>
      <w:numFmt w:val="lowerRoman"/>
      <w:lvlText w:val="%6."/>
      <w:lvlJc w:val="right"/>
      <w:pPr>
        <w:ind w:left="5339" w:hanging="180"/>
      </w:pPr>
    </w:lvl>
    <w:lvl w:ilvl="6" w:tplc="04090001" w:tentative="1">
      <w:start w:val="1"/>
      <w:numFmt w:val="decimal"/>
      <w:lvlText w:val="%7."/>
      <w:lvlJc w:val="left"/>
      <w:pPr>
        <w:ind w:left="6059" w:hanging="360"/>
      </w:pPr>
    </w:lvl>
    <w:lvl w:ilvl="7" w:tplc="04090003" w:tentative="1">
      <w:start w:val="1"/>
      <w:numFmt w:val="lowerLetter"/>
      <w:lvlText w:val="%8."/>
      <w:lvlJc w:val="left"/>
      <w:pPr>
        <w:ind w:left="6779" w:hanging="360"/>
      </w:pPr>
    </w:lvl>
    <w:lvl w:ilvl="8" w:tplc="04090005" w:tentative="1">
      <w:start w:val="1"/>
      <w:numFmt w:val="lowerRoman"/>
      <w:lvlText w:val="%9."/>
      <w:lvlJc w:val="right"/>
      <w:pPr>
        <w:ind w:left="7499" w:hanging="180"/>
      </w:pPr>
    </w:lvl>
  </w:abstractNum>
  <w:abstractNum w:abstractNumId="12">
    <w:nsid w:val="2CEF0F5E"/>
    <w:multiLevelType w:val="hybridMultilevel"/>
    <w:tmpl w:val="5A7A4E9C"/>
    <w:lvl w:ilvl="0" w:tplc="2F8431BE">
      <w:start w:val="1"/>
      <w:numFmt w:val="bullet"/>
      <w:lvlText w:val="­"/>
      <w:lvlJc w:val="center"/>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8628C1"/>
    <w:multiLevelType w:val="hybridMultilevel"/>
    <w:tmpl w:val="D0EA2264"/>
    <w:lvl w:ilvl="0" w:tplc="B3D0AD88">
      <w:start w:val="1"/>
      <w:numFmt w:val="bullet"/>
      <w:pStyle w:val="a7"/>
      <w:lvlText w:val=""/>
      <w:lvlJc w:val="left"/>
      <w:pPr>
        <w:ind w:left="1077" w:hanging="360"/>
      </w:pPr>
      <w:rPr>
        <w:rFonts w:ascii="Symbol" w:hAnsi="Symbol" w:hint="default"/>
      </w:rPr>
    </w:lvl>
    <w:lvl w:ilvl="1" w:tplc="D7F2129E">
      <w:start w:val="1"/>
      <w:numFmt w:val="bullet"/>
      <w:lvlText w:val="o"/>
      <w:lvlJc w:val="left"/>
      <w:pPr>
        <w:ind w:left="1797" w:hanging="360"/>
      </w:pPr>
      <w:rPr>
        <w:rFonts w:ascii="Courier New" w:hAnsi="Courier New" w:cs="Courier New" w:hint="default"/>
      </w:rPr>
    </w:lvl>
    <w:lvl w:ilvl="2" w:tplc="7F7AF842" w:tentative="1">
      <w:start w:val="1"/>
      <w:numFmt w:val="bullet"/>
      <w:lvlText w:val=""/>
      <w:lvlJc w:val="left"/>
      <w:pPr>
        <w:ind w:left="2517" w:hanging="360"/>
      </w:pPr>
      <w:rPr>
        <w:rFonts w:ascii="Wingdings" w:hAnsi="Wingdings" w:hint="default"/>
      </w:rPr>
    </w:lvl>
    <w:lvl w:ilvl="3" w:tplc="9D08A366" w:tentative="1">
      <w:start w:val="1"/>
      <w:numFmt w:val="bullet"/>
      <w:lvlText w:val=""/>
      <w:lvlJc w:val="left"/>
      <w:pPr>
        <w:ind w:left="3237" w:hanging="360"/>
      </w:pPr>
      <w:rPr>
        <w:rFonts w:ascii="Symbol" w:hAnsi="Symbol" w:hint="default"/>
      </w:rPr>
    </w:lvl>
    <w:lvl w:ilvl="4" w:tplc="32E84FA8" w:tentative="1">
      <w:start w:val="1"/>
      <w:numFmt w:val="bullet"/>
      <w:lvlText w:val="o"/>
      <w:lvlJc w:val="left"/>
      <w:pPr>
        <w:ind w:left="3957" w:hanging="360"/>
      </w:pPr>
      <w:rPr>
        <w:rFonts w:ascii="Courier New" w:hAnsi="Courier New" w:cs="Courier New" w:hint="default"/>
      </w:rPr>
    </w:lvl>
    <w:lvl w:ilvl="5" w:tplc="684EE626" w:tentative="1">
      <w:start w:val="1"/>
      <w:numFmt w:val="bullet"/>
      <w:lvlText w:val=""/>
      <w:lvlJc w:val="left"/>
      <w:pPr>
        <w:ind w:left="4677" w:hanging="360"/>
      </w:pPr>
      <w:rPr>
        <w:rFonts w:ascii="Wingdings" w:hAnsi="Wingdings" w:hint="default"/>
      </w:rPr>
    </w:lvl>
    <w:lvl w:ilvl="6" w:tplc="D32CE3B6" w:tentative="1">
      <w:start w:val="1"/>
      <w:numFmt w:val="bullet"/>
      <w:lvlText w:val=""/>
      <w:lvlJc w:val="left"/>
      <w:pPr>
        <w:ind w:left="5397" w:hanging="360"/>
      </w:pPr>
      <w:rPr>
        <w:rFonts w:ascii="Symbol" w:hAnsi="Symbol" w:hint="default"/>
      </w:rPr>
    </w:lvl>
    <w:lvl w:ilvl="7" w:tplc="7EAAB98A" w:tentative="1">
      <w:start w:val="1"/>
      <w:numFmt w:val="bullet"/>
      <w:lvlText w:val="o"/>
      <w:lvlJc w:val="left"/>
      <w:pPr>
        <w:ind w:left="6117" w:hanging="360"/>
      </w:pPr>
      <w:rPr>
        <w:rFonts w:ascii="Courier New" w:hAnsi="Courier New" w:cs="Courier New" w:hint="default"/>
      </w:rPr>
    </w:lvl>
    <w:lvl w:ilvl="8" w:tplc="603C4AFE" w:tentative="1">
      <w:start w:val="1"/>
      <w:numFmt w:val="bullet"/>
      <w:lvlText w:val=""/>
      <w:lvlJc w:val="left"/>
      <w:pPr>
        <w:ind w:left="6837" w:hanging="360"/>
      </w:pPr>
      <w:rPr>
        <w:rFonts w:ascii="Wingdings" w:hAnsi="Wingdings" w:hint="default"/>
      </w:rPr>
    </w:lvl>
  </w:abstractNum>
  <w:abstractNum w:abstractNumId="14">
    <w:nsid w:val="2FCA10E0"/>
    <w:multiLevelType w:val="hybridMultilevel"/>
    <w:tmpl w:val="283AA66E"/>
    <w:lvl w:ilvl="0" w:tplc="2F8431BE">
      <w:start w:val="1"/>
      <w:numFmt w:val="bullet"/>
      <w:lvlText w:val="­"/>
      <w:lvlJc w:val="center"/>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071D08"/>
    <w:multiLevelType w:val="hybridMultilevel"/>
    <w:tmpl w:val="ED686200"/>
    <w:lvl w:ilvl="0" w:tplc="04090001">
      <w:start w:val="1"/>
      <w:numFmt w:val="decimal"/>
      <w:pStyle w:val="3"/>
      <w:lvlText w:val="شکل شماره%1 :"/>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3108434C"/>
    <w:multiLevelType w:val="hybridMultilevel"/>
    <w:tmpl w:val="79B216E6"/>
    <w:lvl w:ilvl="0" w:tplc="9FDC62EE">
      <w:start w:val="1"/>
      <w:numFmt w:val="decimal"/>
      <w:pStyle w:val="L3ch3-1-1"/>
      <w:lvlText w:val="3-1-%1"/>
      <w:lvlJc w:val="right"/>
      <w:pPr>
        <w:ind w:left="360" w:hanging="360"/>
      </w:pPr>
      <w:rPr>
        <w:rFonts w:ascii="Times New Roman" w:hAnsi="Times New Roman" w:cs="B Nazani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nsid w:val="312C3494"/>
    <w:multiLevelType w:val="hybridMultilevel"/>
    <w:tmpl w:val="FB3A9FA2"/>
    <w:lvl w:ilvl="0" w:tplc="04090001">
      <w:numFmt w:val="bullet"/>
      <w:pStyle w:val="Refrence"/>
      <w:lvlText w:val="-"/>
      <w:lvlJc w:val="left"/>
      <w:pPr>
        <w:ind w:left="792" w:hanging="360"/>
      </w:pPr>
      <w:rPr>
        <w:rFonts w:ascii="Times New Roman" w:eastAsiaTheme="minorHAnsi" w:hAnsi="Times New Roman" w:cs="Times New Roman" w:hint="default"/>
        <w:b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32337C2C"/>
    <w:multiLevelType w:val="hybridMultilevel"/>
    <w:tmpl w:val="449A4684"/>
    <w:lvl w:ilvl="0" w:tplc="1FD807DE">
      <w:start w:val="1"/>
      <w:numFmt w:val="decimal"/>
      <w:pStyle w:val="l55"/>
      <w:lvlText w:val="3-1-2-1-%1"/>
      <w:lvlJc w:val="right"/>
      <w:pPr>
        <w:ind w:left="1602" w:hanging="360"/>
      </w:pPr>
      <w:rPr>
        <w:rFonts w:cs="B Mitra" w:hint="default"/>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9">
    <w:nsid w:val="33B9790E"/>
    <w:multiLevelType w:val="hybridMultilevel"/>
    <w:tmpl w:val="E1BEF1D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43064D7"/>
    <w:multiLevelType w:val="hybridMultilevel"/>
    <w:tmpl w:val="A2284CF6"/>
    <w:lvl w:ilvl="0" w:tplc="2F8431BE">
      <w:start w:val="1"/>
      <w:numFmt w:val="bullet"/>
      <w:lvlText w:val="­"/>
      <w:lvlJc w:val="center"/>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371834"/>
    <w:multiLevelType w:val="hybridMultilevel"/>
    <w:tmpl w:val="C5943E52"/>
    <w:lvl w:ilvl="0" w:tplc="C1D82EEA">
      <w:start w:val="1"/>
      <w:numFmt w:val="decimal"/>
      <w:pStyle w:val="a8"/>
      <w:lvlText w:val="%1-"/>
      <w:lvlJc w:val="left"/>
      <w:pPr>
        <w:ind w:left="720" w:hanging="360"/>
      </w:pPr>
      <w:rPr>
        <w:rFonts w:hint="default"/>
      </w:rPr>
    </w:lvl>
    <w:lvl w:ilvl="1" w:tplc="2B908BDA" w:tentative="1">
      <w:start w:val="1"/>
      <w:numFmt w:val="lowerLetter"/>
      <w:lvlText w:val="%2."/>
      <w:lvlJc w:val="left"/>
      <w:pPr>
        <w:ind w:left="1440" w:hanging="360"/>
      </w:pPr>
    </w:lvl>
    <w:lvl w:ilvl="2" w:tplc="CF243C08" w:tentative="1">
      <w:start w:val="1"/>
      <w:numFmt w:val="lowerRoman"/>
      <w:lvlText w:val="%3."/>
      <w:lvlJc w:val="right"/>
      <w:pPr>
        <w:ind w:left="2160" w:hanging="180"/>
      </w:pPr>
    </w:lvl>
    <w:lvl w:ilvl="3" w:tplc="75D623B2" w:tentative="1">
      <w:start w:val="1"/>
      <w:numFmt w:val="decimal"/>
      <w:lvlText w:val="%4."/>
      <w:lvlJc w:val="left"/>
      <w:pPr>
        <w:ind w:left="2880" w:hanging="360"/>
      </w:pPr>
    </w:lvl>
    <w:lvl w:ilvl="4" w:tplc="F0D47C08" w:tentative="1">
      <w:start w:val="1"/>
      <w:numFmt w:val="lowerLetter"/>
      <w:lvlText w:val="%5."/>
      <w:lvlJc w:val="left"/>
      <w:pPr>
        <w:ind w:left="3600" w:hanging="360"/>
      </w:pPr>
    </w:lvl>
    <w:lvl w:ilvl="5" w:tplc="BC06E57A" w:tentative="1">
      <w:start w:val="1"/>
      <w:numFmt w:val="lowerRoman"/>
      <w:lvlText w:val="%6."/>
      <w:lvlJc w:val="right"/>
      <w:pPr>
        <w:ind w:left="4320" w:hanging="180"/>
      </w:pPr>
    </w:lvl>
    <w:lvl w:ilvl="6" w:tplc="359AA94E" w:tentative="1">
      <w:start w:val="1"/>
      <w:numFmt w:val="decimal"/>
      <w:lvlText w:val="%7."/>
      <w:lvlJc w:val="left"/>
      <w:pPr>
        <w:ind w:left="5040" w:hanging="360"/>
      </w:pPr>
    </w:lvl>
    <w:lvl w:ilvl="7" w:tplc="954E3AF0" w:tentative="1">
      <w:start w:val="1"/>
      <w:numFmt w:val="lowerLetter"/>
      <w:lvlText w:val="%8."/>
      <w:lvlJc w:val="left"/>
      <w:pPr>
        <w:ind w:left="5760" w:hanging="360"/>
      </w:pPr>
    </w:lvl>
    <w:lvl w:ilvl="8" w:tplc="55D0704E" w:tentative="1">
      <w:start w:val="1"/>
      <w:numFmt w:val="lowerRoman"/>
      <w:lvlText w:val="%9."/>
      <w:lvlJc w:val="right"/>
      <w:pPr>
        <w:ind w:left="6480" w:hanging="180"/>
      </w:pPr>
    </w:lvl>
  </w:abstractNum>
  <w:abstractNum w:abstractNumId="22">
    <w:nsid w:val="43502830"/>
    <w:multiLevelType w:val="hybridMultilevel"/>
    <w:tmpl w:val="11985884"/>
    <w:lvl w:ilvl="0" w:tplc="038A27EC">
      <w:start w:val="1"/>
      <w:numFmt w:val="decimal"/>
      <w:pStyle w:val="L4--3-1-1-1"/>
      <w:lvlText w:val="3-1-1-%1"/>
      <w:lvlJc w:val="right"/>
      <w:pPr>
        <w:ind w:left="1602" w:hanging="360"/>
      </w:pPr>
      <w:rPr>
        <w:rFonts w:hint="default"/>
        <w:b w:val="0"/>
        <w:bCs w:val="0"/>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23">
    <w:nsid w:val="4A502F1E"/>
    <w:multiLevelType w:val="hybridMultilevel"/>
    <w:tmpl w:val="86EED7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61AE4"/>
    <w:multiLevelType w:val="hybridMultilevel"/>
    <w:tmpl w:val="942E3C78"/>
    <w:lvl w:ilvl="0" w:tplc="9864B99C">
      <w:start w:val="1"/>
      <w:numFmt w:val="upperRoman"/>
      <w:pStyle w:val="Majid"/>
      <w:lvlText w:val="%1."/>
      <w:lvlJc w:val="right"/>
      <w:pPr>
        <w:ind w:left="720" w:hanging="360"/>
      </w:pPr>
    </w:lvl>
    <w:lvl w:ilvl="1" w:tplc="2080474A" w:tentative="1">
      <w:start w:val="1"/>
      <w:numFmt w:val="lowerLetter"/>
      <w:lvlText w:val="%2."/>
      <w:lvlJc w:val="left"/>
      <w:pPr>
        <w:ind w:left="1440" w:hanging="360"/>
      </w:pPr>
    </w:lvl>
    <w:lvl w:ilvl="2" w:tplc="605C1A1C" w:tentative="1">
      <w:start w:val="1"/>
      <w:numFmt w:val="lowerRoman"/>
      <w:lvlText w:val="%3."/>
      <w:lvlJc w:val="right"/>
      <w:pPr>
        <w:ind w:left="2160" w:hanging="180"/>
      </w:pPr>
    </w:lvl>
    <w:lvl w:ilvl="3" w:tplc="0E008C2E" w:tentative="1">
      <w:start w:val="1"/>
      <w:numFmt w:val="decimal"/>
      <w:lvlText w:val="%4."/>
      <w:lvlJc w:val="left"/>
      <w:pPr>
        <w:ind w:left="2880" w:hanging="360"/>
      </w:pPr>
    </w:lvl>
    <w:lvl w:ilvl="4" w:tplc="4BB0F8B4" w:tentative="1">
      <w:start w:val="1"/>
      <w:numFmt w:val="lowerLetter"/>
      <w:lvlText w:val="%5."/>
      <w:lvlJc w:val="left"/>
      <w:pPr>
        <w:ind w:left="3600" w:hanging="360"/>
      </w:pPr>
    </w:lvl>
    <w:lvl w:ilvl="5" w:tplc="9BAECC1E" w:tentative="1">
      <w:start w:val="1"/>
      <w:numFmt w:val="lowerRoman"/>
      <w:lvlText w:val="%6."/>
      <w:lvlJc w:val="right"/>
      <w:pPr>
        <w:ind w:left="4320" w:hanging="180"/>
      </w:pPr>
    </w:lvl>
    <w:lvl w:ilvl="6" w:tplc="3A44BF5E" w:tentative="1">
      <w:start w:val="1"/>
      <w:numFmt w:val="decimal"/>
      <w:lvlText w:val="%7."/>
      <w:lvlJc w:val="left"/>
      <w:pPr>
        <w:ind w:left="5040" w:hanging="360"/>
      </w:pPr>
    </w:lvl>
    <w:lvl w:ilvl="7" w:tplc="1604FC72" w:tentative="1">
      <w:start w:val="1"/>
      <w:numFmt w:val="lowerLetter"/>
      <w:lvlText w:val="%8."/>
      <w:lvlJc w:val="left"/>
      <w:pPr>
        <w:ind w:left="5760" w:hanging="360"/>
      </w:pPr>
    </w:lvl>
    <w:lvl w:ilvl="8" w:tplc="6C627554" w:tentative="1">
      <w:start w:val="1"/>
      <w:numFmt w:val="lowerRoman"/>
      <w:lvlText w:val="%9."/>
      <w:lvlJc w:val="right"/>
      <w:pPr>
        <w:ind w:left="6480" w:hanging="180"/>
      </w:pPr>
    </w:lvl>
  </w:abstractNum>
  <w:abstractNum w:abstractNumId="25">
    <w:nsid w:val="52EB485C"/>
    <w:multiLevelType w:val="hybridMultilevel"/>
    <w:tmpl w:val="8556BB36"/>
    <w:lvl w:ilvl="0" w:tplc="2F8431BE">
      <w:start w:val="1"/>
      <w:numFmt w:val="bullet"/>
      <w:lvlText w:val="­"/>
      <w:lvlJc w:val="center"/>
      <w:pPr>
        <w:ind w:left="1077" w:hanging="360"/>
      </w:pPr>
      <w:rPr>
        <w:rFonts w:ascii="Times New Roman"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nsid w:val="531D3392"/>
    <w:multiLevelType w:val="hybridMultilevel"/>
    <w:tmpl w:val="C5CA8374"/>
    <w:lvl w:ilvl="0" w:tplc="E4787538">
      <w:start w:val="1"/>
      <w:numFmt w:val="bullet"/>
      <w:pStyle w:val="BuletB"/>
      <w:lvlText w:val=""/>
      <w:lvlJc w:val="left"/>
      <w:pPr>
        <w:tabs>
          <w:tab w:val="num" w:pos="720"/>
        </w:tabs>
        <w:ind w:left="720" w:hanging="360"/>
      </w:pPr>
      <w:rPr>
        <w:rFonts w:ascii="Symbol" w:hAnsi="Symbol" w:hint="default"/>
      </w:rPr>
    </w:lvl>
    <w:lvl w:ilvl="1" w:tplc="808291B8" w:tentative="1">
      <w:start w:val="1"/>
      <w:numFmt w:val="bullet"/>
      <w:lvlText w:val="o"/>
      <w:lvlJc w:val="left"/>
      <w:pPr>
        <w:tabs>
          <w:tab w:val="num" w:pos="1440"/>
        </w:tabs>
        <w:ind w:left="1440" w:hanging="360"/>
      </w:pPr>
      <w:rPr>
        <w:rFonts w:ascii="Courier New" w:hAnsi="Courier New" w:cs="Courier New" w:hint="default"/>
      </w:rPr>
    </w:lvl>
    <w:lvl w:ilvl="2" w:tplc="C0481F08" w:tentative="1">
      <w:start w:val="1"/>
      <w:numFmt w:val="bullet"/>
      <w:lvlText w:val=""/>
      <w:lvlJc w:val="left"/>
      <w:pPr>
        <w:tabs>
          <w:tab w:val="num" w:pos="2160"/>
        </w:tabs>
        <w:ind w:left="2160" w:hanging="360"/>
      </w:pPr>
      <w:rPr>
        <w:rFonts w:ascii="Wingdings" w:hAnsi="Wingdings" w:hint="default"/>
      </w:rPr>
    </w:lvl>
    <w:lvl w:ilvl="3" w:tplc="C9927DD8" w:tentative="1">
      <w:start w:val="1"/>
      <w:numFmt w:val="bullet"/>
      <w:lvlText w:val=""/>
      <w:lvlJc w:val="left"/>
      <w:pPr>
        <w:tabs>
          <w:tab w:val="num" w:pos="2880"/>
        </w:tabs>
        <w:ind w:left="2880" w:hanging="360"/>
      </w:pPr>
      <w:rPr>
        <w:rFonts w:ascii="Symbol" w:hAnsi="Symbol" w:hint="default"/>
      </w:rPr>
    </w:lvl>
    <w:lvl w:ilvl="4" w:tplc="37008934" w:tentative="1">
      <w:start w:val="1"/>
      <w:numFmt w:val="bullet"/>
      <w:lvlText w:val="o"/>
      <w:lvlJc w:val="left"/>
      <w:pPr>
        <w:tabs>
          <w:tab w:val="num" w:pos="3600"/>
        </w:tabs>
        <w:ind w:left="3600" w:hanging="360"/>
      </w:pPr>
      <w:rPr>
        <w:rFonts w:ascii="Courier New" w:hAnsi="Courier New" w:cs="Courier New" w:hint="default"/>
      </w:rPr>
    </w:lvl>
    <w:lvl w:ilvl="5" w:tplc="19900A46" w:tentative="1">
      <w:start w:val="1"/>
      <w:numFmt w:val="bullet"/>
      <w:lvlText w:val=""/>
      <w:lvlJc w:val="left"/>
      <w:pPr>
        <w:tabs>
          <w:tab w:val="num" w:pos="4320"/>
        </w:tabs>
        <w:ind w:left="4320" w:hanging="360"/>
      </w:pPr>
      <w:rPr>
        <w:rFonts w:ascii="Wingdings" w:hAnsi="Wingdings" w:hint="default"/>
      </w:rPr>
    </w:lvl>
    <w:lvl w:ilvl="6" w:tplc="89727126" w:tentative="1">
      <w:start w:val="1"/>
      <w:numFmt w:val="bullet"/>
      <w:lvlText w:val=""/>
      <w:lvlJc w:val="left"/>
      <w:pPr>
        <w:tabs>
          <w:tab w:val="num" w:pos="5040"/>
        </w:tabs>
        <w:ind w:left="5040" w:hanging="360"/>
      </w:pPr>
      <w:rPr>
        <w:rFonts w:ascii="Symbol" w:hAnsi="Symbol" w:hint="default"/>
      </w:rPr>
    </w:lvl>
    <w:lvl w:ilvl="7" w:tplc="3DCC187E" w:tentative="1">
      <w:start w:val="1"/>
      <w:numFmt w:val="bullet"/>
      <w:lvlText w:val="o"/>
      <w:lvlJc w:val="left"/>
      <w:pPr>
        <w:tabs>
          <w:tab w:val="num" w:pos="5760"/>
        </w:tabs>
        <w:ind w:left="5760" w:hanging="360"/>
      </w:pPr>
      <w:rPr>
        <w:rFonts w:ascii="Courier New" w:hAnsi="Courier New" w:cs="Courier New" w:hint="default"/>
      </w:rPr>
    </w:lvl>
    <w:lvl w:ilvl="8" w:tplc="05084C3C" w:tentative="1">
      <w:start w:val="1"/>
      <w:numFmt w:val="bullet"/>
      <w:lvlText w:val=""/>
      <w:lvlJc w:val="left"/>
      <w:pPr>
        <w:tabs>
          <w:tab w:val="num" w:pos="6480"/>
        </w:tabs>
        <w:ind w:left="6480" w:hanging="360"/>
      </w:pPr>
      <w:rPr>
        <w:rFonts w:ascii="Wingdings" w:hAnsi="Wingdings" w:hint="default"/>
      </w:rPr>
    </w:lvl>
  </w:abstractNum>
  <w:abstractNum w:abstractNumId="27">
    <w:nsid w:val="538721FB"/>
    <w:multiLevelType w:val="hybridMultilevel"/>
    <w:tmpl w:val="B1F46E56"/>
    <w:lvl w:ilvl="0" w:tplc="2F8431BE">
      <w:start w:val="1"/>
      <w:numFmt w:val="bullet"/>
      <w:lvlText w:val="­"/>
      <w:lvlJc w:val="center"/>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5D93C8D"/>
    <w:multiLevelType w:val="hybridMultilevel"/>
    <w:tmpl w:val="6B1ECE02"/>
    <w:lvl w:ilvl="0" w:tplc="0409000D">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9C1C5C"/>
    <w:multiLevelType w:val="hybridMultilevel"/>
    <w:tmpl w:val="AAF89D68"/>
    <w:lvl w:ilvl="0" w:tplc="3DCAE134">
      <w:start w:val="1"/>
      <w:numFmt w:val="bullet"/>
      <w:pStyle w:val="SubHedList"/>
      <w:lvlText w:val=""/>
      <w:lvlJc w:val="left"/>
      <w:pPr>
        <w:tabs>
          <w:tab w:val="num" w:pos="717"/>
        </w:tabs>
        <w:ind w:left="717" w:hanging="360"/>
      </w:pPr>
      <w:rPr>
        <w:rFonts w:ascii="Wingdings" w:hAnsi="Wingdings" w:hint="default"/>
        <w:color w:val="auto"/>
      </w:rPr>
    </w:lvl>
    <w:lvl w:ilvl="1" w:tplc="133A120E" w:tentative="1">
      <w:start w:val="1"/>
      <w:numFmt w:val="bullet"/>
      <w:lvlText w:val="o"/>
      <w:lvlJc w:val="left"/>
      <w:pPr>
        <w:tabs>
          <w:tab w:val="num" w:pos="1440"/>
        </w:tabs>
        <w:ind w:left="1440" w:hanging="360"/>
      </w:pPr>
      <w:rPr>
        <w:rFonts w:ascii="Courier New" w:hAnsi="Courier New" w:cs="Courier New" w:hint="default"/>
      </w:rPr>
    </w:lvl>
    <w:lvl w:ilvl="2" w:tplc="EA9CFC50" w:tentative="1">
      <w:start w:val="1"/>
      <w:numFmt w:val="bullet"/>
      <w:lvlText w:val=""/>
      <w:lvlJc w:val="left"/>
      <w:pPr>
        <w:tabs>
          <w:tab w:val="num" w:pos="2160"/>
        </w:tabs>
        <w:ind w:left="2160" w:hanging="360"/>
      </w:pPr>
      <w:rPr>
        <w:rFonts w:ascii="Wingdings" w:hAnsi="Wingdings" w:hint="default"/>
      </w:rPr>
    </w:lvl>
    <w:lvl w:ilvl="3" w:tplc="214A704C" w:tentative="1">
      <w:start w:val="1"/>
      <w:numFmt w:val="bullet"/>
      <w:lvlText w:val=""/>
      <w:lvlJc w:val="left"/>
      <w:pPr>
        <w:tabs>
          <w:tab w:val="num" w:pos="2880"/>
        </w:tabs>
        <w:ind w:left="2880" w:hanging="360"/>
      </w:pPr>
      <w:rPr>
        <w:rFonts w:ascii="Symbol" w:hAnsi="Symbol" w:hint="default"/>
      </w:rPr>
    </w:lvl>
    <w:lvl w:ilvl="4" w:tplc="8340B3EE" w:tentative="1">
      <w:start w:val="1"/>
      <w:numFmt w:val="bullet"/>
      <w:lvlText w:val="o"/>
      <w:lvlJc w:val="left"/>
      <w:pPr>
        <w:tabs>
          <w:tab w:val="num" w:pos="3600"/>
        </w:tabs>
        <w:ind w:left="3600" w:hanging="360"/>
      </w:pPr>
      <w:rPr>
        <w:rFonts w:ascii="Courier New" w:hAnsi="Courier New" w:cs="Courier New" w:hint="default"/>
      </w:rPr>
    </w:lvl>
    <w:lvl w:ilvl="5" w:tplc="5A085856" w:tentative="1">
      <w:start w:val="1"/>
      <w:numFmt w:val="bullet"/>
      <w:lvlText w:val=""/>
      <w:lvlJc w:val="left"/>
      <w:pPr>
        <w:tabs>
          <w:tab w:val="num" w:pos="4320"/>
        </w:tabs>
        <w:ind w:left="4320" w:hanging="360"/>
      </w:pPr>
      <w:rPr>
        <w:rFonts w:ascii="Wingdings" w:hAnsi="Wingdings" w:hint="default"/>
      </w:rPr>
    </w:lvl>
    <w:lvl w:ilvl="6" w:tplc="76FAC57A" w:tentative="1">
      <w:start w:val="1"/>
      <w:numFmt w:val="bullet"/>
      <w:lvlText w:val=""/>
      <w:lvlJc w:val="left"/>
      <w:pPr>
        <w:tabs>
          <w:tab w:val="num" w:pos="5040"/>
        </w:tabs>
        <w:ind w:left="5040" w:hanging="360"/>
      </w:pPr>
      <w:rPr>
        <w:rFonts w:ascii="Symbol" w:hAnsi="Symbol" w:hint="default"/>
      </w:rPr>
    </w:lvl>
    <w:lvl w:ilvl="7" w:tplc="581CA4C2" w:tentative="1">
      <w:start w:val="1"/>
      <w:numFmt w:val="bullet"/>
      <w:lvlText w:val="o"/>
      <w:lvlJc w:val="left"/>
      <w:pPr>
        <w:tabs>
          <w:tab w:val="num" w:pos="5760"/>
        </w:tabs>
        <w:ind w:left="5760" w:hanging="360"/>
      </w:pPr>
      <w:rPr>
        <w:rFonts w:ascii="Courier New" w:hAnsi="Courier New" w:cs="Courier New" w:hint="default"/>
      </w:rPr>
    </w:lvl>
    <w:lvl w:ilvl="8" w:tplc="3F4C950A" w:tentative="1">
      <w:start w:val="1"/>
      <w:numFmt w:val="bullet"/>
      <w:lvlText w:val=""/>
      <w:lvlJc w:val="left"/>
      <w:pPr>
        <w:tabs>
          <w:tab w:val="num" w:pos="6480"/>
        </w:tabs>
        <w:ind w:left="6480" w:hanging="360"/>
      </w:pPr>
      <w:rPr>
        <w:rFonts w:ascii="Wingdings" w:hAnsi="Wingdings" w:hint="default"/>
      </w:rPr>
    </w:lvl>
  </w:abstractNum>
  <w:abstractNum w:abstractNumId="30">
    <w:nsid w:val="6152640A"/>
    <w:multiLevelType w:val="hybridMultilevel"/>
    <w:tmpl w:val="3F4A4958"/>
    <w:lvl w:ilvl="0" w:tplc="5EFA3666">
      <w:start w:val="1"/>
      <w:numFmt w:val="decimal"/>
      <w:pStyle w:val="F23"/>
      <w:lvlText w:val="2-3-%1"/>
      <w:lvlJc w:val="left"/>
      <w:pPr>
        <w:ind w:left="1980" w:hanging="360"/>
      </w:pPr>
      <w:rPr>
        <w:rFonts w:hint="cs"/>
        <w:bCs w:val="0"/>
        <w:iCs w:val="0"/>
        <w:color w:val="auto"/>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B154BD"/>
    <w:multiLevelType w:val="hybridMultilevel"/>
    <w:tmpl w:val="55228A4C"/>
    <w:lvl w:ilvl="0" w:tplc="FDCC2CC0">
      <w:start w:val="1"/>
      <w:numFmt w:val="decimal"/>
      <w:pStyle w:val="ch3-2-1"/>
      <w:lvlText w:val="3-2-%1"/>
      <w:lvlJc w:val="right"/>
      <w:pPr>
        <w:ind w:left="1379" w:hanging="360"/>
      </w:pPr>
      <w:rPr>
        <w:rFonts w:hint="default"/>
      </w:rPr>
    </w:lvl>
    <w:lvl w:ilvl="1" w:tplc="04090003" w:tentative="1">
      <w:start w:val="1"/>
      <w:numFmt w:val="lowerLetter"/>
      <w:lvlText w:val="%2."/>
      <w:lvlJc w:val="left"/>
      <w:pPr>
        <w:ind w:left="2099" w:hanging="360"/>
      </w:pPr>
    </w:lvl>
    <w:lvl w:ilvl="2" w:tplc="04090005" w:tentative="1">
      <w:start w:val="1"/>
      <w:numFmt w:val="lowerRoman"/>
      <w:lvlText w:val="%3."/>
      <w:lvlJc w:val="right"/>
      <w:pPr>
        <w:ind w:left="2819" w:hanging="180"/>
      </w:pPr>
    </w:lvl>
    <w:lvl w:ilvl="3" w:tplc="04090001" w:tentative="1">
      <w:start w:val="1"/>
      <w:numFmt w:val="decimal"/>
      <w:lvlText w:val="%4."/>
      <w:lvlJc w:val="left"/>
      <w:pPr>
        <w:ind w:left="3539" w:hanging="360"/>
      </w:pPr>
    </w:lvl>
    <w:lvl w:ilvl="4" w:tplc="04090003" w:tentative="1">
      <w:start w:val="1"/>
      <w:numFmt w:val="lowerLetter"/>
      <w:lvlText w:val="%5."/>
      <w:lvlJc w:val="left"/>
      <w:pPr>
        <w:ind w:left="4259" w:hanging="360"/>
      </w:pPr>
    </w:lvl>
    <w:lvl w:ilvl="5" w:tplc="04090005" w:tentative="1">
      <w:start w:val="1"/>
      <w:numFmt w:val="lowerRoman"/>
      <w:lvlText w:val="%6."/>
      <w:lvlJc w:val="right"/>
      <w:pPr>
        <w:ind w:left="4979" w:hanging="180"/>
      </w:pPr>
    </w:lvl>
    <w:lvl w:ilvl="6" w:tplc="04090001" w:tentative="1">
      <w:start w:val="1"/>
      <w:numFmt w:val="decimal"/>
      <w:lvlText w:val="%7."/>
      <w:lvlJc w:val="left"/>
      <w:pPr>
        <w:ind w:left="5699" w:hanging="360"/>
      </w:pPr>
    </w:lvl>
    <w:lvl w:ilvl="7" w:tplc="04090003" w:tentative="1">
      <w:start w:val="1"/>
      <w:numFmt w:val="lowerLetter"/>
      <w:lvlText w:val="%8."/>
      <w:lvlJc w:val="left"/>
      <w:pPr>
        <w:ind w:left="6419" w:hanging="360"/>
      </w:pPr>
    </w:lvl>
    <w:lvl w:ilvl="8" w:tplc="04090005" w:tentative="1">
      <w:start w:val="1"/>
      <w:numFmt w:val="lowerRoman"/>
      <w:lvlText w:val="%9."/>
      <w:lvlJc w:val="right"/>
      <w:pPr>
        <w:ind w:left="7139" w:hanging="180"/>
      </w:pPr>
    </w:lvl>
  </w:abstractNum>
  <w:abstractNum w:abstractNumId="32">
    <w:nsid w:val="682C3927"/>
    <w:multiLevelType w:val="hybridMultilevel"/>
    <w:tmpl w:val="078861A4"/>
    <w:lvl w:ilvl="0" w:tplc="0972BC4A">
      <w:start w:val="1"/>
      <w:numFmt w:val="decimal"/>
      <w:pStyle w:val="F2"/>
      <w:lvlText w:val="2-%1"/>
      <w:lvlJc w:val="right"/>
      <w:pPr>
        <w:ind w:left="1080" w:hanging="360"/>
      </w:pPr>
      <w:rPr>
        <w:rFonts w:cs="B Nazanin" w:hint="cs"/>
        <w:bCs w:val="0"/>
        <w:iCs w:val="0"/>
        <w:color w:val="auto"/>
        <w:szCs w:val="28"/>
      </w:rPr>
    </w:lvl>
    <w:lvl w:ilvl="1" w:tplc="D2C2D7B6" w:tentative="1">
      <w:start w:val="1"/>
      <w:numFmt w:val="lowerLetter"/>
      <w:lvlText w:val="%2."/>
      <w:lvlJc w:val="left"/>
      <w:pPr>
        <w:ind w:left="1800" w:hanging="360"/>
      </w:pPr>
    </w:lvl>
    <w:lvl w:ilvl="2" w:tplc="0770A700" w:tentative="1">
      <w:start w:val="1"/>
      <w:numFmt w:val="lowerRoman"/>
      <w:lvlText w:val="%3."/>
      <w:lvlJc w:val="right"/>
      <w:pPr>
        <w:ind w:left="2520" w:hanging="180"/>
      </w:pPr>
    </w:lvl>
    <w:lvl w:ilvl="3" w:tplc="54E2D2A4" w:tentative="1">
      <w:start w:val="1"/>
      <w:numFmt w:val="decimal"/>
      <w:lvlText w:val="%4."/>
      <w:lvlJc w:val="left"/>
      <w:pPr>
        <w:ind w:left="3240" w:hanging="360"/>
      </w:pPr>
    </w:lvl>
    <w:lvl w:ilvl="4" w:tplc="5A76C31E" w:tentative="1">
      <w:start w:val="1"/>
      <w:numFmt w:val="lowerLetter"/>
      <w:lvlText w:val="%5."/>
      <w:lvlJc w:val="left"/>
      <w:pPr>
        <w:ind w:left="3960" w:hanging="360"/>
      </w:pPr>
    </w:lvl>
    <w:lvl w:ilvl="5" w:tplc="107E23EE" w:tentative="1">
      <w:start w:val="1"/>
      <w:numFmt w:val="lowerRoman"/>
      <w:lvlText w:val="%6."/>
      <w:lvlJc w:val="right"/>
      <w:pPr>
        <w:ind w:left="4680" w:hanging="180"/>
      </w:pPr>
    </w:lvl>
    <w:lvl w:ilvl="6" w:tplc="BC8E40F4" w:tentative="1">
      <w:start w:val="1"/>
      <w:numFmt w:val="decimal"/>
      <w:lvlText w:val="%7."/>
      <w:lvlJc w:val="left"/>
      <w:pPr>
        <w:ind w:left="5400" w:hanging="360"/>
      </w:pPr>
    </w:lvl>
    <w:lvl w:ilvl="7" w:tplc="2A92A6CC" w:tentative="1">
      <w:start w:val="1"/>
      <w:numFmt w:val="lowerLetter"/>
      <w:lvlText w:val="%8."/>
      <w:lvlJc w:val="left"/>
      <w:pPr>
        <w:ind w:left="6120" w:hanging="360"/>
      </w:pPr>
    </w:lvl>
    <w:lvl w:ilvl="8" w:tplc="7BF609DA" w:tentative="1">
      <w:start w:val="1"/>
      <w:numFmt w:val="lowerRoman"/>
      <w:lvlText w:val="%9."/>
      <w:lvlJc w:val="right"/>
      <w:pPr>
        <w:ind w:left="6840" w:hanging="180"/>
      </w:pPr>
    </w:lvl>
  </w:abstractNum>
  <w:abstractNum w:abstractNumId="33">
    <w:nsid w:val="7B2D4FB7"/>
    <w:multiLevelType w:val="multilevel"/>
    <w:tmpl w:val="6D7E19BE"/>
    <w:styleLink w:val="StyleBulletedWingdingssymbolBefore063cmHanging06"/>
    <w:lvl w:ilvl="0">
      <w:start w:val="1"/>
      <w:numFmt w:val="bullet"/>
      <w:lvlText w:val=""/>
      <w:lvlJc w:val="left"/>
      <w:pPr>
        <w:tabs>
          <w:tab w:val="num" w:pos="720"/>
        </w:tabs>
        <w:ind w:left="720" w:hanging="360"/>
      </w:pPr>
      <w:rPr>
        <w:rFonts w:ascii="Wingdings" w:hAnsi="Wingdings" w:cs="B Nazanin"/>
        <w:b/>
        <w:bCs/>
        <w:sz w:val="24"/>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2"/>
  </w:num>
  <w:num w:numId="3">
    <w:abstractNumId w:val="30"/>
  </w:num>
  <w:num w:numId="4">
    <w:abstractNumId w:val="10"/>
  </w:num>
  <w:num w:numId="5">
    <w:abstractNumId w:val="7"/>
  </w:num>
  <w:num w:numId="6">
    <w:abstractNumId w:val="33"/>
  </w:num>
  <w:num w:numId="7">
    <w:abstractNumId w:val="1"/>
  </w:num>
  <w:num w:numId="8">
    <w:abstractNumId w:val="29"/>
  </w:num>
  <w:num w:numId="9">
    <w:abstractNumId w:val="24"/>
  </w:num>
  <w:num w:numId="10">
    <w:abstractNumId w:val="16"/>
  </w:num>
  <w:num w:numId="11">
    <w:abstractNumId w:val="3"/>
  </w:num>
  <w:num w:numId="12">
    <w:abstractNumId w:val="4"/>
  </w:num>
  <w:num w:numId="13">
    <w:abstractNumId w:val="31"/>
  </w:num>
  <w:num w:numId="14">
    <w:abstractNumId w:val="11"/>
  </w:num>
  <w:num w:numId="15">
    <w:abstractNumId w:val="18"/>
  </w:num>
  <w:num w:numId="16">
    <w:abstractNumId w:val="22"/>
  </w:num>
  <w:num w:numId="17">
    <w:abstractNumId w:val="2"/>
  </w:num>
  <w:num w:numId="18">
    <w:abstractNumId w:val="28"/>
  </w:num>
  <w:num w:numId="19">
    <w:abstractNumId w:val="26"/>
  </w:num>
  <w:num w:numId="20">
    <w:abstractNumId w:val="21"/>
  </w:num>
  <w:num w:numId="21">
    <w:abstractNumId w:val="15"/>
  </w:num>
  <w:num w:numId="22">
    <w:abstractNumId w:val="17"/>
  </w:num>
  <w:num w:numId="23">
    <w:abstractNumId w:val="0"/>
  </w:num>
  <w:num w:numId="24">
    <w:abstractNumId w:val="27"/>
  </w:num>
  <w:num w:numId="25">
    <w:abstractNumId w:val="9"/>
  </w:num>
  <w:num w:numId="26">
    <w:abstractNumId w:val="19"/>
  </w:num>
  <w:num w:numId="27">
    <w:abstractNumId w:val="23"/>
  </w:num>
  <w:num w:numId="28">
    <w:abstractNumId w:val="5"/>
  </w:num>
  <w:num w:numId="29">
    <w:abstractNumId w:val="6"/>
  </w:num>
  <w:num w:numId="30">
    <w:abstractNumId w:val="12"/>
  </w:num>
  <w:num w:numId="31">
    <w:abstractNumId w:val="25"/>
  </w:num>
  <w:num w:numId="32">
    <w:abstractNumId w:val="20"/>
  </w:num>
  <w:num w:numId="33">
    <w:abstractNumId w:val="8"/>
  </w:num>
  <w:num w:numId="34">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hideGrammaticalErrors/>
  <w:proofState w:grammar="clean"/>
  <w:defaultTabStop w:val="720"/>
  <w:evenAndOddHeaders/>
  <w:characterSpacingControl w:val="doNotCompress"/>
  <w:hdrShapeDefaults>
    <o:shapedefaults v:ext="edit" spidmax="32770">
      <o:colormenu v:ext="edit" fillcolor="none [2404]"/>
    </o:shapedefaults>
    <o:shapelayout v:ext="edit">
      <o:idmap v:ext="edit" data="2"/>
    </o:shapelayout>
  </w:hdrShapeDefaults>
  <w:footnotePr>
    <w:footnote w:id="-1"/>
    <w:footnote w:id="0"/>
  </w:footnotePr>
  <w:endnotePr>
    <w:endnote w:id="-1"/>
    <w:endnote w:id="0"/>
  </w:endnotePr>
  <w:compat/>
  <w:rsids>
    <w:rsidRoot w:val="00F10E95"/>
    <w:rsid w:val="00000552"/>
    <w:rsid w:val="00000E99"/>
    <w:rsid w:val="0000208F"/>
    <w:rsid w:val="00004255"/>
    <w:rsid w:val="00004393"/>
    <w:rsid w:val="00004856"/>
    <w:rsid w:val="00004CC2"/>
    <w:rsid w:val="00004CF5"/>
    <w:rsid w:val="00004D89"/>
    <w:rsid w:val="0000604A"/>
    <w:rsid w:val="00006E28"/>
    <w:rsid w:val="00011AAC"/>
    <w:rsid w:val="00011DEA"/>
    <w:rsid w:val="00012BB6"/>
    <w:rsid w:val="00012C0C"/>
    <w:rsid w:val="00013145"/>
    <w:rsid w:val="000144D7"/>
    <w:rsid w:val="00014FB4"/>
    <w:rsid w:val="00015038"/>
    <w:rsid w:val="0001543F"/>
    <w:rsid w:val="00015CF6"/>
    <w:rsid w:val="000168C6"/>
    <w:rsid w:val="000169AF"/>
    <w:rsid w:val="00016C66"/>
    <w:rsid w:val="00016C9A"/>
    <w:rsid w:val="000200CD"/>
    <w:rsid w:val="00020589"/>
    <w:rsid w:val="0002274B"/>
    <w:rsid w:val="00022909"/>
    <w:rsid w:val="000238CC"/>
    <w:rsid w:val="00024C22"/>
    <w:rsid w:val="00024DD1"/>
    <w:rsid w:val="0002546D"/>
    <w:rsid w:val="000259B4"/>
    <w:rsid w:val="00030334"/>
    <w:rsid w:val="000303FE"/>
    <w:rsid w:val="00030F5C"/>
    <w:rsid w:val="00031224"/>
    <w:rsid w:val="000318E5"/>
    <w:rsid w:val="00032D99"/>
    <w:rsid w:val="00035193"/>
    <w:rsid w:val="000353F1"/>
    <w:rsid w:val="00035F2A"/>
    <w:rsid w:val="00037847"/>
    <w:rsid w:val="00037B75"/>
    <w:rsid w:val="00037F5F"/>
    <w:rsid w:val="000403C4"/>
    <w:rsid w:val="00040CF7"/>
    <w:rsid w:val="00041AA5"/>
    <w:rsid w:val="00042084"/>
    <w:rsid w:val="00042D7F"/>
    <w:rsid w:val="000437EA"/>
    <w:rsid w:val="00044391"/>
    <w:rsid w:val="00046640"/>
    <w:rsid w:val="00046EFA"/>
    <w:rsid w:val="00047527"/>
    <w:rsid w:val="00047C53"/>
    <w:rsid w:val="000506A7"/>
    <w:rsid w:val="00052B43"/>
    <w:rsid w:val="00052CCD"/>
    <w:rsid w:val="00053E4D"/>
    <w:rsid w:val="00054284"/>
    <w:rsid w:val="0005444F"/>
    <w:rsid w:val="00055AC2"/>
    <w:rsid w:val="00055B3B"/>
    <w:rsid w:val="000561F7"/>
    <w:rsid w:val="000579DF"/>
    <w:rsid w:val="00060262"/>
    <w:rsid w:val="00063B8C"/>
    <w:rsid w:val="00065187"/>
    <w:rsid w:val="00066E76"/>
    <w:rsid w:val="00067157"/>
    <w:rsid w:val="00067A3A"/>
    <w:rsid w:val="00067E7E"/>
    <w:rsid w:val="00070181"/>
    <w:rsid w:val="00072753"/>
    <w:rsid w:val="00072FA1"/>
    <w:rsid w:val="000733C0"/>
    <w:rsid w:val="000739B4"/>
    <w:rsid w:val="00074136"/>
    <w:rsid w:val="00075F2E"/>
    <w:rsid w:val="000809AE"/>
    <w:rsid w:val="0008162B"/>
    <w:rsid w:val="00082338"/>
    <w:rsid w:val="00082607"/>
    <w:rsid w:val="000826ED"/>
    <w:rsid w:val="00082908"/>
    <w:rsid w:val="000836E0"/>
    <w:rsid w:val="000839EF"/>
    <w:rsid w:val="00085EA0"/>
    <w:rsid w:val="00086B74"/>
    <w:rsid w:val="00087E62"/>
    <w:rsid w:val="00090889"/>
    <w:rsid w:val="000911E5"/>
    <w:rsid w:val="000916B0"/>
    <w:rsid w:val="0009184A"/>
    <w:rsid w:val="00092A04"/>
    <w:rsid w:val="000934CE"/>
    <w:rsid w:val="0009379F"/>
    <w:rsid w:val="00093F29"/>
    <w:rsid w:val="000943BD"/>
    <w:rsid w:val="000962E7"/>
    <w:rsid w:val="000A006A"/>
    <w:rsid w:val="000A135F"/>
    <w:rsid w:val="000A1996"/>
    <w:rsid w:val="000A22E3"/>
    <w:rsid w:val="000A50FC"/>
    <w:rsid w:val="000A600C"/>
    <w:rsid w:val="000A69FE"/>
    <w:rsid w:val="000A712F"/>
    <w:rsid w:val="000A7236"/>
    <w:rsid w:val="000B09E6"/>
    <w:rsid w:val="000B1AC4"/>
    <w:rsid w:val="000B20B6"/>
    <w:rsid w:val="000B2C96"/>
    <w:rsid w:val="000B2EA8"/>
    <w:rsid w:val="000B35F0"/>
    <w:rsid w:val="000B3D1E"/>
    <w:rsid w:val="000B7EF6"/>
    <w:rsid w:val="000C04F0"/>
    <w:rsid w:val="000C061D"/>
    <w:rsid w:val="000C06E0"/>
    <w:rsid w:val="000C0FC8"/>
    <w:rsid w:val="000C1329"/>
    <w:rsid w:val="000C23C6"/>
    <w:rsid w:val="000C26F9"/>
    <w:rsid w:val="000C2890"/>
    <w:rsid w:val="000C3823"/>
    <w:rsid w:val="000C525B"/>
    <w:rsid w:val="000C538D"/>
    <w:rsid w:val="000C540C"/>
    <w:rsid w:val="000D013E"/>
    <w:rsid w:val="000D0FA8"/>
    <w:rsid w:val="000D2CD5"/>
    <w:rsid w:val="000D2E3D"/>
    <w:rsid w:val="000D3F37"/>
    <w:rsid w:val="000D5010"/>
    <w:rsid w:val="000D5A85"/>
    <w:rsid w:val="000D5B58"/>
    <w:rsid w:val="000D6105"/>
    <w:rsid w:val="000D620A"/>
    <w:rsid w:val="000D6229"/>
    <w:rsid w:val="000D742B"/>
    <w:rsid w:val="000E019C"/>
    <w:rsid w:val="000E29B6"/>
    <w:rsid w:val="000E2FD3"/>
    <w:rsid w:val="000E4434"/>
    <w:rsid w:val="000E4C65"/>
    <w:rsid w:val="000E655E"/>
    <w:rsid w:val="000E731E"/>
    <w:rsid w:val="000E74CD"/>
    <w:rsid w:val="000F02CF"/>
    <w:rsid w:val="000F030E"/>
    <w:rsid w:val="000F0D0D"/>
    <w:rsid w:val="000F0D82"/>
    <w:rsid w:val="000F10AD"/>
    <w:rsid w:val="000F1AF8"/>
    <w:rsid w:val="000F1E43"/>
    <w:rsid w:val="000F2EE7"/>
    <w:rsid w:val="000F3729"/>
    <w:rsid w:val="000F4535"/>
    <w:rsid w:val="000F4B37"/>
    <w:rsid w:val="000F5B98"/>
    <w:rsid w:val="000F6169"/>
    <w:rsid w:val="000F66CD"/>
    <w:rsid w:val="000F70A6"/>
    <w:rsid w:val="00100BDF"/>
    <w:rsid w:val="001022E9"/>
    <w:rsid w:val="0010358E"/>
    <w:rsid w:val="001036A2"/>
    <w:rsid w:val="00103D0A"/>
    <w:rsid w:val="00104FFD"/>
    <w:rsid w:val="001050C8"/>
    <w:rsid w:val="00106009"/>
    <w:rsid w:val="0010601F"/>
    <w:rsid w:val="00107817"/>
    <w:rsid w:val="00107FAA"/>
    <w:rsid w:val="00110913"/>
    <w:rsid w:val="00111639"/>
    <w:rsid w:val="0011258E"/>
    <w:rsid w:val="00112D5D"/>
    <w:rsid w:val="0011544A"/>
    <w:rsid w:val="00115CCF"/>
    <w:rsid w:val="00115F09"/>
    <w:rsid w:val="0011632F"/>
    <w:rsid w:val="001165F3"/>
    <w:rsid w:val="00117BA1"/>
    <w:rsid w:val="00120B92"/>
    <w:rsid w:val="00120CFE"/>
    <w:rsid w:val="00120D48"/>
    <w:rsid w:val="00120EBD"/>
    <w:rsid w:val="001215DF"/>
    <w:rsid w:val="00121807"/>
    <w:rsid w:val="00122A6D"/>
    <w:rsid w:val="00122A9A"/>
    <w:rsid w:val="00123ECE"/>
    <w:rsid w:val="0012588C"/>
    <w:rsid w:val="00125A71"/>
    <w:rsid w:val="00125AC4"/>
    <w:rsid w:val="00126A0D"/>
    <w:rsid w:val="00126EE3"/>
    <w:rsid w:val="001272A5"/>
    <w:rsid w:val="00127DDE"/>
    <w:rsid w:val="00127E34"/>
    <w:rsid w:val="001348BB"/>
    <w:rsid w:val="00134A1E"/>
    <w:rsid w:val="001351EA"/>
    <w:rsid w:val="001351F0"/>
    <w:rsid w:val="00135857"/>
    <w:rsid w:val="0013691B"/>
    <w:rsid w:val="00136D74"/>
    <w:rsid w:val="00136DDC"/>
    <w:rsid w:val="00137750"/>
    <w:rsid w:val="00137890"/>
    <w:rsid w:val="00140ED7"/>
    <w:rsid w:val="0014167D"/>
    <w:rsid w:val="00145EA2"/>
    <w:rsid w:val="00146B68"/>
    <w:rsid w:val="00147503"/>
    <w:rsid w:val="0014775E"/>
    <w:rsid w:val="001505FC"/>
    <w:rsid w:val="001509BD"/>
    <w:rsid w:val="001515FC"/>
    <w:rsid w:val="00151DE9"/>
    <w:rsid w:val="00151EBA"/>
    <w:rsid w:val="0015200D"/>
    <w:rsid w:val="001526E3"/>
    <w:rsid w:val="00152DD7"/>
    <w:rsid w:val="00152F38"/>
    <w:rsid w:val="0015429B"/>
    <w:rsid w:val="00156661"/>
    <w:rsid w:val="00157F32"/>
    <w:rsid w:val="001605AD"/>
    <w:rsid w:val="00162286"/>
    <w:rsid w:val="001626B2"/>
    <w:rsid w:val="001638D7"/>
    <w:rsid w:val="00163F67"/>
    <w:rsid w:val="00164223"/>
    <w:rsid w:val="00164C6A"/>
    <w:rsid w:val="0016506B"/>
    <w:rsid w:val="001653A3"/>
    <w:rsid w:val="00165445"/>
    <w:rsid w:val="00165539"/>
    <w:rsid w:val="00165E87"/>
    <w:rsid w:val="00165F1F"/>
    <w:rsid w:val="00170197"/>
    <w:rsid w:val="00170218"/>
    <w:rsid w:val="001714F3"/>
    <w:rsid w:val="00173DA2"/>
    <w:rsid w:val="001755B7"/>
    <w:rsid w:val="00175A65"/>
    <w:rsid w:val="001774E2"/>
    <w:rsid w:val="0018098A"/>
    <w:rsid w:val="00181E79"/>
    <w:rsid w:val="00184ECC"/>
    <w:rsid w:val="00185081"/>
    <w:rsid w:val="0018557A"/>
    <w:rsid w:val="00185A05"/>
    <w:rsid w:val="00185A4F"/>
    <w:rsid w:val="00186453"/>
    <w:rsid w:val="001869A7"/>
    <w:rsid w:val="00187000"/>
    <w:rsid w:val="00190669"/>
    <w:rsid w:val="0019122B"/>
    <w:rsid w:val="00191D72"/>
    <w:rsid w:val="00192857"/>
    <w:rsid w:val="001932B3"/>
    <w:rsid w:val="001939CA"/>
    <w:rsid w:val="00194C84"/>
    <w:rsid w:val="001965DF"/>
    <w:rsid w:val="001A08D7"/>
    <w:rsid w:val="001A0B75"/>
    <w:rsid w:val="001A1220"/>
    <w:rsid w:val="001A16A8"/>
    <w:rsid w:val="001A16E8"/>
    <w:rsid w:val="001A25A6"/>
    <w:rsid w:val="001A2CD8"/>
    <w:rsid w:val="001A3B06"/>
    <w:rsid w:val="001A42B3"/>
    <w:rsid w:val="001A555D"/>
    <w:rsid w:val="001A69C8"/>
    <w:rsid w:val="001A7408"/>
    <w:rsid w:val="001A7DEC"/>
    <w:rsid w:val="001B03CB"/>
    <w:rsid w:val="001B03D4"/>
    <w:rsid w:val="001B0C0D"/>
    <w:rsid w:val="001B28B0"/>
    <w:rsid w:val="001B29E7"/>
    <w:rsid w:val="001B2A7D"/>
    <w:rsid w:val="001B556D"/>
    <w:rsid w:val="001B5A8E"/>
    <w:rsid w:val="001B5BC2"/>
    <w:rsid w:val="001C0B8A"/>
    <w:rsid w:val="001C171D"/>
    <w:rsid w:val="001C1C41"/>
    <w:rsid w:val="001C29B9"/>
    <w:rsid w:val="001C2AB6"/>
    <w:rsid w:val="001C372A"/>
    <w:rsid w:val="001C65BD"/>
    <w:rsid w:val="001C6A38"/>
    <w:rsid w:val="001C731F"/>
    <w:rsid w:val="001C7EE5"/>
    <w:rsid w:val="001D0331"/>
    <w:rsid w:val="001D0813"/>
    <w:rsid w:val="001D0865"/>
    <w:rsid w:val="001D25EC"/>
    <w:rsid w:val="001D2F56"/>
    <w:rsid w:val="001D3F00"/>
    <w:rsid w:val="001D4CC7"/>
    <w:rsid w:val="001D6781"/>
    <w:rsid w:val="001D6AA8"/>
    <w:rsid w:val="001D7030"/>
    <w:rsid w:val="001E092E"/>
    <w:rsid w:val="001E1855"/>
    <w:rsid w:val="001E1A7E"/>
    <w:rsid w:val="001E1C85"/>
    <w:rsid w:val="001E2931"/>
    <w:rsid w:val="001E2E30"/>
    <w:rsid w:val="001E2E84"/>
    <w:rsid w:val="001E30A9"/>
    <w:rsid w:val="001E6A22"/>
    <w:rsid w:val="001E6DB4"/>
    <w:rsid w:val="001E70F3"/>
    <w:rsid w:val="001E7A88"/>
    <w:rsid w:val="001F00DA"/>
    <w:rsid w:val="001F03CD"/>
    <w:rsid w:val="001F05DA"/>
    <w:rsid w:val="001F1251"/>
    <w:rsid w:val="001F23B3"/>
    <w:rsid w:val="001F3410"/>
    <w:rsid w:val="001F4EF4"/>
    <w:rsid w:val="001F64E8"/>
    <w:rsid w:val="001F662A"/>
    <w:rsid w:val="002003AA"/>
    <w:rsid w:val="00200F14"/>
    <w:rsid w:val="002011CD"/>
    <w:rsid w:val="00201530"/>
    <w:rsid w:val="00201815"/>
    <w:rsid w:val="00202390"/>
    <w:rsid w:val="0020290D"/>
    <w:rsid w:val="002057BB"/>
    <w:rsid w:val="00206D44"/>
    <w:rsid w:val="00210026"/>
    <w:rsid w:val="00210093"/>
    <w:rsid w:val="002103CB"/>
    <w:rsid w:val="002108E9"/>
    <w:rsid w:val="0021173D"/>
    <w:rsid w:val="00212066"/>
    <w:rsid w:val="00212AC9"/>
    <w:rsid w:val="0021447E"/>
    <w:rsid w:val="00215919"/>
    <w:rsid w:val="0021668A"/>
    <w:rsid w:val="00217383"/>
    <w:rsid w:val="00217DEE"/>
    <w:rsid w:val="002203B2"/>
    <w:rsid w:val="00221A43"/>
    <w:rsid w:val="00221C60"/>
    <w:rsid w:val="00222682"/>
    <w:rsid w:val="002232D7"/>
    <w:rsid w:val="002234F3"/>
    <w:rsid w:val="00224004"/>
    <w:rsid w:val="00225F27"/>
    <w:rsid w:val="002267F2"/>
    <w:rsid w:val="00226A11"/>
    <w:rsid w:val="00226AA5"/>
    <w:rsid w:val="00227E5E"/>
    <w:rsid w:val="0023037A"/>
    <w:rsid w:val="00231108"/>
    <w:rsid w:val="00231516"/>
    <w:rsid w:val="00232D88"/>
    <w:rsid w:val="00233EDA"/>
    <w:rsid w:val="0023475B"/>
    <w:rsid w:val="00234827"/>
    <w:rsid w:val="00234EA2"/>
    <w:rsid w:val="002350E8"/>
    <w:rsid w:val="00235E3D"/>
    <w:rsid w:val="0024026C"/>
    <w:rsid w:val="00241144"/>
    <w:rsid w:val="00243EFE"/>
    <w:rsid w:val="00244CFC"/>
    <w:rsid w:val="002450AA"/>
    <w:rsid w:val="00245640"/>
    <w:rsid w:val="002514EE"/>
    <w:rsid w:val="00251D0D"/>
    <w:rsid w:val="00251D74"/>
    <w:rsid w:val="00252B56"/>
    <w:rsid w:val="00253079"/>
    <w:rsid w:val="0025454D"/>
    <w:rsid w:val="00254BCF"/>
    <w:rsid w:val="00254C51"/>
    <w:rsid w:val="00255215"/>
    <w:rsid w:val="00256003"/>
    <w:rsid w:val="002574C1"/>
    <w:rsid w:val="0026088D"/>
    <w:rsid w:val="002617F5"/>
    <w:rsid w:val="00261818"/>
    <w:rsid w:val="00264A13"/>
    <w:rsid w:val="002661E3"/>
    <w:rsid w:val="0026794C"/>
    <w:rsid w:val="00267B3C"/>
    <w:rsid w:val="002709C8"/>
    <w:rsid w:val="00271209"/>
    <w:rsid w:val="002712A0"/>
    <w:rsid w:val="002715AA"/>
    <w:rsid w:val="00271DB5"/>
    <w:rsid w:val="002723A3"/>
    <w:rsid w:val="00272B4E"/>
    <w:rsid w:val="00273622"/>
    <w:rsid w:val="002737F9"/>
    <w:rsid w:val="00275C2E"/>
    <w:rsid w:val="00277742"/>
    <w:rsid w:val="00277B95"/>
    <w:rsid w:val="00280BD7"/>
    <w:rsid w:val="00280EE3"/>
    <w:rsid w:val="00281678"/>
    <w:rsid w:val="00284CE9"/>
    <w:rsid w:val="00285162"/>
    <w:rsid w:val="00285A1C"/>
    <w:rsid w:val="00285E7D"/>
    <w:rsid w:val="002863F5"/>
    <w:rsid w:val="0029076E"/>
    <w:rsid w:val="00290A32"/>
    <w:rsid w:val="00291558"/>
    <w:rsid w:val="00292B4C"/>
    <w:rsid w:val="00292C54"/>
    <w:rsid w:val="0029360B"/>
    <w:rsid w:val="00293A12"/>
    <w:rsid w:val="00294C48"/>
    <w:rsid w:val="00294DD4"/>
    <w:rsid w:val="002966FB"/>
    <w:rsid w:val="002969A3"/>
    <w:rsid w:val="00297EDC"/>
    <w:rsid w:val="002A150C"/>
    <w:rsid w:val="002A231C"/>
    <w:rsid w:val="002A3BD5"/>
    <w:rsid w:val="002A3CBB"/>
    <w:rsid w:val="002A3D67"/>
    <w:rsid w:val="002A3D86"/>
    <w:rsid w:val="002A5097"/>
    <w:rsid w:val="002A70F4"/>
    <w:rsid w:val="002A721A"/>
    <w:rsid w:val="002A7C8C"/>
    <w:rsid w:val="002B0BCE"/>
    <w:rsid w:val="002B1A5B"/>
    <w:rsid w:val="002B1F0B"/>
    <w:rsid w:val="002B22E7"/>
    <w:rsid w:val="002B2926"/>
    <w:rsid w:val="002B2CAF"/>
    <w:rsid w:val="002B326C"/>
    <w:rsid w:val="002B38B8"/>
    <w:rsid w:val="002B40CA"/>
    <w:rsid w:val="002B426C"/>
    <w:rsid w:val="002B45F9"/>
    <w:rsid w:val="002B486E"/>
    <w:rsid w:val="002B4A90"/>
    <w:rsid w:val="002B4D21"/>
    <w:rsid w:val="002B5CB4"/>
    <w:rsid w:val="002B72B7"/>
    <w:rsid w:val="002C005D"/>
    <w:rsid w:val="002C07BD"/>
    <w:rsid w:val="002C1965"/>
    <w:rsid w:val="002C220F"/>
    <w:rsid w:val="002C3E84"/>
    <w:rsid w:val="002C5356"/>
    <w:rsid w:val="002C5369"/>
    <w:rsid w:val="002C66C1"/>
    <w:rsid w:val="002D042A"/>
    <w:rsid w:val="002D0CF6"/>
    <w:rsid w:val="002D1332"/>
    <w:rsid w:val="002D19CD"/>
    <w:rsid w:val="002D1BE9"/>
    <w:rsid w:val="002D29CA"/>
    <w:rsid w:val="002D2E24"/>
    <w:rsid w:val="002D2E9F"/>
    <w:rsid w:val="002D30ED"/>
    <w:rsid w:val="002D324E"/>
    <w:rsid w:val="002D35D8"/>
    <w:rsid w:val="002D3EA6"/>
    <w:rsid w:val="002D41BB"/>
    <w:rsid w:val="002D4291"/>
    <w:rsid w:val="002D61E4"/>
    <w:rsid w:val="002D6EBD"/>
    <w:rsid w:val="002E156D"/>
    <w:rsid w:val="002E4133"/>
    <w:rsid w:val="002E5C17"/>
    <w:rsid w:val="002E5C1B"/>
    <w:rsid w:val="002E5E6E"/>
    <w:rsid w:val="002E65FA"/>
    <w:rsid w:val="002E6FC8"/>
    <w:rsid w:val="002E7585"/>
    <w:rsid w:val="002E75C1"/>
    <w:rsid w:val="002F0C53"/>
    <w:rsid w:val="002F126B"/>
    <w:rsid w:val="002F14DF"/>
    <w:rsid w:val="002F1E24"/>
    <w:rsid w:val="002F2AE9"/>
    <w:rsid w:val="002F2FC3"/>
    <w:rsid w:val="002F3032"/>
    <w:rsid w:val="002F378C"/>
    <w:rsid w:val="002F4147"/>
    <w:rsid w:val="002F5E45"/>
    <w:rsid w:val="00301F3F"/>
    <w:rsid w:val="00302110"/>
    <w:rsid w:val="00303936"/>
    <w:rsid w:val="00303B9E"/>
    <w:rsid w:val="00303DDB"/>
    <w:rsid w:val="00304AF3"/>
    <w:rsid w:val="003052FC"/>
    <w:rsid w:val="003062E0"/>
    <w:rsid w:val="0030655B"/>
    <w:rsid w:val="00306BDA"/>
    <w:rsid w:val="00307E1E"/>
    <w:rsid w:val="00310A72"/>
    <w:rsid w:val="0031303F"/>
    <w:rsid w:val="00313641"/>
    <w:rsid w:val="00313FE9"/>
    <w:rsid w:val="003151C7"/>
    <w:rsid w:val="00315CBD"/>
    <w:rsid w:val="003163AB"/>
    <w:rsid w:val="00317A45"/>
    <w:rsid w:val="00320695"/>
    <w:rsid w:val="00321AB5"/>
    <w:rsid w:val="003228D7"/>
    <w:rsid w:val="00324C97"/>
    <w:rsid w:val="00324CA4"/>
    <w:rsid w:val="00324EAB"/>
    <w:rsid w:val="00325432"/>
    <w:rsid w:val="00325684"/>
    <w:rsid w:val="003276DB"/>
    <w:rsid w:val="00327F13"/>
    <w:rsid w:val="0033028B"/>
    <w:rsid w:val="00330371"/>
    <w:rsid w:val="00330E85"/>
    <w:rsid w:val="00330F21"/>
    <w:rsid w:val="00332012"/>
    <w:rsid w:val="00332060"/>
    <w:rsid w:val="00334B86"/>
    <w:rsid w:val="003350CF"/>
    <w:rsid w:val="0033513D"/>
    <w:rsid w:val="003354B6"/>
    <w:rsid w:val="003355EA"/>
    <w:rsid w:val="00335E40"/>
    <w:rsid w:val="003361A1"/>
    <w:rsid w:val="00336963"/>
    <w:rsid w:val="003374DB"/>
    <w:rsid w:val="00337547"/>
    <w:rsid w:val="00337E71"/>
    <w:rsid w:val="00340811"/>
    <w:rsid w:val="003412D9"/>
    <w:rsid w:val="00341A68"/>
    <w:rsid w:val="0034216D"/>
    <w:rsid w:val="00342B08"/>
    <w:rsid w:val="003433E9"/>
    <w:rsid w:val="00343A85"/>
    <w:rsid w:val="00345667"/>
    <w:rsid w:val="00346054"/>
    <w:rsid w:val="00347C8B"/>
    <w:rsid w:val="00347F43"/>
    <w:rsid w:val="00350798"/>
    <w:rsid w:val="00351565"/>
    <w:rsid w:val="00351C89"/>
    <w:rsid w:val="00352B32"/>
    <w:rsid w:val="00352CE8"/>
    <w:rsid w:val="003542BE"/>
    <w:rsid w:val="003553A2"/>
    <w:rsid w:val="003555D3"/>
    <w:rsid w:val="00356D06"/>
    <w:rsid w:val="0035737B"/>
    <w:rsid w:val="0036124A"/>
    <w:rsid w:val="00362ED4"/>
    <w:rsid w:val="00365761"/>
    <w:rsid w:val="00365A5D"/>
    <w:rsid w:val="00365C3D"/>
    <w:rsid w:val="003665E7"/>
    <w:rsid w:val="00366871"/>
    <w:rsid w:val="00366CFC"/>
    <w:rsid w:val="003673C9"/>
    <w:rsid w:val="00367B02"/>
    <w:rsid w:val="00370DE8"/>
    <w:rsid w:val="00370E50"/>
    <w:rsid w:val="00371113"/>
    <w:rsid w:val="00372682"/>
    <w:rsid w:val="00372F86"/>
    <w:rsid w:val="00373DAA"/>
    <w:rsid w:val="00374A3C"/>
    <w:rsid w:val="0037663C"/>
    <w:rsid w:val="00377D0C"/>
    <w:rsid w:val="00383AF8"/>
    <w:rsid w:val="003849DB"/>
    <w:rsid w:val="0038611A"/>
    <w:rsid w:val="003863A5"/>
    <w:rsid w:val="003866D1"/>
    <w:rsid w:val="003876F1"/>
    <w:rsid w:val="00387886"/>
    <w:rsid w:val="00387B33"/>
    <w:rsid w:val="003958D8"/>
    <w:rsid w:val="0039685E"/>
    <w:rsid w:val="00396FDC"/>
    <w:rsid w:val="00396FE6"/>
    <w:rsid w:val="003A0D2B"/>
    <w:rsid w:val="003A1DE5"/>
    <w:rsid w:val="003A2328"/>
    <w:rsid w:val="003A35BC"/>
    <w:rsid w:val="003A37C3"/>
    <w:rsid w:val="003A384F"/>
    <w:rsid w:val="003A4281"/>
    <w:rsid w:val="003A5DEB"/>
    <w:rsid w:val="003A6244"/>
    <w:rsid w:val="003A7C3E"/>
    <w:rsid w:val="003B0015"/>
    <w:rsid w:val="003B05AE"/>
    <w:rsid w:val="003B05C8"/>
    <w:rsid w:val="003B08E5"/>
    <w:rsid w:val="003B0A79"/>
    <w:rsid w:val="003B217C"/>
    <w:rsid w:val="003B3382"/>
    <w:rsid w:val="003B3519"/>
    <w:rsid w:val="003B3861"/>
    <w:rsid w:val="003B3B49"/>
    <w:rsid w:val="003B4C06"/>
    <w:rsid w:val="003B4CCD"/>
    <w:rsid w:val="003B57A5"/>
    <w:rsid w:val="003B587A"/>
    <w:rsid w:val="003B6B09"/>
    <w:rsid w:val="003C022A"/>
    <w:rsid w:val="003C0A9F"/>
    <w:rsid w:val="003C0AE4"/>
    <w:rsid w:val="003C1467"/>
    <w:rsid w:val="003C2273"/>
    <w:rsid w:val="003C4EB0"/>
    <w:rsid w:val="003C598A"/>
    <w:rsid w:val="003C5E16"/>
    <w:rsid w:val="003C5EC1"/>
    <w:rsid w:val="003C6BAA"/>
    <w:rsid w:val="003C71AB"/>
    <w:rsid w:val="003C7D9D"/>
    <w:rsid w:val="003D122F"/>
    <w:rsid w:val="003D28B0"/>
    <w:rsid w:val="003D2D57"/>
    <w:rsid w:val="003D2D89"/>
    <w:rsid w:val="003D2FDF"/>
    <w:rsid w:val="003D399C"/>
    <w:rsid w:val="003D3C76"/>
    <w:rsid w:val="003D62BA"/>
    <w:rsid w:val="003D7479"/>
    <w:rsid w:val="003D7CF7"/>
    <w:rsid w:val="003E13C4"/>
    <w:rsid w:val="003E4B8D"/>
    <w:rsid w:val="003E5132"/>
    <w:rsid w:val="003E5485"/>
    <w:rsid w:val="003E6B33"/>
    <w:rsid w:val="003E6BB3"/>
    <w:rsid w:val="003E708C"/>
    <w:rsid w:val="003E7CFE"/>
    <w:rsid w:val="003F0F07"/>
    <w:rsid w:val="003F17A3"/>
    <w:rsid w:val="003F2A96"/>
    <w:rsid w:val="003F37C0"/>
    <w:rsid w:val="003F393A"/>
    <w:rsid w:val="003F5BA9"/>
    <w:rsid w:val="003F5FD5"/>
    <w:rsid w:val="003F7D7F"/>
    <w:rsid w:val="004002C1"/>
    <w:rsid w:val="00401080"/>
    <w:rsid w:val="00401B11"/>
    <w:rsid w:val="00402207"/>
    <w:rsid w:val="00402387"/>
    <w:rsid w:val="0040378C"/>
    <w:rsid w:val="00403DA9"/>
    <w:rsid w:val="00403F29"/>
    <w:rsid w:val="00405AC4"/>
    <w:rsid w:val="004069B2"/>
    <w:rsid w:val="00407D77"/>
    <w:rsid w:val="00407DD3"/>
    <w:rsid w:val="0041080B"/>
    <w:rsid w:val="00410FCD"/>
    <w:rsid w:val="004118BC"/>
    <w:rsid w:val="00414714"/>
    <w:rsid w:val="00414A10"/>
    <w:rsid w:val="00415AF6"/>
    <w:rsid w:val="00415F97"/>
    <w:rsid w:val="00416EAB"/>
    <w:rsid w:val="00421DB3"/>
    <w:rsid w:val="00422312"/>
    <w:rsid w:val="0042269B"/>
    <w:rsid w:val="00422A73"/>
    <w:rsid w:val="00422D9A"/>
    <w:rsid w:val="004251CB"/>
    <w:rsid w:val="004251D6"/>
    <w:rsid w:val="00426361"/>
    <w:rsid w:val="00426F61"/>
    <w:rsid w:val="0042766A"/>
    <w:rsid w:val="00430E94"/>
    <w:rsid w:val="0043245B"/>
    <w:rsid w:val="00433E35"/>
    <w:rsid w:val="00436B8E"/>
    <w:rsid w:val="00437B79"/>
    <w:rsid w:val="00440244"/>
    <w:rsid w:val="0044093F"/>
    <w:rsid w:val="004414AA"/>
    <w:rsid w:val="00441C2B"/>
    <w:rsid w:val="004423A4"/>
    <w:rsid w:val="00443B39"/>
    <w:rsid w:val="00443DAD"/>
    <w:rsid w:val="00445B80"/>
    <w:rsid w:val="00446AD9"/>
    <w:rsid w:val="00450552"/>
    <w:rsid w:val="004511C9"/>
    <w:rsid w:val="004520B7"/>
    <w:rsid w:val="00452747"/>
    <w:rsid w:val="00452A75"/>
    <w:rsid w:val="0045323A"/>
    <w:rsid w:val="004535C2"/>
    <w:rsid w:val="0045372D"/>
    <w:rsid w:val="00455403"/>
    <w:rsid w:val="004555D3"/>
    <w:rsid w:val="0045734E"/>
    <w:rsid w:val="00457646"/>
    <w:rsid w:val="00457C38"/>
    <w:rsid w:val="00457F6B"/>
    <w:rsid w:val="00460198"/>
    <w:rsid w:val="004607BC"/>
    <w:rsid w:val="00460E36"/>
    <w:rsid w:val="00460F6A"/>
    <w:rsid w:val="00461E98"/>
    <w:rsid w:val="004622DE"/>
    <w:rsid w:val="00463205"/>
    <w:rsid w:val="00463FCE"/>
    <w:rsid w:val="00464441"/>
    <w:rsid w:val="0046491B"/>
    <w:rsid w:val="00465406"/>
    <w:rsid w:val="00465958"/>
    <w:rsid w:val="00465BA2"/>
    <w:rsid w:val="00467EB9"/>
    <w:rsid w:val="00467F70"/>
    <w:rsid w:val="0047014F"/>
    <w:rsid w:val="00471C6D"/>
    <w:rsid w:val="0047243C"/>
    <w:rsid w:val="00472D38"/>
    <w:rsid w:val="0047314B"/>
    <w:rsid w:val="0047497D"/>
    <w:rsid w:val="00474DC1"/>
    <w:rsid w:val="00475257"/>
    <w:rsid w:val="0047525C"/>
    <w:rsid w:val="00475BF2"/>
    <w:rsid w:val="00477F92"/>
    <w:rsid w:val="004803B2"/>
    <w:rsid w:val="00482B63"/>
    <w:rsid w:val="00484EFF"/>
    <w:rsid w:val="00485F30"/>
    <w:rsid w:val="00486EBF"/>
    <w:rsid w:val="00487C97"/>
    <w:rsid w:val="00487F79"/>
    <w:rsid w:val="00492362"/>
    <w:rsid w:val="00492868"/>
    <w:rsid w:val="00493B04"/>
    <w:rsid w:val="00494E72"/>
    <w:rsid w:val="00494F48"/>
    <w:rsid w:val="00495255"/>
    <w:rsid w:val="00495F77"/>
    <w:rsid w:val="0049635E"/>
    <w:rsid w:val="0049695B"/>
    <w:rsid w:val="00496B39"/>
    <w:rsid w:val="00497AFE"/>
    <w:rsid w:val="004A025C"/>
    <w:rsid w:val="004A1F33"/>
    <w:rsid w:val="004A2152"/>
    <w:rsid w:val="004A2639"/>
    <w:rsid w:val="004A36E7"/>
    <w:rsid w:val="004A516D"/>
    <w:rsid w:val="004A5E11"/>
    <w:rsid w:val="004A5F1D"/>
    <w:rsid w:val="004A6A3E"/>
    <w:rsid w:val="004B02F8"/>
    <w:rsid w:val="004B08FF"/>
    <w:rsid w:val="004B099E"/>
    <w:rsid w:val="004B2929"/>
    <w:rsid w:val="004B343B"/>
    <w:rsid w:val="004B3B9A"/>
    <w:rsid w:val="004B579A"/>
    <w:rsid w:val="004B638E"/>
    <w:rsid w:val="004B6548"/>
    <w:rsid w:val="004B6863"/>
    <w:rsid w:val="004B69A9"/>
    <w:rsid w:val="004B6A33"/>
    <w:rsid w:val="004B7D67"/>
    <w:rsid w:val="004C08D8"/>
    <w:rsid w:val="004C11DD"/>
    <w:rsid w:val="004C15A3"/>
    <w:rsid w:val="004C3231"/>
    <w:rsid w:val="004C3A34"/>
    <w:rsid w:val="004C4E14"/>
    <w:rsid w:val="004C5254"/>
    <w:rsid w:val="004C5425"/>
    <w:rsid w:val="004C6AB3"/>
    <w:rsid w:val="004C7EB5"/>
    <w:rsid w:val="004D17A9"/>
    <w:rsid w:val="004D194E"/>
    <w:rsid w:val="004D1D9A"/>
    <w:rsid w:val="004D26E8"/>
    <w:rsid w:val="004D2DB2"/>
    <w:rsid w:val="004D31B2"/>
    <w:rsid w:val="004D38DE"/>
    <w:rsid w:val="004D3EA2"/>
    <w:rsid w:val="004D3EF9"/>
    <w:rsid w:val="004D440A"/>
    <w:rsid w:val="004D65C7"/>
    <w:rsid w:val="004D6F54"/>
    <w:rsid w:val="004D7657"/>
    <w:rsid w:val="004D7FFB"/>
    <w:rsid w:val="004E0497"/>
    <w:rsid w:val="004E36EA"/>
    <w:rsid w:val="004E37B7"/>
    <w:rsid w:val="004E3DB1"/>
    <w:rsid w:val="004E45CC"/>
    <w:rsid w:val="004E58A7"/>
    <w:rsid w:val="004E6A5A"/>
    <w:rsid w:val="004F1CA2"/>
    <w:rsid w:val="004F2BFA"/>
    <w:rsid w:val="004F2EE1"/>
    <w:rsid w:val="004F32D3"/>
    <w:rsid w:val="004F350B"/>
    <w:rsid w:val="004F36B3"/>
    <w:rsid w:val="004F3769"/>
    <w:rsid w:val="004F4A0A"/>
    <w:rsid w:val="004F5AF7"/>
    <w:rsid w:val="004F657F"/>
    <w:rsid w:val="004F712F"/>
    <w:rsid w:val="004F79CD"/>
    <w:rsid w:val="004F7D4B"/>
    <w:rsid w:val="00500353"/>
    <w:rsid w:val="00501DC1"/>
    <w:rsid w:val="00502BD8"/>
    <w:rsid w:val="00503404"/>
    <w:rsid w:val="00503634"/>
    <w:rsid w:val="00504192"/>
    <w:rsid w:val="00505D1A"/>
    <w:rsid w:val="0051099F"/>
    <w:rsid w:val="005115DC"/>
    <w:rsid w:val="005120D1"/>
    <w:rsid w:val="005140F0"/>
    <w:rsid w:val="00514606"/>
    <w:rsid w:val="00514DD0"/>
    <w:rsid w:val="0051504A"/>
    <w:rsid w:val="00515687"/>
    <w:rsid w:val="00515A83"/>
    <w:rsid w:val="005171FA"/>
    <w:rsid w:val="00517EC3"/>
    <w:rsid w:val="00520977"/>
    <w:rsid w:val="00520C34"/>
    <w:rsid w:val="005229E2"/>
    <w:rsid w:val="00523505"/>
    <w:rsid w:val="005239DE"/>
    <w:rsid w:val="005245DD"/>
    <w:rsid w:val="00525D0D"/>
    <w:rsid w:val="00525E39"/>
    <w:rsid w:val="00526317"/>
    <w:rsid w:val="0053026B"/>
    <w:rsid w:val="00531548"/>
    <w:rsid w:val="00533433"/>
    <w:rsid w:val="00536672"/>
    <w:rsid w:val="005377D0"/>
    <w:rsid w:val="00537F89"/>
    <w:rsid w:val="005400F0"/>
    <w:rsid w:val="005414A6"/>
    <w:rsid w:val="005426CD"/>
    <w:rsid w:val="00544221"/>
    <w:rsid w:val="00547C56"/>
    <w:rsid w:val="00547EA9"/>
    <w:rsid w:val="005509D4"/>
    <w:rsid w:val="005516EC"/>
    <w:rsid w:val="0055286C"/>
    <w:rsid w:val="00552AF8"/>
    <w:rsid w:val="0055302A"/>
    <w:rsid w:val="005534CB"/>
    <w:rsid w:val="005539B3"/>
    <w:rsid w:val="00553B5A"/>
    <w:rsid w:val="00553C3D"/>
    <w:rsid w:val="005545EB"/>
    <w:rsid w:val="005550C1"/>
    <w:rsid w:val="005571D6"/>
    <w:rsid w:val="0055750D"/>
    <w:rsid w:val="00557EF9"/>
    <w:rsid w:val="00561786"/>
    <w:rsid w:val="00562BC6"/>
    <w:rsid w:val="00562F2B"/>
    <w:rsid w:val="00563A76"/>
    <w:rsid w:val="00564448"/>
    <w:rsid w:val="005650D6"/>
    <w:rsid w:val="00566171"/>
    <w:rsid w:val="00566E9F"/>
    <w:rsid w:val="00567B1E"/>
    <w:rsid w:val="005702B6"/>
    <w:rsid w:val="00570415"/>
    <w:rsid w:val="00572222"/>
    <w:rsid w:val="00572DAB"/>
    <w:rsid w:val="00573C68"/>
    <w:rsid w:val="00575247"/>
    <w:rsid w:val="005767BC"/>
    <w:rsid w:val="00577B2A"/>
    <w:rsid w:val="00577F02"/>
    <w:rsid w:val="00580BD2"/>
    <w:rsid w:val="00581756"/>
    <w:rsid w:val="0058276E"/>
    <w:rsid w:val="00582AD7"/>
    <w:rsid w:val="00583E28"/>
    <w:rsid w:val="0058417C"/>
    <w:rsid w:val="005867A8"/>
    <w:rsid w:val="00590475"/>
    <w:rsid w:val="00590C18"/>
    <w:rsid w:val="00591359"/>
    <w:rsid w:val="0059154D"/>
    <w:rsid w:val="005917BF"/>
    <w:rsid w:val="00592103"/>
    <w:rsid w:val="00592B50"/>
    <w:rsid w:val="0059386F"/>
    <w:rsid w:val="0059410E"/>
    <w:rsid w:val="00596678"/>
    <w:rsid w:val="0059681A"/>
    <w:rsid w:val="0059712A"/>
    <w:rsid w:val="005977A4"/>
    <w:rsid w:val="00597BEC"/>
    <w:rsid w:val="005A0D4C"/>
    <w:rsid w:val="005A1276"/>
    <w:rsid w:val="005A1AD6"/>
    <w:rsid w:val="005A1B87"/>
    <w:rsid w:val="005A3458"/>
    <w:rsid w:val="005A4074"/>
    <w:rsid w:val="005A6E24"/>
    <w:rsid w:val="005B1812"/>
    <w:rsid w:val="005B19BB"/>
    <w:rsid w:val="005B2DD7"/>
    <w:rsid w:val="005B44F8"/>
    <w:rsid w:val="005B5034"/>
    <w:rsid w:val="005B5491"/>
    <w:rsid w:val="005B553C"/>
    <w:rsid w:val="005B5AAE"/>
    <w:rsid w:val="005B5B56"/>
    <w:rsid w:val="005C094C"/>
    <w:rsid w:val="005C09A4"/>
    <w:rsid w:val="005C34C7"/>
    <w:rsid w:val="005C3517"/>
    <w:rsid w:val="005C46D8"/>
    <w:rsid w:val="005C4B12"/>
    <w:rsid w:val="005C5A65"/>
    <w:rsid w:val="005C5AAD"/>
    <w:rsid w:val="005C652A"/>
    <w:rsid w:val="005C6ED9"/>
    <w:rsid w:val="005C7E14"/>
    <w:rsid w:val="005D087A"/>
    <w:rsid w:val="005D0B80"/>
    <w:rsid w:val="005D1638"/>
    <w:rsid w:val="005D1907"/>
    <w:rsid w:val="005D42DD"/>
    <w:rsid w:val="005D4E81"/>
    <w:rsid w:val="005D5403"/>
    <w:rsid w:val="005D56F0"/>
    <w:rsid w:val="005D58C5"/>
    <w:rsid w:val="005D6D52"/>
    <w:rsid w:val="005D718E"/>
    <w:rsid w:val="005E0D4D"/>
    <w:rsid w:val="005E18F9"/>
    <w:rsid w:val="005E2927"/>
    <w:rsid w:val="005E2DF8"/>
    <w:rsid w:val="005E3510"/>
    <w:rsid w:val="005E4007"/>
    <w:rsid w:val="005E46E3"/>
    <w:rsid w:val="005E5CBD"/>
    <w:rsid w:val="005E607C"/>
    <w:rsid w:val="005E6CA0"/>
    <w:rsid w:val="005E716D"/>
    <w:rsid w:val="005E73D6"/>
    <w:rsid w:val="005E73F5"/>
    <w:rsid w:val="005E7E73"/>
    <w:rsid w:val="005F07DE"/>
    <w:rsid w:val="005F27CB"/>
    <w:rsid w:val="005F5F72"/>
    <w:rsid w:val="005F6532"/>
    <w:rsid w:val="005F74EC"/>
    <w:rsid w:val="00600832"/>
    <w:rsid w:val="00600843"/>
    <w:rsid w:val="00600EEF"/>
    <w:rsid w:val="0060197A"/>
    <w:rsid w:val="00601F55"/>
    <w:rsid w:val="006039BD"/>
    <w:rsid w:val="00604078"/>
    <w:rsid w:val="00605837"/>
    <w:rsid w:val="0060587F"/>
    <w:rsid w:val="006064C1"/>
    <w:rsid w:val="006064F0"/>
    <w:rsid w:val="0060677F"/>
    <w:rsid w:val="00607214"/>
    <w:rsid w:val="00607277"/>
    <w:rsid w:val="006073DE"/>
    <w:rsid w:val="00610F70"/>
    <w:rsid w:val="00611E44"/>
    <w:rsid w:val="006125BC"/>
    <w:rsid w:val="006126F7"/>
    <w:rsid w:val="00613536"/>
    <w:rsid w:val="006138D1"/>
    <w:rsid w:val="00613D16"/>
    <w:rsid w:val="00615AD7"/>
    <w:rsid w:val="00615B36"/>
    <w:rsid w:val="00616DE1"/>
    <w:rsid w:val="00616F38"/>
    <w:rsid w:val="006171CD"/>
    <w:rsid w:val="00620B4D"/>
    <w:rsid w:val="00622230"/>
    <w:rsid w:val="00622BE6"/>
    <w:rsid w:val="006239D9"/>
    <w:rsid w:val="00623DDE"/>
    <w:rsid w:val="00623E2D"/>
    <w:rsid w:val="006242BC"/>
    <w:rsid w:val="006245E5"/>
    <w:rsid w:val="00624E79"/>
    <w:rsid w:val="00624EEE"/>
    <w:rsid w:val="006250B1"/>
    <w:rsid w:val="00626597"/>
    <w:rsid w:val="0062775F"/>
    <w:rsid w:val="00627B08"/>
    <w:rsid w:val="00631206"/>
    <w:rsid w:val="00631A43"/>
    <w:rsid w:val="006323EB"/>
    <w:rsid w:val="0063252E"/>
    <w:rsid w:val="00632834"/>
    <w:rsid w:val="00632D17"/>
    <w:rsid w:val="006335B4"/>
    <w:rsid w:val="006335D0"/>
    <w:rsid w:val="00633639"/>
    <w:rsid w:val="00633D3D"/>
    <w:rsid w:val="00634A3E"/>
    <w:rsid w:val="00634AB3"/>
    <w:rsid w:val="00634D28"/>
    <w:rsid w:val="00635448"/>
    <w:rsid w:val="0063752F"/>
    <w:rsid w:val="00637B03"/>
    <w:rsid w:val="006402EF"/>
    <w:rsid w:val="00640728"/>
    <w:rsid w:val="00640F57"/>
    <w:rsid w:val="00641BEA"/>
    <w:rsid w:val="0064266B"/>
    <w:rsid w:val="00643749"/>
    <w:rsid w:val="0064385F"/>
    <w:rsid w:val="006446BA"/>
    <w:rsid w:val="00644925"/>
    <w:rsid w:val="00644C70"/>
    <w:rsid w:val="006457E5"/>
    <w:rsid w:val="00645B8A"/>
    <w:rsid w:val="00646142"/>
    <w:rsid w:val="00646633"/>
    <w:rsid w:val="0064683F"/>
    <w:rsid w:val="0064729C"/>
    <w:rsid w:val="00650B30"/>
    <w:rsid w:val="006511BE"/>
    <w:rsid w:val="00652BA4"/>
    <w:rsid w:val="00653884"/>
    <w:rsid w:val="00654501"/>
    <w:rsid w:val="00655926"/>
    <w:rsid w:val="006564A7"/>
    <w:rsid w:val="00656CE8"/>
    <w:rsid w:val="00660D94"/>
    <w:rsid w:val="006612C3"/>
    <w:rsid w:val="006615D0"/>
    <w:rsid w:val="00662780"/>
    <w:rsid w:val="0066316C"/>
    <w:rsid w:val="00663847"/>
    <w:rsid w:val="00665145"/>
    <w:rsid w:val="006665EA"/>
    <w:rsid w:val="00666AE4"/>
    <w:rsid w:val="006671AE"/>
    <w:rsid w:val="00667B0D"/>
    <w:rsid w:val="00667C46"/>
    <w:rsid w:val="006701E8"/>
    <w:rsid w:val="006705C8"/>
    <w:rsid w:val="006710E7"/>
    <w:rsid w:val="0067126A"/>
    <w:rsid w:val="006713B7"/>
    <w:rsid w:val="0067149A"/>
    <w:rsid w:val="0067150D"/>
    <w:rsid w:val="006720E3"/>
    <w:rsid w:val="0067400A"/>
    <w:rsid w:val="00674C21"/>
    <w:rsid w:val="00674FA0"/>
    <w:rsid w:val="00675F57"/>
    <w:rsid w:val="006762D2"/>
    <w:rsid w:val="00676824"/>
    <w:rsid w:val="00676837"/>
    <w:rsid w:val="0067698A"/>
    <w:rsid w:val="006779CB"/>
    <w:rsid w:val="00677E94"/>
    <w:rsid w:val="006800C1"/>
    <w:rsid w:val="006807C8"/>
    <w:rsid w:val="00680B99"/>
    <w:rsid w:val="0068120D"/>
    <w:rsid w:val="00681726"/>
    <w:rsid w:val="00681B3E"/>
    <w:rsid w:val="00681F93"/>
    <w:rsid w:val="00683334"/>
    <w:rsid w:val="00683D0D"/>
    <w:rsid w:val="00684732"/>
    <w:rsid w:val="00684807"/>
    <w:rsid w:val="00685186"/>
    <w:rsid w:val="00685296"/>
    <w:rsid w:val="00685943"/>
    <w:rsid w:val="006859B2"/>
    <w:rsid w:val="00685C70"/>
    <w:rsid w:val="00686182"/>
    <w:rsid w:val="006869CE"/>
    <w:rsid w:val="00686EF5"/>
    <w:rsid w:val="006870A2"/>
    <w:rsid w:val="00687DBC"/>
    <w:rsid w:val="006911AE"/>
    <w:rsid w:val="00692488"/>
    <w:rsid w:val="00692736"/>
    <w:rsid w:val="00696A1E"/>
    <w:rsid w:val="00697F29"/>
    <w:rsid w:val="006A08C5"/>
    <w:rsid w:val="006A171E"/>
    <w:rsid w:val="006A2454"/>
    <w:rsid w:val="006A321A"/>
    <w:rsid w:val="006A3BD0"/>
    <w:rsid w:val="006A4C8B"/>
    <w:rsid w:val="006A686C"/>
    <w:rsid w:val="006A7133"/>
    <w:rsid w:val="006B099D"/>
    <w:rsid w:val="006B09B2"/>
    <w:rsid w:val="006B112A"/>
    <w:rsid w:val="006B14CA"/>
    <w:rsid w:val="006B2CE8"/>
    <w:rsid w:val="006B3CDA"/>
    <w:rsid w:val="006B3F67"/>
    <w:rsid w:val="006B413C"/>
    <w:rsid w:val="006B44FE"/>
    <w:rsid w:val="006B4687"/>
    <w:rsid w:val="006B49BB"/>
    <w:rsid w:val="006B56A6"/>
    <w:rsid w:val="006B6C16"/>
    <w:rsid w:val="006B72FF"/>
    <w:rsid w:val="006B769D"/>
    <w:rsid w:val="006B7B0B"/>
    <w:rsid w:val="006C084B"/>
    <w:rsid w:val="006C153C"/>
    <w:rsid w:val="006C2050"/>
    <w:rsid w:val="006C2CE0"/>
    <w:rsid w:val="006C36B2"/>
    <w:rsid w:val="006C4429"/>
    <w:rsid w:val="006C4643"/>
    <w:rsid w:val="006C5B33"/>
    <w:rsid w:val="006C602E"/>
    <w:rsid w:val="006C63CA"/>
    <w:rsid w:val="006C6452"/>
    <w:rsid w:val="006C6A2D"/>
    <w:rsid w:val="006C6B93"/>
    <w:rsid w:val="006C70C5"/>
    <w:rsid w:val="006C7547"/>
    <w:rsid w:val="006D02EE"/>
    <w:rsid w:val="006D0ADA"/>
    <w:rsid w:val="006D3051"/>
    <w:rsid w:val="006D3C70"/>
    <w:rsid w:val="006D4E04"/>
    <w:rsid w:val="006D5031"/>
    <w:rsid w:val="006D5B06"/>
    <w:rsid w:val="006D5E11"/>
    <w:rsid w:val="006D69EE"/>
    <w:rsid w:val="006D715E"/>
    <w:rsid w:val="006D7914"/>
    <w:rsid w:val="006D7FB0"/>
    <w:rsid w:val="006E17D7"/>
    <w:rsid w:val="006E2B47"/>
    <w:rsid w:val="006E39B4"/>
    <w:rsid w:val="006E6807"/>
    <w:rsid w:val="006F025F"/>
    <w:rsid w:val="006F0285"/>
    <w:rsid w:val="006F046D"/>
    <w:rsid w:val="006F07B2"/>
    <w:rsid w:val="006F0F28"/>
    <w:rsid w:val="006F427C"/>
    <w:rsid w:val="006F4771"/>
    <w:rsid w:val="006F528F"/>
    <w:rsid w:val="006F572E"/>
    <w:rsid w:val="006F5CD7"/>
    <w:rsid w:val="006F6CAC"/>
    <w:rsid w:val="006F7472"/>
    <w:rsid w:val="006F7C7D"/>
    <w:rsid w:val="006F7E8A"/>
    <w:rsid w:val="007007C6"/>
    <w:rsid w:val="00700DCE"/>
    <w:rsid w:val="00700EB7"/>
    <w:rsid w:val="007018E8"/>
    <w:rsid w:val="00702674"/>
    <w:rsid w:val="0070433C"/>
    <w:rsid w:val="00704A0F"/>
    <w:rsid w:val="00704C5B"/>
    <w:rsid w:val="00705DE9"/>
    <w:rsid w:val="00705F91"/>
    <w:rsid w:val="00706E39"/>
    <w:rsid w:val="00711382"/>
    <w:rsid w:val="007120C2"/>
    <w:rsid w:val="00712377"/>
    <w:rsid w:val="00712798"/>
    <w:rsid w:val="00712C9A"/>
    <w:rsid w:val="00712E2B"/>
    <w:rsid w:val="00713159"/>
    <w:rsid w:val="00714604"/>
    <w:rsid w:val="00714E26"/>
    <w:rsid w:val="0071544F"/>
    <w:rsid w:val="00715656"/>
    <w:rsid w:val="007159B2"/>
    <w:rsid w:val="00715C37"/>
    <w:rsid w:val="007165B1"/>
    <w:rsid w:val="00716738"/>
    <w:rsid w:val="00717633"/>
    <w:rsid w:val="00720976"/>
    <w:rsid w:val="007211EA"/>
    <w:rsid w:val="00721502"/>
    <w:rsid w:val="00722019"/>
    <w:rsid w:val="00722A5A"/>
    <w:rsid w:val="007261AC"/>
    <w:rsid w:val="00726C0A"/>
    <w:rsid w:val="007273F6"/>
    <w:rsid w:val="007301E6"/>
    <w:rsid w:val="00730E91"/>
    <w:rsid w:val="007353E3"/>
    <w:rsid w:val="00735472"/>
    <w:rsid w:val="00735D2F"/>
    <w:rsid w:val="0073635C"/>
    <w:rsid w:val="00736A38"/>
    <w:rsid w:val="00736F2C"/>
    <w:rsid w:val="00737872"/>
    <w:rsid w:val="0074015D"/>
    <w:rsid w:val="00740657"/>
    <w:rsid w:val="007419AD"/>
    <w:rsid w:val="00741A95"/>
    <w:rsid w:val="007453EB"/>
    <w:rsid w:val="007455FD"/>
    <w:rsid w:val="0074618E"/>
    <w:rsid w:val="00746280"/>
    <w:rsid w:val="00747E86"/>
    <w:rsid w:val="00750F89"/>
    <w:rsid w:val="007515DB"/>
    <w:rsid w:val="00751F50"/>
    <w:rsid w:val="00752DBE"/>
    <w:rsid w:val="007530E7"/>
    <w:rsid w:val="00753457"/>
    <w:rsid w:val="00753E84"/>
    <w:rsid w:val="00754239"/>
    <w:rsid w:val="00754616"/>
    <w:rsid w:val="00754B9D"/>
    <w:rsid w:val="00755818"/>
    <w:rsid w:val="00755B8D"/>
    <w:rsid w:val="007566F2"/>
    <w:rsid w:val="00756E07"/>
    <w:rsid w:val="00760645"/>
    <w:rsid w:val="0076077D"/>
    <w:rsid w:val="0076119E"/>
    <w:rsid w:val="00761A5E"/>
    <w:rsid w:val="00762ABD"/>
    <w:rsid w:val="00763500"/>
    <w:rsid w:val="00764E83"/>
    <w:rsid w:val="00766172"/>
    <w:rsid w:val="00766BC8"/>
    <w:rsid w:val="0076735F"/>
    <w:rsid w:val="00767D8B"/>
    <w:rsid w:val="00770201"/>
    <w:rsid w:val="00771795"/>
    <w:rsid w:val="00771A1A"/>
    <w:rsid w:val="00771E24"/>
    <w:rsid w:val="0077449F"/>
    <w:rsid w:val="00776083"/>
    <w:rsid w:val="00776459"/>
    <w:rsid w:val="00776B7B"/>
    <w:rsid w:val="00777885"/>
    <w:rsid w:val="00777B20"/>
    <w:rsid w:val="0078053E"/>
    <w:rsid w:val="00781C1C"/>
    <w:rsid w:val="00781CF0"/>
    <w:rsid w:val="00781EFD"/>
    <w:rsid w:val="00782678"/>
    <w:rsid w:val="00784FF9"/>
    <w:rsid w:val="007851F9"/>
    <w:rsid w:val="007854DC"/>
    <w:rsid w:val="007856E9"/>
    <w:rsid w:val="007865A1"/>
    <w:rsid w:val="00786EFE"/>
    <w:rsid w:val="00786FEF"/>
    <w:rsid w:val="00787D16"/>
    <w:rsid w:val="00790DA5"/>
    <w:rsid w:val="00791263"/>
    <w:rsid w:val="0079324A"/>
    <w:rsid w:val="00793908"/>
    <w:rsid w:val="007946BB"/>
    <w:rsid w:val="00794E86"/>
    <w:rsid w:val="007951EA"/>
    <w:rsid w:val="00795262"/>
    <w:rsid w:val="00795C08"/>
    <w:rsid w:val="00797304"/>
    <w:rsid w:val="007975F3"/>
    <w:rsid w:val="007A0280"/>
    <w:rsid w:val="007A0FBB"/>
    <w:rsid w:val="007A1DCC"/>
    <w:rsid w:val="007A4EC0"/>
    <w:rsid w:val="007A519E"/>
    <w:rsid w:val="007A647D"/>
    <w:rsid w:val="007B0814"/>
    <w:rsid w:val="007B1509"/>
    <w:rsid w:val="007B1A38"/>
    <w:rsid w:val="007B1AE1"/>
    <w:rsid w:val="007B1E3D"/>
    <w:rsid w:val="007B31CC"/>
    <w:rsid w:val="007B3259"/>
    <w:rsid w:val="007B33CC"/>
    <w:rsid w:val="007B39D4"/>
    <w:rsid w:val="007B5B15"/>
    <w:rsid w:val="007B608D"/>
    <w:rsid w:val="007B69D8"/>
    <w:rsid w:val="007B6E6C"/>
    <w:rsid w:val="007B6F89"/>
    <w:rsid w:val="007B7798"/>
    <w:rsid w:val="007B7B04"/>
    <w:rsid w:val="007C09E7"/>
    <w:rsid w:val="007C13C3"/>
    <w:rsid w:val="007C1642"/>
    <w:rsid w:val="007C1B98"/>
    <w:rsid w:val="007C2E8F"/>
    <w:rsid w:val="007C4142"/>
    <w:rsid w:val="007C426F"/>
    <w:rsid w:val="007C4800"/>
    <w:rsid w:val="007C5493"/>
    <w:rsid w:val="007C5F01"/>
    <w:rsid w:val="007C6383"/>
    <w:rsid w:val="007C6C5B"/>
    <w:rsid w:val="007C6D7F"/>
    <w:rsid w:val="007C7414"/>
    <w:rsid w:val="007C75B8"/>
    <w:rsid w:val="007D0786"/>
    <w:rsid w:val="007D109F"/>
    <w:rsid w:val="007D1247"/>
    <w:rsid w:val="007D3B37"/>
    <w:rsid w:val="007D49FF"/>
    <w:rsid w:val="007D5277"/>
    <w:rsid w:val="007D5C92"/>
    <w:rsid w:val="007E035B"/>
    <w:rsid w:val="007E05B4"/>
    <w:rsid w:val="007E0ABF"/>
    <w:rsid w:val="007E1FD4"/>
    <w:rsid w:val="007E2144"/>
    <w:rsid w:val="007E36F5"/>
    <w:rsid w:val="007E3CD8"/>
    <w:rsid w:val="007E423B"/>
    <w:rsid w:val="007E5155"/>
    <w:rsid w:val="007E520A"/>
    <w:rsid w:val="007E55BB"/>
    <w:rsid w:val="007E5621"/>
    <w:rsid w:val="007E5FB3"/>
    <w:rsid w:val="007E66A3"/>
    <w:rsid w:val="007E6CB6"/>
    <w:rsid w:val="007E71D0"/>
    <w:rsid w:val="007E7565"/>
    <w:rsid w:val="007F04EF"/>
    <w:rsid w:val="007F08ED"/>
    <w:rsid w:val="007F0E25"/>
    <w:rsid w:val="007F2727"/>
    <w:rsid w:val="007F2B99"/>
    <w:rsid w:val="007F3155"/>
    <w:rsid w:val="007F319A"/>
    <w:rsid w:val="007F6C39"/>
    <w:rsid w:val="007F6D70"/>
    <w:rsid w:val="007F7624"/>
    <w:rsid w:val="00802548"/>
    <w:rsid w:val="008036D5"/>
    <w:rsid w:val="0080385F"/>
    <w:rsid w:val="00803D87"/>
    <w:rsid w:val="00803DB0"/>
    <w:rsid w:val="00803ECF"/>
    <w:rsid w:val="00807F41"/>
    <w:rsid w:val="0081050A"/>
    <w:rsid w:val="00810A95"/>
    <w:rsid w:val="008111E1"/>
    <w:rsid w:val="008127D7"/>
    <w:rsid w:val="00813684"/>
    <w:rsid w:val="00813749"/>
    <w:rsid w:val="008145AA"/>
    <w:rsid w:val="0081598B"/>
    <w:rsid w:val="008163CE"/>
    <w:rsid w:val="008165BE"/>
    <w:rsid w:val="00817E96"/>
    <w:rsid w:val="008206FA"/>
    <w:rsid w:val="0082098D"/>
    <w:rsid w:val="00823409"/>
    <w:rsid w:val="008236D1"/>
    <w:rsid w:val="00825AA0"/>
    <w:rsid w:val="00825BB2"/>
    <w:rsid w:val="00825C82"/>
    <w:rsid w:val="00827197"/>
    <w:rsid w:val="00827B00"/>
    <w:rsid w:val="00827CE0"/>
    <w:rsid w:val="008309FC"/>
    <w:rsid w:val="00831683"/>
    <w:rsid w:val="0083181C"/>
    <w:rsid w:val="00834F0E"/>
    <w:rsid w:val="00835384"/>
    <w:rsid w:val="008358AE"/>
    <w:rsid w:val="00836BC2"/>
    <w:rsid w:val="008404EE"/>
    <w:rsid w:val="0084250A"/>
    <w:rsid w:val="00842653"/>
    <w:rsid w:val="00843662"/>
    <w:rsid w:val="00843707"/>
    <w:rsid w:val="00843B6B"/>
    <w:rsid w:val="00844BD4"/>
    <w:rsid w:val="00844D87"/>
    <w:rsid w:val="00846823"/>
    <w:rsid w:val="00846AD0"/>
    <w:rsid w:val="00847E8B"/>
    <w:rsid w:val="00850057"/>
    <w:rsid w:val="00850870"/>
    <w:rsid w:val="00850A4B"/>
    <w:rsid w:val="00850C2F"/>
    <w:rsid w:val="008525AA"/>
    <w:rsid w:val="00853482"/>
    <w:rsid w:val="00853B3C"/>
    <w:rsid w:val="00854E64"/>
    <w:rsid w:val="00855118"/>
    <w:rsid w:val="00856DCD"/>
    <w:rsid w:val="008614C9"/>
    <w:rsid w:val="00861C46"/>
    <w:rsid w:val="00861D85"/>
    <w:rsid w:val="0086318D"/>
    <w:rsid w:val="00863290"/>
    <w:rsid w:val="008639CC"/>
    <w:rsid w:val="00865653"/>
    <w:rsid w:val="00865BFE"/>
    <w:rsid w:val="00865C3A"/>
    <w:rsid w:val="00865FA9"/>
    <w:rsid w:val="008668E5"/>
    <w:rsid w:val="00867321"/>
    <w:rsid w:val="008675AF"/>
    <w:rsid w:val="00867BA0"/>
    <w:rsid w:val="00867E02"/>
    <w:rsid w:val="008700F3"/>
    <w:rsid w:val="00870C44"/>
    <w:rsid w:val="00870DA5"/>
    <w:rsid w:val="0087176D"/>
    <w:rsid w:val="00871C99"/>
    <w:rsid w:val="0087315C"/>
    <w:rsid w:val="00874323"/>
    <w:rsid w:val="00874F04"/>
    <w:rsid w:val="0087505B"/>
    <w:rsid w:val="008756D5"/>
    <w:rsid w:val="00876A68"/>
    <w:rsid w:val="00876CD1"/>
    <w:rsid w:val="00877462"/>
    <w:rsid w:val="00880ACA"/>
    <w:rsid w:val="008833C9"/>
    <w:rsid w:val="00883DC6"/>
    <w:rsid w:val="00883E1C"/>
    <w:rsid w:val="00884C8D"/>
    <w:rsid w:val="00887E2A"/>
    <w:rsid w:val="00887F76"/>
    <w:rsid w:val="008908FE"/>
    <w:rsid w:val="00892280"/>
    <w:rsid w:val="008923D5"/>
    <w:rsid w:val="00892428"/>
    <w:rsid w:val="00892C5B"/>
    <w:rsid w:val="00893983"/>
    <w:rsid w:val="00894EED"/>
    <w:rsid w:val="008954AA"/>
    <w:rsid w:val="00896290"/>
    <w:rsid w:val="00896A14"/>
    <w:rsid w:val="00896D49"/>
    <w:rsid w:val="0089770B"/>
    <w:rsid w:val="0089798A"/>
    <w:rsid w:val="008A0252"/>
    <w:rsid w:val="008A0AB0"/>
    <w:rsid w:val="008A1F06"/>
    <w:rsid w:val="008A2434"/>
    <w:rsid w:val="008A257A"/>
    <w:rsid w:val="008A5002"/>
    <w:rsid w:val="008A51E3"/>
    <w:rsid w:val="008A51F7"/>
    <w:rsid w:val="008A5E03"/>
    <w:rsid w:val="008A7AF8"/>
    <w:rsid w:val="008B00D3"/>
    <w:rsid w:val="008B0189"/>
    <w:rsid w:val="008B034D"/>
    <w:rsid w:val="008B0558"/>
    <w:rsid w:val="008B0FB9"/>
    <w:rsid w:val="008B165F"/>
    <w:rsid w:val="008B19FC"/>
    <w:rsid w:val="008B207E"/>
    <w:rsid w:val="008B449F"/>
    <w:rsid w:val="008B523C"/>
    <w:rsid w:val="008B57AB"/>
    <w:rsid w:val="008B5F6E"/>
    <w:rsid w:val="008B62EE"/>
    <w:rsid w:val="008B6319"/>
    <w:rsid w:val="008B7B58"/>
    <w:rsid w:val="008B7C07"/>
    <w:rsid w:val="008B7CE7"/>
    <w:rsid w:val="008C00A8"/>
    <w:rsid w:val="008C1EAF"/>
    <w:rsid w:val="008C2A52"/>
    <w:rsid w:val="008C3740"/>
    <w:rsid w:val="008C570D"/>
    <w:rsid w:val="008C6905"/>
    <w:rsid w:val="008C7A1A"/>
    <w:rsid w:val="008D1BF0"/>
    <w:rsid w:val="008D2345"/>
    <w:rsid w:val="008D2583"/>
    <w:rsid w:val="008D2DFF"/>
    <w:rsid w:val="008D3319"/>
    <w:rsid w:val="008D359D"/>
    <w:rsid w:val="008D43F0"/>
    <w:rsid w:val="008D5D63"/>
    <w:rsid w:val="008D605D"/>
    <w:rsid w:val="008D7C78"/>
    <w:rsid w:val="008E24E1"/>
    <w:rsid w:val="008E39F2"/>
    <w:rsid w:val="008E4682"/>
    <w:rsid w:val="008E4F0C"/>
    <w:rsid w:val="008E612B"/>
    <w:rsid w:val="008E69E4"/>
    <w:rsid w:val="008F01B6"/>
    <w:rsid w:val="008F0683"/>
    <w:rsid w:val="008F14B0"/>
    <w:rsid w:val="008F3E1B"/>
    <w:rsid w:val="008F57D2"/>
    <w:rsid w:val="008F5A9C"/>
    <w:rsid w:val="00900D76"/>
    <w:rsid w:val="00900E17"/>
    <w:rsid w:val="0090173A"/>
    <w:rsid w:val="00901B3E"/>
    <w:rsid w:val="0090234B"/>
    <w:rsid w:val="0090269D"/>
    <w:rsid w:val="00902E00"/>
    <w:rsid w:val="00904539"/>
    <w:rsid w:val="00904AB6"/>
    <w:rsid w:val="009075E9"/>
    <w:rsid w:val="00907BF0"/>
    <w:rsid w:val="00907DCC"/>
    <w:rsid w:val="0091081E"/>
    <w:rsid w:val="00910DF3"/>
    <w:rsid w:val="00911544"/>
    <w:rsid w:val="0091189F"/>
    <w:rsid w:val="00913AF8"/>
    <w:rsid w:val="00915309"/>
    <w:rsid w:val="009154DE"/>
    <w:rsid w:val="00915A95"/>
    <w:rsid w:val="00915C27"/>
    <w:rsid w:val="009214C6"/>
    <w:rsid w:val="00921831"/>
    <w:rsid w:val="00921A3D"/>
    <w:rsid w:val="00921B98"/>
    <w:rsid w:val="009231DA"/>
    <w:rsid w:val="00924038"/>
    <w:rsid w:val="009277E2"/>
    <w:rsid w:val="0093098D"/>
    <w:rsid w:val="00931F9D"/>
    <w:rsid w:val="00932A60"/>
    <w:rsid w:val="00933849"/>
    <w:rsid w:val="00936DA3"/>
    <w:rsid w:val="0093767C"/>
    <w:rsid w:val="00940917"/>
    <w:rsid w:val="009417C7"/>
    <w:rsid w:val="00942858"/>
    <w:rsid w:val="0094343D"/>
    <w:rsid w:val="00943696"/>
    <w:rsid w:val="009436B9"/>
    <w:rsid w:val="009437FD"/>
    <w:rsid w:val="00943BCD"/>
    <w:rsid w:val="00943ED8"/>
    <w:rsid w:val="009444E5"/>
    <w:rsid w:val="0094545E"/>
    <w:rsid w:val="00945D41"/>
    <w:rsid w:val="00945E30"/>
    <w:rsid w:val="0095137A"/>
    <w:rsid w:val="00952008"/>
    <w:rsid w:val="00952207"/>
    <w:rsid w:val="0095356E"/>
    <w:rsid w:val="009541C0"/>
    <w:rsid w:val="009550AF"/>
    <w:rsid w:val="0095672B"/>
    <w:rsid w:val="00957199"/>
    <w:rsid w:val="00957C56"/>
    <w:rsid w:val="009610CE"/>
    <w:rsid w:val="009614CF"/>
    <w:rsid w:val="00963092"/>
    <w:rsid w:val="009643D8"/>
    <w:rsid w:val="00964A9E"/>
    <w:rsid w:val="009654AF"/>
    <w:rsid w:val="009669C5"/>
    <w:rsid w:val="00967C97"/>
    <w:rsid w:val="00970E68"/>
    <w:rsid w:val="00971748"/>
    <w:rsid w:val="009732C6"/>
    <w:rsid w:val="00973861"/>
    <w:rsid w:val="00974574"/>
    <w:rsid w:val="009758A8"/>
    <w:rsid w:val="00976628"/>
    <w:rsid w:val="00976F28"/>
    <w:rsid w:val="00980C5E"/>
    <w:rsid w:val="00981A6C"/>
    <w:rsid w:val="00982DCB"/>
    <w:rsid w:val="009836FC"/>
    <w:rsid w:val="00985315"/>
    <w:rsid w:val="009853F7"/>
    <w:rsid w:val="009858CE"/>
    <w:rsid w:val="00985BCA"/>
    <w:rsid w:val="00987EA2"/>
    <w:rsid w:val="00990049"/>
    <w:rsid w:val="00991F19"/>
    <w:rsid w:val="009925BA"/>
    <w:rsid w:val="0099268A"/>
    <w:rsid w:val="00993710"/>
    <w:rsid w:val="00994F85"/>
    <w:rsid w:val="0099502C"/>
    <w:rsid w:val="00996EC7"/>
    <w:rsid w:val="009972AD"/>
    <w:rsid w:val="009A0FF0"/>
    <w:rsid w:val="009A1261"/>
    <w:rsid w:val="009A248B"/>
    <w:rsid w:val="009A3767"/>
    <w:rsid w:val="009A3A8E"/>
    <w:rsid w:val="009A556E"/>
    <w:rsid w:val="009A6ADF"/>
    <w:rsid w:val="009A6B76"/>
    <w:rsid w:val="009A7311"/>
    <w:rsid w:val="009A7FE1"/>
    <w:rsid w:val="009B0E65"/>
    <w:rsid w:val="009B1349"/>
    <w:rsid w:val="009B1774"/>
    <w:rsid w:val="009B21D5"/>
    <w:rsid w:val="009B3B4E"/>
    <w:rsid w:val="009B45E6"/>
    <w:rsid w:val="009B4D6E"/>
    <w:rsid w:val="009B52AC"/>
    <w:rsid w:val="009B5D72"/>
    <w:rsid w:val="009B6D3A"/>
    <w:rsid w:val="009B72B2"/>
    <w:rsid w:val="009B7FC1"/>
    <w:rsid w:val="009C00FF"/>
    <w:rsid w:val="009C0520"/>
    <w:rsid w:val="009C072B"/>
    <w:rsid w:val="009C099D"/>
    <w:rsid w:val="009C09D9"/>
    <w:rsid w:val="009C0F9B"/>
    <w:rsid w:val="009C1BBE"/>
    <w:rsid w:val="009C3242"/>
    <w:rsid w:val="009C5C25"/>
    <w:rsid w:val="009C7951"/>
    <w:rsid w:val="009D01FD"/>
    <w:rsid w:val="009D1B9A"/>
    <w:rsid w:val="009D252F"/>
    <w:rsid w:val="009D2947"/>
    <w:rsid w:val="009D4804"/>
    <w:rsid w:val="009D484D"/>
    <w:rsid w:val="009D4A07"/>
    <w:rsid w:val="009D4A41"/>
    <w:rsid w:val="009D4C20"/>
    <w:rsid w:val="009D5025"/>
    <w:rsid w:val="009D553C"/>
    <w:rsid w:val="009D5C67"/>
    <w:rsid w:val="009D6BC2"/>
    <w:rsid w:val="009D705A"/>
    <w:rsid w:val="009E218B"/>
    <w:rsid w:val="009E275F"/>
    <w:rsid w:val="009E2792"/>
    <w:rsid w:val="009E2E39"/>
    <w:rsid w:val="009E50BA"/>
    <w:rsid w:val="009E52CB"/>
    <w:rsid w:val="009E615D"/>
    <w:rsid w:val="009F211B"/>
    <w:rsid w:val="009F331B"/>
    <w:rsid w:val="009F3ED8"/>
    <w:rsid w:val="009F478E"/>
    <w:rsid w:val="009F4A6B"/>
    <w:rsid w:val="009F4D56"/>
    <w:rsid w:val="009F55A9"/>
    <w:rsid w:val="009F641F"/>
    <w:rsid w:val="009F6908"/>
    <w:rsid w:val="00A00008"/>
    <w:rsid w:val="00A026C1"/>
    <w:rsid w:val="00A02A18"/>
    <w:rsid w:val="00A03BB3"/>
    <w:rsid w:val="00A03D95"/>
    <w:rsid w:val="00A04510"/>
    <w:rsid w:val="00A04C10"/>
    <w:rsid w:val="00A0500A"/>
    <w:rsid w:val="00A05783"/>
    <w:rsid w:val="00A05C9D"/>
    <w:rsid w:val="00A10A50"/>
    <w:rsid w:val="00A124D4"/>
    <w:rsid w:val="00A12C15"/>
    <w:rsid w:val="00A13B3F"/>
    <w:rsid w:val="00A13EBE"/>
    <w:rsid w:val="00A155EE"/>
    <w:rsid w:val="00A15D62"/>
    <w:rsid w:val="00A16A76"/>
    <w:rsid w:val="00A1753E"/>
    <w:rsid w:val="00A1765B"/>
    <w:rsid w:val="00A20F52"/>
    <w:rsid w:val="00A23D14"/>
    <w:rsid w:val="00A24075"/>
    <w:rsid w:val="00A24161"/>
    <w:rsid w:val="00A24B35"/>
    <w:rsid w:val="00A2526C"/>
    <w:rsid w:val="00A253DB"/>
    <w:rsid w:val="00A25D49"/>
    <w:rsid w:val="00A26122"/>
    <w:rsid w:val="00A26340"/>
    <w:rsid w:val="00A26B94"/>
    <w:rsid w:val="00A270EF"/>
    <w:rsid w:val="00A27864"/>
    <w:rsid w:val="00A278F6"/>
    <w:rsid w:val="00A27941"/>
    <w:rsid w:val="00A301B1"/>
    <w:rsid w:val="00A30DA3"/>
    <w:rsid w:val="00A311D7"/>
    <w:rsid w:val="00A32C46"/>
    <w:rsid w:val="00A32F79"/>
    <w:rsid w:val="00A33F92"/>
    <w:rsid w:val="00A35CBE"/>
    <w:rsid w:val="00A360FC"/>
    <w:rsid w:val="00A368DD"/>
    <w:rsid w:val="00A4013B"/>
    <w:rsid w:val="00A407D2"/>
    <w:rsid w:val="00A41799"/>
    <w:rsid w:val="00A41C01"/>
    <w:rsid w:val="00A43636"/>
    <w:rsid w:val="00A43FEF"/>
    <w:rsid w:val="00A44C61"/>
    <w:rsid w:val="00A455DA"/>
    <w:rsid w:val="00A4573A"/>
    <w:rsid w:val="00A4695F"/>
    <w:rsid w:val="00A47D8C"/>
    <w:rsid w:val="00A5045F"/>
    <w:rsid w:val="00A50F97"/>
    <w:rsid w:val="00A5195D"/>
    <w:rsid w:val="00A51A73"/>
    <w:rsid w:val="00A53306"/>
    <w:rsid w:val="00A536C4"/>
    <w:rsid w:val="00A55C41"/>
    <w:rsid w:val="00A56274"/>
    <w:rsid w:val="00A570E1"/>
    <w:rsid w:val="00A5716C"/>
    <w:rsid w:val="00A6093E"/>
    <w:rsid w:val="00A60BCE"/>
    <w:rsid w:val="00A61553"/>
    <w:rsid w:val="00A6220E"/>
    <w:rsid w:val="00A6244D"/>
    <w:rsid w:val="00A62E69"/>
    <w:rsid w:val="00A63336"/>
    <w:rsid w:val="00A63A37"/>
    <w:rsid w:val="00A63DC8"/>
    <w:rsid w:val="00A63F4C"/>
    <w:rsid w:val="00A64DB3"/>
    <w:rsid w:val="00A6530C"/>
    <w:rsid w:val="00A65B30"/>
    <w:rsid w:val="00A65B46"/>
    <w:rsid w:val="00A65EA9"/>
    <w:rsid w:val="00A6662E"/>
    <w:rsid w:val="00A67351"/>
    <w:rsid w:val="00A678AE"/>
    <w:rsid w:val="00A678E4"/>
    <w:rsid w:val="00A70346"/>
    <w:rsid w:val="00A70B5A"/>
    <w:rsid w:val="00A729F7"/>
    <w:rsid w:val="00A72C8D"/>
    <w:rsid w:val="00A72D8E"/>
    <w:rsid w:val="00A73B6B"/>
    <w:rsid w:val="00A749A0"/>
    <w:rsid w:val="00A74F0B"/>
    <w:rsid w:val="00A74FD6"/>
    <w:rsid w:val="00A76F6F"/>
    <w:rsid w:val="00A776FF"/>
    <w:rsid w:val="00A80A94"/>
    <w:rsid w:val="00A81A6F"/>
    <w:rsid w:val="00A82788"/>
    <w:rsid w:val="00A85048"/>
    <w:rsid w:val="00A85295"/>
    <w:rsid w:val="00A86031"/>
    <w:rsid w:val="00A86ABD"/>
    <w:rsid w:val="00A86D5A"/>
    <w:rsid w:val="00A87096"/>
    <w:rsid w:val="00A879A4"/>
    <w:rsid w:val="00A87DE2"/>
    <w:rsid w:val="00A905FF"/>
    <w:rsid w:val="00A90AE6"/>
    <w:rsid w:val="00A91D1B"/>
    <w:rsid w:val="00A9275C"/>
    <w:rsid w:val="00A94772"/>
    <w:rsid w:val="00A953A7"/>
    <w:rsid w:val="00A95D0B"/>
    <w:rsid w:val="00A95D35"/>
    <w:rsid w:val="00A968E3"/>
    <w:rsid w:val="00AA150D"/>
    <w:rsid w:val="00AA1B8C"/>
    <w:rsid w:val="00AA1DC8"/>
    <w:rsid w:val="00AA2925"/>
    <w:rsid w:val="00AA2BB2"/>
    <w:rsid w:val="00AA2EE7"/>
    <w:rsid w:val="00AA34C6"/>
    <w:rsid w:val="00AA351D"/>
    <w:rsid w:val="00AA3C9D"/>
    <w:rsid w:val="00AA44DD"/>
    <w:rsid w:val="00AA66DC"/>
    <w:rsid w:val="00AA67A1"/>
    <w:rsid w:val="00AA67E0"/>
    <w:rsid w:val="00AA7403"/>
    <w:rsid w:val="00AB0118"/>
    <w:rsid w:val="00AB0D14"/>
    <w:rsid w:val="00AB15A4"/>
    <w:rsid w:val="00AB1B0F"/>
    <w:rsid w:val="00AB27DA"/>
    <w:rsid w:val="00AB27DB"/>
    <w:rsid w:val="00AB3240"/>
    <w:rsid w:val="00AB3559"/>
    <w:rsid w:val="00AB3643"/>
    <w:rsid w:val="00AB55D7"/>
    <w:rsid w:val="00AB5617"/>
    <w:rsid w:val="00AB59D8"/>
    <w:rsid w:val="00AB5DCA"/>
    <w:rsid w:val="00AB5E01"/>
    <w:rsid w:val="00AB6D51"/>
    <w:rsid w:val="00AB723D"/>
    <w:rsid w:val="00AC04CD"/>
    <w:rsid w:val="00AC0B27"/>
    <w:rsid w:val="00AC1916"/>
    <w:rsid w:val="00AC24C9"/>
    <w:rsid w:val="00AC2F47"/>
    <w:rsid w:val="00AC36A9"/>
    <w:rsid w:val="00AC5F00"/>
    <w:rsid w:val="00AC6D2B"/>
    <w:rsid w:val="00AC7B2B"/>
    <w:rsid w:val="00AD3333"/>
    <w:rsid w:val="00AD33CB"/>
    <w:rsid w:val="00AD3E17"/>
    <w:rsid w:val="00AD4410"/>
    <w:rsid w:val="00AD4B66"/>
    <w:rsid w:val="00AD4C62"/>
    <w:rsid w:val="00AD4DF2"/>
    <w:rsid w:val="00AD5719"/>
    <w:rsid w:val="00AD6F9C"/>
    <w:rsid w:val="00AD73C9"/>
    <w:rsid w:val="00AE1247"/>
    <w:rsid w:val="00AE1D20"/>
    <w:rsid w:val="00AE26F4"/>
    <w:rsid w:val="00AE453E"/>
    <w:rsid w:val="00AE517D"/>
    <w:rsid w:val="00AE68F2"/>
    <w:rsid w:val="00AE6C74"/>
    <w:rsid w:val="00AE6FDA"/>
    <w:rsid w:val="00AF0DAE"/>
    <w:rsid w:val="00AF1802"/>
    <w:rsid w:val="00AF1BAC"/>
    <w:rsid w:val="00AF1F20"/>
    <w:rsid w:val="00AF46D4"/>
    <w:rsid w:val="00AF491A"/>
    <w:rsid w:val="00AF57A9"/>
    <w:rsid w:val="00AF6830"/>
    <w:rsid w:val="00AF6995"/>
    <w:rsid w:val="00B008EC"/>
    <w:rsid w:val="00B01BC4"/>
    <w:rsid w:val="00B02F5B"/>
    <w:rsid w:val="00B03A16"/>
    <w:rsid w:val="00B04FB6"/>
    <w:rsid w:val="00B05FC6"/>
    <w:rsid w:val="00B06C94"/>
    <w:rsid w:val="00B0735B"/>
    <w:rsid w:val="00B077EC"/>
    <w:rsid w:val="00B07EE2"/>
    <w:rsid w:val="00B107BA"/>
    <w:rsid w:val="00B10BC1"/>
    <w:rsid w:val="00B1155C"/>
    <w:rsid w:val="00B12306"/>
    <w:rsid w:val="00B12552"/>
    <w:rsid w:val="00B12E29"/>
    <w:rsid w:val="00B153BA"/>
    <w:rsid w:val="00B15D9A"/>
    <w:rsid w:val="00B16238"/>
    <w:rsid w:val="00B17930"/>
    <w:rsid w:val="00B21D9F"/>
    <w:rsid w:val="00B23EF1"/>
    <w:rsid w:val="00B24D51"/>
    <w:rsid w:val="00B2533D"/>
    <w:rsid w:val="00B25809"/>
    <w:rsid w:val="00B25CFB"/>
    <w:rsid w:val="00B26D60"/>
    <w:rsid w:val="00B27DFA"/>
    <w:rsid w:val="00B3035A"/>
    <w:rsid w:val="00B30BE0"/>
    <w:rsid w:val="00B31598"/>
    <w:rsid w:val="00B35591"/>
    <w:rsid w:val="00B362B3"/>
    <w:rsid w:val="00B3650D"/>
    <w:rsid w:val="00B367F7"/>
    <w:rsid w:val="00B40C11"/>
    <w:rsid w:val="00B41647"/>
    <w:rsid w:val="00B417A3"/>
    <w:rsid w:val="00B41819"/>
    <w:rsid w:val="00B4247A"/>
    <w:rsid w:val="00B42C2B"/>
    <w:rsid w:val="00B43E53"/>
    <w:rsid w:val="00B445B2"/>
    <w:rsid w:val="00B46461"/>
    <w:rsid w:val="00B46C68"/>
    <w:rsid w:val="00B47B38"/>
    <w:rsid w:val="00B47CBD"/>
    <w:rsid w:val="00B50AC3"/>
    <w:rsid w:val="00B51E68"/>
    <w:rsid w:val="00B52B10"/>
    <w:rsid w:val="00B52E2D"/>
    <w:rsid w:val="00B5337D"/>
    <w:rsid w:val="00B54A60"/>
    <w:rsid w:val="00B5560E"/>
    <w:rsid w:val="00B561E5"/>
    <w:rsid w:val="00B56E76"/>
    <w:rsid w:val="00B57A39"/>
    <w:rsid w:val="00B57F74"/>
    <w:rsid w:val="00B613BE"/>
    <w:rsid w:val="00B621FA"/>
    <w:rsid w:val="00B625DF"/>
    <w:rsid w:val="00B63BB3"/>
    <w:rsid w:val="00B63E82"/>
    <w:rsid w:val="00B649BB"/>
    <w:rsid w:val="00B650D6"/>
    <w:rsid w:val="00B65F51"/>
    <w:rsid w:val="00B67001"/>
    <w:rsid w:val="00B70990"/>
    <w:rsid w:val="00B71480"/>
    <w:rsid w:val="00B71F72"/>
    <w:rsid w:val="00B735B4"/>
    <w:rsid w:val="00B768AA"/>
    <w:rsid w:val="00B779C2"/>
    <w:rsid w:val="00B84199"/>
    <w:rsid w:val="00B84498"/>
    <w:rsid w:val="00B844E0"/>
    <w:rsid w:val="00B848E9"/>
    <w:rsid w:val="00B85588"/>
    <w:rsid w:val="00B8563E"/>
    <w:rsid w:val="00B85E07"/>
    <w:rsid w:val="00B86B23"/>
    <w:rsid w:val="00B87A05"/>
    <w:rsid w:val="00B90C1F"/>
    <w:rsid w:val="00B911E4"/>
    <w:rsid w:val="00B921A8"/>
    <w:rsid w:val="00B92A6E"/>
    <w:rsid w:val="00B92A73"/>
    <w:rsid w:val="00B93AEA"/>
    <w:rsid w:val="00B942D4"/>
    <w:rsid w:val="00B95A96"/>
    <w:rsid w:val="00B96CBA"/>
    <w:rsid w:val="00BA08DD"/>
    <w:rsid w:val="00BA1095"/>
    <w:rsid w:val="00BA1622"/>
    <w:rsid w:val="00BA2D5C"/>
    <w:rsid w:val="00BA2FC6"/>
    <w:rsid w:val="00BA472E"/>
    <w:rsid w:val="00BA5230"/>
    <w:rsid w:val="00BA62F3"/>
    <w:rsid w:val="00BA714B"/>
    <w:rsid w:val="00BB12FF"/>
    <w:rsid w:val="00BB4EB0"/>
    <w:rsid w:val="00BB5263"/>
    <w:rsid w:val="00BB580F"/>
    <w:rsid w:val="00BB783E"/>
    <w:rsid w:val="00BC1962"/>
    <w:rsid w:val="00BC2B73"/>
    <w:rsid w:val="00BC45FC"/>
    <w:rsid w:val="00BC5449"/>
    <w:rsid w:val="00BC6128"/>
    <w:rsid w:val="00BC75D9"/>
    <w:rsid w:val="00BC795B"/>
    <w:rsid w:val="00BC7F5A"/>
    <w:rsid w:val="00BD0739"/>
    <w:rsid w:val="00BD128D"/>
    <w:rsid w:val="00BD2813"/>
    <w:rsid w:val="00BD3088"/>
    <w:rsid w:val="00BD5065"/>
    <w:rsid w:val="00BD7B36"/>
    <w:rsid w:val="00BE03B2"/>
    <w:rsid w:val="00BE07E0"/>
    <w:rsid w:val="00BE1907"/>
    <w:rsid w:val="00BE3416"/>
    <w:rsid w:val="00BE3D1B"/>
    <w:rsid w:val="00BE42DD"/>
    <w:rsid w:val="00BE4C2F"/>
    <w:rsid w:val="00BE55E5"/>
    <w:rsid w:val="00BE6C8C"/>
    <w:rsid w:val="00BE754B"/>
    <w:rsid w:val="00BF0048"/>
    <w:rsid w:val="00BF0E4F"/>
    <w:rsid w:val="00BF2C65"/>
    <w:rsid w:val="00BF39FE"/>
    <w:rsid w:val="00BF3BFD"/>
    <w:rsid w:val="00BF3E4D"/>
    <w:rsid w:val="00BF3F73"/>
    <w:rsid w:val="00BF4A6A"/>
    <w:rsid w:val="00BF5350"/>
    <w:rsid w:val="00BF5745"/>
    <w:rsid w:val="00BF6503"/>
    <w:rsid w:val="00C028C7"/>
    <w:rsid w:val="00C03354"/>
    <w:rsid w:val="00C03B11"/>
    <w:rsid w:val="00C03C15"/>
    <w:rsid w:val="00C03D40"/>
    <w:rsid w:val="00C04468"/>
    <w:rsid w:val="00C04D89"/>
    <w:rsid w:val="00C0636A"/>
    <w:rsid w:val="00C0771A"/>
    <w:rsid w:val="00C07DF7"/>
    <w:rsid w:val="00C11D3D"/>
    <w:rsid w:val="00C1200A"/>
    <w:rsid w:val="00C14436"/>
    <w:rsid w:val="00C1447F"/>
    <w:rsid w:val="00C14C92"/>
    <w:rsid w:val="00C14CC8"/>
    <w:rsid w:val="00C150C5"/>
    <w:rsid w:val="00C152F5"/>
    <w:rsid w:val="00C153C8"/>
    <w:rsid w:val="00C16233"/>
    <w:rsid w:val="00C16304"/>
    <w:rsid w:val="00C1792A"/>
    <w:rsid w:val="00C17B3A"/>
    <w:rsid w:val="00C20291"/>
    <w:rsid w:val="00C203BC"/>
    <w:rsid w:val="00C203CB"/>
    <w:rsid w:val="00C205CC"/>
    <w:rsid w:val="00C241DF"/>
    <w:rsid w:val="00C26111"/>
    <w:rsid w:val="00C26691"/>
    <w:rsid w:val="00C266CC"/>
    <w:rsid w:val="00C2721B"/>
    <w:rsid w:val="00C323F0"/>
    <w:rsid w:val="00C32614"/>
    <w:rsid w:val="00C32D5F"/>
    <w:rsid w:val="00C32EBC"/>
    <w:rsid w:val="00C334A8"/>
    <w:rsid w:val="00C33AE2"/>
    <w:rsid w:val="00C33F68"/>
    <w:rsid w:val="00C34BB5"/>
    <w:rsid w:val="00C35064"/>
    <w:rsid w:val="00C358BD"/>
    <w:rsid w:val="00C374E8"/>
    <w:rsid w:val="00C4236F"/>
    <w:rsid w:val="00C439BC"/>
    <w:rsid w:val="00C43A6E"/>
    <w:rsid w:val="00C440C9"/>
    <w:rsid w:val="00C44BB1"/>
    <w:rsid w:val="00C45223"/>
    <w:rsid w:val="00C45670"/>
    <w:rsid w:val="00C46A0B"/>
    <w:rsid w:val="00C46F9B"/>
    <w:rsid w:val="00C47B28"/>
    <w:rsid w:val="00C5095E"/>
    <w:rsid w:val="00C51274"/>
    <w:rsid w:val="00C513FB"/>
    <w:rsid w:val="00C522D9"/>
    <w:rsid w:val="00C52FAC"/>
    <w:rsid w:val="00C54031"/>
    <w:rsid w:val="00C55B22"/>
    <w:rsid w:val="00C568C9"/>
    <w:rsid w:val="00C56A13"/>
    <w:rsid w:val="00C60534"/>
    <w:rsid w:val="00C621E0"/>
    <w:rsid w:val="00C63344"/>
    <w:rsid w:val="00C64598"/>
    <w:rsid w:val="00C64A38"/>
    <w:rsid w:val="00C64CBF"/>
    <w:rsid w:val="00C64DC7"/>
    <w:rsid w:val="00C66449"/>
    <w:rsid w:val="00C668AB"/>
    <w:rsid w:val="00C66930"/>
    <w:rsid w:val="00C70DB9"/>
    <w:rsid w:val="00C71799"/>
    <w:rsid w:val="00C720F5"/>
    <w:rsid w:val="00C721F5"/>
    <w:rsid w:val="00C72426"/>
    <w:rsid w:val="00C72F5C"/>
    <w:rsid w:val="00C7584C"/>
    <w:rsid w:val="00C75BE3"/>
    <w:rsid w:val="00C76D80"/>
    <w:rsid w:val="00C7733B"/>
    <w:rsid w:val="00C77481"/>
    <w:rsid w:val="00C801EA"/>
    <w:rsid w:val="00C81714"/>
    <w:rsid w:val="00C81DF5"/>
    <w:rsid w:val="00C82C49"/>
    <w:rsid w:val="00C908C2"/>
    <w:rsid w:val="00C90B28"/>
    <w:rsid w:val="00C91397"/>
    <w:rsid w:val="00C91875"/>
    <w:rsid w:val="00C92EB5"/>
    <w:rsid w:val="00C95567"/>
    <w:rsid w:val="00C96A10"/>
    <w:rsid w:val="00C97517"/>
    <w:rsid w:val="00C97CCB"/>
    <w:rsid w:val="00CA2156"/>
    <w:rsid w:val="00CA2920"/>
    <w:rsid w:val="00CA3494"/>
    <w:rsid w:val="00CA4FA6"/>
    <w:rsid w:val="00CA63E6"/>
    <w:rsid w:val="00CA680A"/>
    <w:rsid w:val="00CB008D"/>
    <w:rsid w:val="00CB0618"/>
    <w:rsid w:val="00CB07F7"/>
    <w:rsid w:val="00CB26D7"/>
    <w:rsid w:val="00CB2737"/>
    <w:rsid w:val="00CB283C"/>
    <w:rsid w:val="00CB3013"/>
    <w:rsid w:val="00CB437B"/>
    <w:rsid w:val="00CB461B"/>
    <w:rsid w:val="00CB4A17"/>
    <w:rsid w:val="00CB6359"/>
    <w:rsid w:val="00CB6395"/>
    <w:rsid w:val="00CB68D0"/>
    <w:rsid w:val="00CB693A"/>
    <w:rsid w:val="00CB69D9"/>
    <w:rsid w:val="00CB6FE7"/>
    <w:rsid w:val="00CB7813"/>
    <w:rsid w:val="00CC092C"/>
    <w:rsid w:val="00CC211E"/>
    <w:rsid w:val="00CC284B"/>
    <w:rsid w:val="00CC3742"/>
    <w:rsid w:val="00CC4F05"/>
    <w:rsid w:val="00CC5759"/>
    <w:rsid w:val="00CC5B1F"/>
    <w:rsid w:val="00CC64EB"/>
    <w:rsid w:val="00CD06A9"/>
    <w:rsid w:val="00CD296B"/>
    <w:rsid w:val="00CD3ABD"/>
    <w:rsid w:val="00CD3F71"/>
    <w:rsid w:val="00CD4B28"/>
    <w:rsid w:val="00CD4C99"/>
    <w:rsid w:val="00CD5DB7"/>
    <w:rsid w:val="00CD63B5"/>
    <w:rsid w:val="00CD72DC"/>
    <w:rsid w:val="00CD79F7"/>
    <w:rsid w:val="00CE04D7"/>
    <w:rsid w:val="00CE1058"/>
    <w:rsid w:val="00CE1125"/>
    <w:rsid w:val="00CE14A4"/>
    <w:rsid w:val="00CE154D"/>
    <w:rsid w:val="00CE276A"/>
    <w:rsid w:val="00CE2B76"/>
    <w:rsid w:val="00CE3D34"/>
    <w:rsid w:val="00CE4D44"/>
    <w:rsid w:val="00CE51EE"/>
    <w:rsid w:val="00CE5300"/>
    <w:rsid w:val="00CE5DDC"/>
    <w:rsid w:val="00CE6017"/>
    <w:rsid w:val="00CE6B11"/>
    <w:rsid w:val="00CF1720"/>
    <w:rsid w:val="00CF2C19"/>
    <w:rsid w:val="00CF2CAD"/>
    <w:rsid w:val="00CF3885"/>
    <w:rsid w:val="00CF4C27"/>
    <w:rsid w:val="00CF5691"/>
    <w:rsid w:val="00CF59E2"/>
    <w:rsid w:val="00CF67E1"/>
    <w:rsid w:val="00CF6AED"/>
    <w:rsid w:val="00CF7991"/>
    <w:rsid w:val="00D005EA"/>
    <w:rsid w:val="00D00873"/>
    <w:rsid w:val="00D00A4C"/>
    <w:rsid w:val="00D0149E"/>
    <w:rsid w:val="00D0200B"/>
    <w:rsid w:val="00D02126"/>
    <w:rsid w:val="00D0248B"/>
    <w:rsid w:val="00D02FA8"/>
    <w:rsid w:val="00D02FFA"/>
    <w:rsid w:val="00D04AC4"/>
    <w:rsid w:val="00D05582"/>
    <w:rsid w:val="00D1052F"/>
    <w:rsid w:val="00D12298"/>
    <w:rsid w:val="00D1388A"/>
    <w:rsid w:val="00D14D4C"/>
    <w:rsid w:val="00D159F1"/>
    <w:rsid w:val="00D15B98"/>
    <w:rsid w:val="00D16FDD"/>
    <w:rsid w:val="00D20091"/>
    <w:rsid w:val="00D204C7"/>
    <w:rsid w:val="00D23ED6"/>
    <w:rsid w:val="00D24808"/>
    <w:rsid w:val="00D2485C"/>
    <w:rsid w:val="00D25077"/>
    <w:rsid w:val="00D25587"/>
    <w:rsid w:val="00D25589"/>
    <w:rsid w:val="00D258EF"/>
    <w:rsid w:val="00D25B01"/>
    <w:rsid w:val="00D25B43"/>
    <w:rsid w:val="00D270CD"/>
    <w:rsid w:val="00D2797D"/>
    <w:rsid w:val="00D27A38"/>
    <w:rsid w:val="00D3016B"/>
    <w:rsid w:val="00D31A59"/>
    <w:rsid w:val="00D33FFC"/>
    <w:rsid w:val="00D35026"/>
    <w:rsid w:val="00D35AE8"/>
    <w:rsid w:val="00D367EB"/>
    <w:rsid w:val="00D405E9"/>
    <w:rsid w:val="00D40D63"/>
    <w:rsid w:val="00D422E4"/>
    <w:rsid w:val="00D42ABD"/>
    <w:rsid w:val="00D43ECB"/>
    <w:rsid w:val="00D466FF"/>
    <w:rsid w:val="00D50C50"/>
    <w:rsid w:val="00D53B2C"/>
    <w:rsid w:val="00D53F67"/>
    <w:rsid w:val="00D54849"/>
    <w:rsid w:val="00D54D22"/>
    <w:rsid w:val="00D54DF2"/>
    <w:rsid w:val="00D55607"/>
    <w:rsid w:val="00D55FDB"/>
    <w:rsid w:val="00D566BA"/>
    <w:rsid w:val="00D57A93"/>
    <w:rsid w:val="00D57DE9"/>
    <w:rsid w:val="00D601F6"/>
    <w:rsid w:val="00D603A7"/>
    <w:rsid w:val="00D60AB2"/>
    <w:rsid w:val="00D60C3D"/>
    <w:rsid w:val="00D60CAF"/>
    <w:rsid w:val="00D6119F"/>
    <w:rsid w:val="00D61E0B"/>
    <w:rsid w:val="00D62CB5"/>
    <w:rsid w:val="00D62D3B"/>
    <w:rsid w:val="00D637C9"/>
    <w:rsid w:val="00D64772"/>
    <w:rsid w:val="00D647BF"/>
    <w:rsid w:val="00D64A33"/>
    <w:rsid w:val="00D64AA7"/>
    <w:rsid w:val="00D6664E"/>
    <w:rsid w:val="00D66DAC"/>
    <w:rsid w:val="00D672A7"/>
    <w:rsid w:val="00D673D5"/>
    <w:rsid w:val="00D70285"/>
    <w:rsid w:val="00D70DCC"/>
    <w:rsid w:val="00D719F3"/>
    <w:rsid w:val="00D71CBC"/>
    <w:rsid w:val="00D729C4"/>
    <w:rsid w:val="00D75460"/>
    <w:rsid w:val="00D76B2D"/>
    <w:rsid w:val="00D76B4D"/>
    <w:rsid w:val="00D77859"/>
    <w:rsid w:val="00D77D9D"/>
    <w:rsid w:val="00D77EC3"/>
    <w:rsid w:val="00D77F9B"/>
    <w:rsid w:val="00D8096E"/>
    <w:rsid w:val="00D8188C"/>
    <w:rsid w:val="00D82CAC"/>
    <w:rsid w:val="00D82DDE"/>
    <w:rsid w:val="00D83BE1"/>
    <w:rsid w:val="00D83D28"/>
    <w:rsid w:val="00D84D53"/>
    <w:rsid w:val="00D8505E"/>
    <w:rsid w:val="00D852A4"/>
    <w:rsid w:val="00D864DE"/>
    <w:rsid w:val="00D86D57"/>
    <w:rsid w:val="00D87E97"/>
    <w:rsid w:val="00D90DD9"/>
    <w:rsid w:val="00D914C3"/>
    <w:rsid w:val="00D91790"/>
    <w:rsid w:val="00D91EB0"/>
    <w:rsid w:val="00D94151"/>
    <w:rsid w:val="00D943F2"/>
    <w:rsid w:val="00D94927"/>
    <w:rsid w:val="00D96591"/>
    <w:rsid w:val="00D97B12"/>
    <w:rsid w:val="00DA0141"/>
    <w:rsid w:val="00DA02FF"/>
    <w:rsid w:val="00DA138C"/>
    <w:rsid w:val="00DA1C10"/>
    <w:rsid w:val="00DA21AB"/>
    <w:rsid w:val="00DA37C1"/>
    <w:rsid w:val="00DA3A33"/>
    <w:rsid w:val="00DA3CD2"/>
    <w:rsid w:val="00DA3D19"/>
    <w:rsid w:val="00DA41C7"/>
    <w:rsid w:val="00DA513F"/>
    <w:rsid w:val="00DA7267"/>
    <w:rsid w:val="00DB0542"/>
    <w:rsid w:val="00DB0653"/>
    <w:rsid w:val="00DB080C"/>
    <w:rsid w:val="00DB10CA"/>
    <w:rsid w:val="00DB16C8"/>
    <w:rsid w:val="00DB24C7"/>
    <w:rsid w:val="00DB28E9"/>
    <w:rsid w:val="00DB2B03"/>
    <w:rsid w:val="00DB2D16"/>
    <w:rsid w:val="00DB45F4"/>
    <w:rsid w:val="00DB49ED"/>
    <w:rsid w:val="00DB5789"/>
    <w:rsid w:val="00DB6B36"/>
    <w:rsid w:val="00DB7BE2"/>
    <w:rsid w:val="00DC00EF"/>
    <w:rsid w:val="00DC24EE"/>
    <w:rsid w:val="00DC29FB"/>
    <w:rsid w:val="00DC3BEA"/>
    <w:rsid w:val="00DC56B7"/>
    <w:rsid w:val="00DC5FC1"/>
    <w:rsid w:val="00DC6F2B"/>
    <w:rsid w:val="00DC70E9"/>
    <w:rsid w:val="00DD15EF"/>
    <w:rsid w:val="00DD3265"/>
    <w:rsid w:val="00DD346C"/>
    <w:rsid w:val="00DD3A2C"/>
    <w:rsid w:val="00DD3D77"/>
    <w:rsid w:val="00DD4C33"/>
    <w:rsid w:val="00DD4D49"/>
    <w:rsid w:val="00DD543B"/>
    <w:rsid w:val="00DD5DDC"/>
    <w:rsid w:val="00DD60F3"/>
    <w:rsid w:val="00DD6A81"/>
    <w:rsid w:val="00DD7790"/>
    <w:rsid w:val="00DE016D"/>
    <w:rsid w:val="00DE076C"/>
    <w:rsid w:val="00DE0A32"/>
    <w:rsid w:val="00DE11F8"/>
    <w:rsid w:val="00DE1883"/>
    <w:rsid w:val="00DE24F4"/>
    <w:rsid w:val="00DE3705"/>
    <w:rsid w:val="00DE3A30"/>
    <w:rsid w:val="00DE49F8"/>
    <w:rsid w:val="00DE54B6"/>
    <w:rsid w:val="00DE6194"/>
    <w:rsid w:val="00DF0BBF"/>
    <w:rsid w:val="00DF0F2F"/>
    <w:rsid w:val="00DF3239"/>
    <w:rsid w:val="00DF3A4C"/>
    <w:rsid w:val="00DF40AF"/>
    <w:rsid w:val="00DF480A"/>
    <w:rsid w:val="00DF603A"/>
    <w:rsid w:val="00DF6E16"/>
    <w:rsid w:val="00E004E9"/>
    <w:rsid w:val="00E0236D"/>
    <w:rsid w:val="00E032BF"/>
    <w:rsid w:val="00E03351"/>
    <w:rsid w:val="00E042EF"/>
    <w:rsid w:val="00E0509B"/>
    <w:rsid w:val="00E063DB"/>
    <w:rsid w:val="00E069DB"/>
    <w:rsid w:val="00E132B5"/>
    <w:rsid w:val="00E1441F"/>
    <w:rsid w:val="00E146F8"/>
    <w:rsid w:val="00E1625C"/>
    <w:rsid w:val="00E17340"/>
    <w:rsid w:val="00E17E40"/>
    <w:rsid w:val="00E20EA7"/>
    <w:rsid w:val="00E22D4A"/>
    <w:rsid w:val="00E23CFA"/>
    <w:rsid w:val="00E245D4"/>
    <w:rsid w:val="00E24CD7"/>
    <w:rsid w:val="00E25DC4"/>
    <w:rsid w:val="00E25E6D"/>
    <w:rsid w:val="00E264F7"/>
    <w:rsid w:val="00E26721"/>
    <w:rsid w:val="00E26814"/>
    <w:rsid w:val="00E30887"/>
    <w:rsid w:val="00E309C5"/>
    <w:rsid w:val="00E30C3E"/>
    <w:rsid w:val="00E312AD"/>
    <w:rsid w:val="00E323BF"/>
    <w:rsid w:val="00E328B9"/>
    <w:rsid w:val="00E356ED"/>
    <w:rsid w:val="00E357B5"/>
    <w:rsid w:val="00E35DC9"/>
    <w:rsid w:val="00E3625D"/>
    <w:rsid w:val="00E37710"/>
    <w:rsid w:val="00E4079C"/>
    <w:rsid w:val="00E414D8"/>
    <w:rsid w:val="00E41C28"/>
    <w:rsid w:val="00E42022"/>
    <w:rsid w:val="00E433B1"/>
    <w:rsid w:val="00E43B2F"/>
    <w:rsid w:val="00E44995"/>
    <w:rsid w:val="00E45F3A"/>
    <w:rsid w:val="00E46468"/>
    <w:rsid w:val="00E47495"/>
    <w:rsid w:val="00E47DCD"/>
    <w:rsid w:val="00E47EE8"/>
    <w:rsid w:val="00E51B35"/>
    <w:rsid w:val="00E60361"/>
    <w:rsid w:val="00E609A6"/>
    <w:rsid w:val="00E616B2"/>
    <w:rsid w:val="00E6194A"/>
    <w:rsid w:val="00E641CC"/>
    <w:rsid w:val="00E64623"/>
    <w:rsid w:val="00E64F4F"/>
    <w:rsid w:val="00E667CA"/>
    <w:rsid w:val="00E70FA9"/>
    <w:rsid w:val="00E71BA2"/>
    <w:rsid w:val="00E7269A"/>
    <w:rsid w:val="00E730E3"/>
    <w:rsid w:val="00E74443"/>
    <w:rsid w:val="00E744AD"/>
    <w:rsid w:val="00E74A99"/>
    <w:rsid w:val="00E7737B"/>
    <w:rsid w:val="00E8159F"/>
    <w:rsid w:val="00E83CFA"/>
    <w:rsid w:val="00E843C6"/>
    <w:rsid w:val="00E84C04"/>
    <w:rsid w:val="00E84CF8"/>
    <w:rsid w:val="00E84E45"/>
    <w:rsid w:val="00E85B5A"/>
    <w:rsid w:val="00E87978"/>
    <w:rsid w:val="00E87F6E"/>
    <w:rsid w:val="00E9013D"/>
    <w:rsid w:val="00E91AA2"/>
    <w:rsid w:val="00E923FA"/>
    <w:rsid w:val="00E92E69"/>
    <w:rsid w:val="00E938C0"/>
    <w:rsid w:val="00E93CCB"/>
    <w:rsid w:val="00E95F26"/>
    <w:rsid w:val="00E975FB"/>
    <w:rsid w:val="00EA02A7"/>
    <w:rsid w:val="00EA0D78"/>
    <w:rsid w:val="00EA0F39"/>
    <w:rsid w:val="00EA36A0"/>
    <w:rsid w:val="00EA392E"/>
    <w:rsid w:val="00EA3C65"/>
    <w:rsid w:val="00EA47F0"/>
    <w:rsid w:val="00EA4CC2"/>
    <w:rsid w:val="00EA756D"/>
    <w:rsid w:val="00EB135B"/>
    <w:rsid w:val="00EB1A86"/>
    <w:rsid w:val="00EB1F8D"/>
    <w:rsid w:val="00EB2A80"/>
    <w:rsid w:val="00EB2AEE"/>
    <w:rsid w:val="00EB3444"/>
    <w:rsid w:val="00EB5741"/>
    <w:rsid w:val="00EB5977"/>
    <w:rsid w:val="00EB79FF"/>
    <w:rsid w:val="00EC0A4E"/>
    <w:rsid w:val="00EC18F1"/>
    <w:rsid w:val="00EC1C63"/>
    <w:rsid w:val="00EC1ED7"/>
    <w:rsid w:val="00EC2AF3"/>
    <w:rsid w:val="00EC36F4"/>
    <w:rsid w:val="00EC4485"/>
    <w:rsid w:val="00EC46D3"/>
    <w:rsid w:val="00EC50C0"/>
    <w:rsid w:val="00EC6DE2"/>
    <w:rsid w:val="00EC7F4B"/>
    <w:rsid w:val="00ED1175"/>
    <w:rsid w:val="00ED1383"/>
    <w:rsid w:val="00ED30D8"/>
    <w:rsid w:val="00ED419F"/>
    <w:rsid w:val="00ED4445"/>
    <w:rsid w:val="00ED44CB"/>
    <w:rsid w:val="00ED4A64"/>
    <w:rsid w:val="00ED4CD8"/>
    <w:rsid w:val="00ED5A03"/>
    <w:rsid w:val="00ED6520"/>
    <w:rsid w:val="00ED6DE3"/>
    <w:rsid w:val="00ED6F3C"/>
    <w:rsid w:val="00ED78AF"/>
    <w:rsid w:val="00EE0600"/>
    <w:rsid w:val="00EE0782"/>
    <w:rsid w:val="00EE1F8F"/>
    <w:rsid w:val="00EE218D"/>
    <w:rsid w:val="00EE24D2"/>
    <w:rsid w:val="00EE3F96"/>
    <w:rsid w:val="00EE564C"/>
    <w:rsid w:val="00EE64C7"/>
    <w:rsid w:val="00EE7446"/>
    <w:rsid w:val="00EE767B"/>
    <w:rsid w:val="00EE7724"/>
    <w:rsid w:val="00EF08AB"/>
    <w:rsid w:val="00EF0ACB"/>
    <w:rsid w:val="00EF0BF8"/>
    <w:rsid w:val="00EF1293"/>
    <w:rsid w:val="00EF18D1"/>
    <w:rsid w:val="00EF1DD9"/>
    <w:rsid w:val="00EF2176"/>
    <w:rsid w:val="00EF2C3E"/>
    <w:rsid w:val="00EF31A5"/>
    <w:rsid w:val="00EF3D5E"/>
    <w:rsid w:val="00EF4838"/>
    <w:rsid w:val="00EF6238"/>
    <w:rsid w:val="00EF72A8"/>
    <w:rsid w:val="00F003B8"/>
    <w:rsid w:val="00F0073F"/>
    <w:rsid w:val="00F008EE"/>
    <w:rsid w:val="00F01299"/>
    <w:rsid w:val="00F01488"/>
    <w:rsid w:val="00F01FE8"/>
    <w:rsid w:val="00F03C88"/>
    <w:rsid w:val="00F041AC"/>
    <w:rsid w:val="00F058D4"/>
    <w:rsid w:val="00F0612D"/>
    <w:rsid w:val="00F0663C"/>
    <w:rsid w:val="00F0682F"/>
    <w:rsid w:val="00F06E43"/>
    <w:rsid w:val="00F070CC"/>
    <w:rsid w:val="00F0747A"/>
    <w:rsid w:val="00F07804"/>
    <w:rsid w:val="00F07EC4"/>
    <w:rsid w:val="00F1097C"/>
    <w:rsid w:val="00F10E95"/>
    <w:rsid w:val="00F121AB"/>
    <w:rsid w:val="00F13F92"/>
    <w:rsid w:val="00F15217"/>
    <w:rsid w:val="00F15B07"/>
    <w:rsid w:val="00F1657F"/>
    <w:rsid w:val="00F177DF"/>
    <w:rsid w:val="00F20E71"/>
    <w:rsid w:val="00F22AD8"/>
    <w:rsid w:val="00F2397E"/>
    <w:rsid w:val="00F23AE5"/>
    <w:rsid w:val="00F254C7"/>
    <w:rsid w:val="00F26C6F"/>
    <w:rsid w:val="00F276B3"/>
    <w:rsid w:val="00F278AF"/>
    <w:rsid w:val="00F30A5D"/>
    <w:rsid w:val="00F30D0F"/>
    <w:rsid w:val="00F31D07"/>
    <w:rsid w:val="00F354A3"/>
    <w:rsid w:val="00F35BA4"/>
    <w:rsid w:val="00F36A09"/>
    <w:rsid w:val="00F3772D"/>
    <w:rsid w:val="00F4097E"/>
    <w:rsid w:val="00F40A6A"/>
    <w:rsid w:val="00F41F98"/>
    <w:rsid w:val="00F42BB9"/>
    <w:rsid w:val="00F44ACD"/>
    <w:rsid w:val="00F45BBB"/>
    <w:rsid w:val="00F46417"/>
    <w:rsid w:val="00F464AF"/>
    <w:rsid w:val="00F46871"/>
    <w:rsid w:val="00F476D3"/>
    <w:rsid w:val="00F47701"/>
    <w:rsid w:val="00F50003"/>
    <w:rsid w:val="00F507E6"/>
    <w:rsid w:val="00F514F4"/>
    <w:rsid w:val="00F51961"/>
    <w:rsid w:val="00F51A03"/>
    <w:rsid w:val="00F52767"/>
    <w:rsid w:val="00F527CD"/>
    <w:rsid w:val="00F52FCF"/>
    <w:rsid w:val="00F535A3"/>
    <w:rsid w:val="00F53EC3"/>
    <w:rsid w:val="00F53F2F"/>
    <w:rsid w:val="00F54BD7"/>
    <w:rsid w:val="00F5790C"/>
    <w:rsid w:val="00F60286"/>
    <w:rsid w:val="00F61BF3"/>
    <w:rsid w:val="00F641A1"/>
    <w:rsid w:val="00F66CA9"/>
    <w:rsid w:val="00F7098C"/>
    <w:rsid w:val="00F71719"/>
    <w:rsid w:val="00F727F3"/>
    <w:rsid w:val="00F73114"/>
    <w:rsid w:val="00F73516"/>
    <w:rsid w:val="00F74DB2"/>
    <w:rsid w:val="00F75B97"/>
    <w:rsid w:val="00F761B3"/>
    <w:rsid w:val="00F76894"/>
    <w:rsid w:val="00F80583"/>
    <w:rsid w:val="00F80806"/>
    <w:rsid w:val="00F80FCC"/>
    <w:rsid w:val="00F81B71"/>
    <w:rsid w:val="00F8276E"/>
    <w:rsid w:val="00F82A75"/>
    <w:rsid w:val="00F844FA"/>
    <w:rsid w:val="00F85AC5"/>
    <w:rsid w:val="00F87CA7"/>
    <w:rsid w:val="00F9104D"/>
    <w:rsid w:val="00F916B3"/>
    <w:rsid w:val="00F93334"/>
    <w:rsid w:val="00F935B2"/>
    <w:rsid w:val="00F93634"/>
    <w:rsid w:val="00F94BE2"/>
    <w:rsid w:val="00F95AE9"/>
    <w:rsid w:val="00F95C0D"/>
    <w:rsid w:val="00F977BF"/>
    <w:rsid w:val="00F97DD7"/>
    <w:rsid w:val="00FA096E"/>
    <w:rsid w:val="00FA13CA"/>
    <w:rsid w:val="00FA1424"/>
    <w:rsid w:val="00FA197F"/>
    <w:rsid w:val="00FA1F26"/>
    <w:rsid w:val="00FA2858"/>
    <w:rsid w:val="00FA2BA5"/>
    <w:rsid w:val="00FA5335"/>
    <w:rsid w:val="00FA583E"/>
    <w:rsid w:val="00FA6E73"/>
    <w:rsid w:val="00FA7813"/>
    <w:rsid w:val="00FA7ED6"/>
    <w:rsid w:val="00FB0BE9"/>
    <w:rsid w:val="00FB0C7E"/>
    <w:rsid w:val="00FB23B0"/>
    <w:rsid w:val="00FB3930"/>
    <w:rsid w:val="00FB4764"/>
    <w:rsid w:val="00FB584E"/>
    <w:rsid w:val="00FB59DD"/>
    <w:rsid w:val="00FB69BF"/>
    <w:rsid w:val="00FC0367"/>
    <w:rsid w:val="00FC102C"/>
    <w:rsid w:val="00FC18E9"/>
    <w:rsid w:val="00FC1B6A"/>
    <w:rsid w:val="00FC22D7"/>
    <w:rsid w:val="00FC2EAB"/>
    <w:rsid w:val="00FC30E2"/>
    <w:rsid w:val="00FC349D"/>
    <w:rsid w:val="00FC40D0"/>
    <w:rsid w:val="00FC4735"/>
    <w:rsid w:val="00FC4A9F"/>
    <w:rsid w:val="00FC4CAD"/>
    <w:rsid w:val="00FC4FC1"/>
    <w:rsid w:val="00FC56D0"/>
    <w:rsid w:val="00FC7718"/>
    <w:rsid w:val="00FD143F"/>
    <w:rsid w:val="00FD1E3E"/>
    <w:rsid w:val="00FD43BF"/>
    <w:rsid w:val="00FD4F0D"/>
    <w:rsid w:val="00FD5188"/>
    <w:rsid w:val="00FD6BE4"/>
    <w:rsid w:val="00FD72E6"/>
    <w:rsid w:val="00FE1D23"/>
    <w:rsid w:val="00FE307F"/>
    <w:rsid w:val="00FE3CE3"/>
    <w:rsid w:val="00FE649C"/>
    <w:rsid w:val="00FE68CB"/>
    <w:rsid w:val="00FF00B4"/>
    <w:rsid w:val="00FF0A95"/>
    <w:rsid w:val="00FF1723"/>
    <w:rsid w:val="00FF1A02"/>
    <w:rsid w:val="00FF1F3E"/>
    <w:rsid w:val="00FF212D"/>
    <w:rsid w:val="00FF2CE8"/>
    <w:rsid w:val="00FF5159"/>
    <w:rsid w:val="00FF6E9D"/>
    <w:rsid w:val="00FF74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List Continue" w:uiPriority="0"/>
    <w:lsdException w:name="Subtitle" w:semiHidden="0"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HTML Top of Form" w:uiPriority="0"/>
    <w:lsdException w:name="HTML Bottom of Form" w:uiPriority="0"/>
    <w:lsdException w:name="Table Grid" w:uiPriority="59"/>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TOC Heading" w:uiPriority="39" w:qFormat="1"/>
  </w:latentStyles>
  <w:style w:type="paragraph" w:default="1" w:styleId="Normal">
    <w:name w:val="Normal"/>
    <w:qFormat/>
    <w:rsid w:val="000826ED"/>
    <w:pPr>
      <w:bidi/>
      <w:spacing w:after="0" w:line="240" w:lineRule="auto"/>
      <w:ind w:firstLine="284"/>
      <w:jc w:val="lowKashida"/>
    </w:pPr>
    <w:rPr>
      <w:rFonts w:ascii="Times New Roman" w:hAnsi="Times New Roman" w:cs="B Nazanin"/>
      <w:sz w:val="20"/>
      <w:szCs w:val="24"/>
      <w:lang w:bidi="fa-IR"/>
    </w:rPr>
  </w:style>
  <w:style w:type="paragraph" w:styleId="Heading1">
    <w:name w:val="heading 1"/>
    <w:aliases w:val="1-,al,تيتراول,asleeeeeeeeeeeee,تیتر اول,graph,عنوان سطح 1,تیتر2,سرتیتر 1,عنوان فصل ها,Heading 1فصل,سرفصل1, Char2,Heading 1 Char Char Char Char Char Char,H11,Heading 1 Char Char1 Char,Heading 1 Char Char Char Char Char,Head...,H1 Ch,سطح1,hoop"/>
    <w:basedOn w:val="Normal"/>
    <w:next w:val="Normal"/>
    <w:link w:val="Heading1Char"/>
    <w:uiPriority w:val="9"/>
    <w:qFormat/>
    <w:rsid w:val="00F10E95"/>
    <w:pPr>
      <w:outlineLvl w:val="0"/>
    </w:pPr>
    <w:rPr>
      <w:rFonts w:asciiTheme="minorHAnsi" w:hAnsiTheme="minorHAnsi"/>
      <w:b/>
      <w:bCs/>
      <w:sz w:val="24"/>
    </w:rPr>
  </w:style>
  <w:style w:type="paragraph" w:styleId="Heading2">
    <w:name w:val="heading 2"/>
    <w:basedOn w:val="Normal"/>
    <w:next w:val="Normal"/>
    <w:link w:val="Heading2Char"/>
    <w:uiPriority w:val="9"/>
    <w:unhideWhenUsed/>
    <w:qFormat/>
    <w:rsid w:val="00D672A7"/>
    <w:pPr>
      <w:bidi w:val="0"/>
      <w:spacing w:line="360" w:lineRule="auto"/>
      <w:ind w:left="284" w:hanging="284"/>
      <w:jc w:val="center"/>
      <w:outlineLvl w:val="1"/>
    </w:pPr>
    <w:rPr>
      <w:b/>
      <w:bCs/>
      <w:sz w:val="18"/>
      <w:szCs w:val="18"/>
    </w:rPr>
  </w:style>
  <w:style w:type="paragraph" w:styleId="Heading3">
    <w:name w:val="heading 3"/>
    <w:aliases w:val="Heading 3 Char Char,Heading 31,Heading 31 Char Char"/>
    <w:basedOn w:val="Normal"/>
    <w:next w:val="Normal"/>
    <w:link w:val="Heading3Char"/>
    <w:uiPriority w:val="9"/>
    <w:unhideWhenUsed/>
    <w:qFormat/>
    <w:rsid w:val="00D672A7"/>
    <w:pPr>
      <w:bidi w:val="0"/>
      <w:spacing w:line="276" w:lineRule="auto"/>
      <w:ind w:left="284" w:hanging="284"/>
      <w:jc w:val="center"/>
      <w:outlineLvl w:val="2"/>
    </w:pPr>
    <w:rPr>
      <w:sz w:val="18"/>
      <w:szCs w:val="18"/>
    </w:rPr>
  </w:style>
  <w:style w:type="paragraph" w:styleId="Heading4">
    <w:name w:val="heading 4"/>
    <w:basedOn w:val="Heading1"/>
    <w:next w:val="Normal"/>
    <w:link w:val="Heading4Char"/>
    <w:uiPriority w:val="9"/>
    <w:unhideWhenUsed/>
    <w:qFormat/>
    <w:rsid w:val="003A35BC"/>
    <w:pPr>
      <w:widowControl w:val="0"/>
      <w:bidi w:val="0"/>
      <w:spacing w:before="200" w:line="400" w:lineRule="exact"/>
      <w:ind w:firstLine="0"/>
      <w:outlineLvl w:val="3"/>
    </w:pPr>
    <w:rPr>
      <w:rFonts w:ascii="Times New Roman Bold" w:eastAsia="Calibri" w:hAnsi="Times New Roman Bold"/>
      <w:sz w:val="20"/>
      <w:szCs w:val="26"/>
    </w:rPr>
  </w:style>
  <w:style w:type="paragraph" w:styleId="Heading5">
    <w:name w:val="heading 5"/>
    <w:basedOn w:val="Normal"/>
    <w:next w:val="Normal"/>
    <w:link w:val="Heading5Char"/>
    <w:autoRedefine/>
    <w:uiPriority w:val="9"/>
    <w:unhideWhenUsed/>
    <w:qFormat/>
    <w:rsid w:val="00F535A3"/>
    <w:pPr>
      <w:keepNext/>
      <w:keepLines/>
      <w:tabs>
        <w:tab w:val="right" w:pos="283"/>
        <w:tab w:val="right" w:pos="459"/>
        <w:tab w:val="right" w:pos="1539"/>
      </w:tabs>
      <w:spacing w:line="440" w:lineRule="exact"/>
      <w:ind w:firstLine="397"/>
      <w:outlineLvl w:val="4"/>
    </w:pPr>
    <w:rPr>
      <w:rFonts w:ascii="Times New Roman Bold" w:eastAsia="Times New Roman" w:hAnsi="Times New Roman Bold"/>
      <w:b/>
      <w:bCs/>
      <w:kern w:val="32"/>
      <w:szCs w:val="28"/>
    </w:rPr>
  </w:style>
  <w:style w:type="paragraph" w:styleId="Heading6">
    <w:name w:val="heading 6"/>
    <w:aliases w:val="ch3"/>
    <w:basedOn w:val="Normal"/>
    <w:next w:val="Normal"/>
    <w:link w:val="Heading6Char"/>
    <w:autoRedefine/>
    <w:uiPriority w:val="9"/>
    <w:unhideWhenUsed/>
    <w:qFormat/>
    <w:rsid w:val="00F535A3"/>
    <w:pPr>
      <w:spacing w:line="440" w:lineRule="exact"/>
      <w:ind w:firstLine="397"/>
      <w:outlineLvl w:val="5"/>
    </w:pPr>
    <w:rPr>
      <w:rFonts w:eastAsia="Times New Roman"/>
      <w:kern w:val="32"/>
      <w:szCs w:val="28"/>
    </w:rPr>
  </w:style>
  <w:style w:type="paragraph" w:styleId="Heading7">
    <w:name w:val="heading 7"/>
    <w:aliases w:val="Maraje"/>
    <w:basedOn w:val="Normal"/>
    <w:next w:val="Normal"/>
    <w:link w:val="Heading7Char"/>
    <w:autoRedefine/>
    <w:uiPriority w:val="9"/>
    <w:unhideWhenUsed/>
    <w:qFormat/>
    <w:rsid w:val="00F535A3"/>
    <w:pPr>
      <w:tabs>
        <w:tab w:val="right" w:pos="1700"/>
      </w:tabs>
      <w:spacing w:line="440" w:lineRule="exact"/>
      <w:ind w:firstLine="397"/>
      <w:outlineLvl w:val="6"/>
    </w:pPr>
    <w:rPr>
      <w:rFonts w:eastAsia="Times New Roman"/>
      <w:color w:val="000000"/>
      <w:kern w:val="32"/>
      <w:szCs w:val="28"/>
    </w:rPr>
  </w:style>
  <w:style w:type="paragraph" w:styleId="Heading8">
    <w:name w:val="heading 8"/>
    <w:basedOn w:val="Normal"/>
    <w:next w:val="Normal"/>
    <w:link w:val="Heading8Char"/>
    <w:uiPriority w:val="9"/>
    <w:unhideWhenUsed/>
    <w:qFormat/>
    <w:rsid w:val="00F535A3"/>
    <w:pPr>
      <w:keepNext/>
      <w:keepLines/>
      <w:spacing w:before="200" w:line="440" w:lineRule="exact"/>
      <w:ind w:firstLine="397"/>
      <w:outlineLvl w:val="7"/>
    </w:pPr>
    <w:rPr>
      <w:rFonts w:ascii="Times New Roman Bold" w:eastAsia="Times New Roman" w:hAnsi="Times New Roman Bold"/>
      <w:b/>
      <w:bCs/>
      <w:kern w:val="32"/>
      <w:sz w:val="28"/>
      <w:szCs w:val="32"/>
    </w:rPr>
  </w:style>
  <w:style w:type="paragraph" w:styleId="Heading9">
    <w:name w:val="heading 9"/>
    <w:aliases w:val="ch4"/>
    <w:basedOn w:val="Normal"/>
    <w:next w:val="Normal"/>
    <w:link w:val="Heading9Char"/>
    <w:uiPriority w:val="9"/>
    <w:unhideWhenUsed/>
    <w:qFormat/>
    <w:rsid w:val="00F535A3"/>
    <w:pPr>
      <w:keepNext/>
      <w:keepLines/>
      <w:spacing w:before="200" w:line="440" w:lineRule="exact"/>
      <w:ind w:firstLine="397"/>
      <w:outlineLvl w:val="8"/>
    </w:pPr>
    <w:rPr>
      <w:rFonts w:ascii="Cambria" w:eastAsia="Times New Roman" w:hAnsi="Cambria" w:cs="Times New Roman"/>
      <w:i/>
      <w:iCs/>
      <w:color w:val="404040"/>
      <w:kern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al Char,تيتراول Char,asleeeeeeeeeeeee Char,تیتر اول Char,graph Char,عنوان سطح 1 Char,تیتر2 Char,سرتیتر 1 Char,عنوان فصل ها Char,Heading 1فصل Char,سرفصل1 Char, Char2 Char,Heading 1 Char Char Char Char Char Char Char,H11 Char"/>
    <w:basedOn w:val="DefaultParagraphFont"/>
    <w:link w:val="Heading1"/>
    <w:uiPriority w:val="9"/>
    <w:rsid w:val="00F10E95"/>
    <w:rPr>
      <w:rFonts w:cs="B Nazanin"/>
      <w:b/>
      <w:bCs/>
      <w:sz w:val="24"/>
      <w:szCs w:val="24"/>
      <w:lang w:bidi="fa-IR"/>
    </w:rPr>
  </w:style>
  <w:style w:type="character" w:customStyle="1" w:styleId="Heading2Char">
    <w:name w:val="Heading 2 Char"/>
    <w:basedOn w:val="DefaultParagraphFont"/>
    <w:link w:val="Heading2"/>
    <w:uiPriority w:val="9"/>
    <w:rsid w:val="00D672A7"/>
    <w:rPr>
      <w:rFonts w:ascii="Times New Roman" w:hAnsi="Times New Roman" w:cs="B Nazanin"/>
      <w:b/>
      <w:bCs/>
      <w:sz w:val="18"/>
      <w:szCs w:val="18"/>
      <w:lang w:bidi="fa-IR"/>
    </w:rPr>
  </w:style>
  <w:style w:type="character" w:styleId="IntenseReference">
    <w:name w:val="Intense Reference"/>
    <w:aliases w:val="منابع"/>
    <w:uiPriority w:val="32"/>
    <w:qFormat/>
    <w:rsid w:val="005571D6"/>
  </w:style>
  <w:style w:type="paragraph" w:styleId="Title">
    <w:name w:val="Title"/>
    <w:basedOn w:val="Normal"/>
    <w:next w:val="Normal"/>
    <w:link w:val="TitleChar"/>
    <w:qFormat/>
    <w:rsid w:val="00292C54"/>
    <w:pPr>
      <w:jc w:val="center"/>
    </w:pPr>
    <w:rPr>
      <w:rFonts w:asciiTheme="minorHAnsi" w:hAnsiTheme="minorHAnsi"/>
      <w:b/>
      <w:bCs/>
      <w:sz w:val="32"/>
      <w:szCs w:val="32"/>
    </w:rPr>
  </w:style>
  <w:style w:type="character" w:customStyle="1" w:styleId="TitleChar">
    <w:name w:val="Title Char"/>
    <w:basedOn w:val="DefaultParagraphFont"/>
    <w:link w:val="Title"/>
    <w:rsid w:val="00292C54"/>
    <w:rPr>
      <w:rFonts w:cs="B Nazanin"/>
      <w:b/>
      <w:bCs/>
      <w:sz w:val="32"/>
      <w:szCs w:val="32"/>
      <w:lang w:bidi="fa-IR"/>
    </w:rPr>
  </w:style>
  <w:style w:type="paragraph" w:styleId="FootnoteText">
    <w:name w:val="footnote text"/>
    <w:aliases w:val="fn,footnote text,Footnotes,Footnote ak, Char Char Char Char Char,Footnote Text1 Char Char Char,Footnote Text1 Char Char,Char,Footnote Text Char Char Char Char,Footnote Text1,Char Char Char Char Char Char Char Char Char Char Char Char, Char"/>
    <w:basedOn w:val="Normal"/>
    <w:link w:val="FootnoteTextChar"/>
    <w:uiPriority w:val="99"/>
    <w:unhideWhenUsed/>
    <w:qFormat/>
    <w:rsid w:val="00D84D53"/>
    <w:pPr>
      <w:bidi w:val="0"/>
      <w:ind w:firstLine="0"/>
      <w:jc w:val="left"/>
    </w:pPr>
    <w:rPr>
      <w:rFonts w:eastAsia="Times New Roman" w:cs="Times New Roman"/>
      <w:szCs w:val="20"/>
      <w:lang w:bidi="ar-SA"/>
    </w:rPr>
  </w:style>
  <w:style w:type="character" w:customStyle="1" w:styleId="FootnoteTextChar">
    <w:name w:val="Footnote Text Char"/>
    <w:aliases w:val="fn Char1,footnote text Char1,Footnotes Char1,Footnote ak Char1, Char Char Char Char Char Char1,Footnote Text1 Char Char Char Char1,Footnote Text1 Char Char Char2,Char Char1,Footnote Text Char Char Char Char Char,Footnote Text1 Char"/>
    <w:basedOn w:val="DefaultParagraphFont"/>
    <w:link w:val="FootnoteText"/>
    <w:uiPriority w:val="99"/>
    <w:qFormat/>
    <w:rsid w:val="00D84D53"/>
    <w:rPr>
      <w:rFonts w:ascii="Times New Roman" w:eastAsia="Times New Roman" w:hAnsi="Times New Roman" w:cs="Times New Roman"/>
      <w:sz w:val="20"/>
      <w:szCs w:val="20"/>
    </w:rPr>
  </w:style>
  <w:style w:type="character" w:styleId="FootnoteReference">
    <w:name w:val="footnote reference"/>
    <w:aliases w:val="شماره زيرنويس,Footnote text,مرجع پاورقي,Footnote Refere,Omid Footnote,ماخذ,پاورقی,ÔãÇÑå ÒíÑäæíÓ,Char Char1 Char,شماره زيرنويس1,شماره زيرنويس2,شماره زيرنويس3,شماره زيرنويس11,شماره زيرنويس21,شماره زيرنويس4,شماره زيرنويس12"/>
    <w:basedOn w:val="DefaultParagraphFont"/>
    <w:uiPriority w:val="99"/>
    <w:unhideWhenUsed/>
    <w:qFormat/>
    <w:rsid w:val="00D84D53"/>
    <w:rPr>
      <w:vertAlign w:val="superscript"/>
    </w:rPr>
  </w:style>
  <w:style w:type="paragraph" w:styleId="ListParagraph">
    <w:name w:val="List Paragraph"/>
    <w:aliases w:val="Numbered Items,عنوان شکل,زیر,تیتر فصول,تیتر  اول,List Paragrap,داخل جدول‌ها,List Paragraحا,جدول1,خط تیره,سر فصل,Level1,سرتیتر,سرتیÊÑ,List Paragraph1,List Paragraph متن ترتيبي بين متن,heading2,لیست"/>
    <w:basedOn w:val="Normal"/>
    <w:link w:val="ListParagraphChar"/>
    <w:uiPriority w:val="34"/>
    <w:qFormat/>
    <w:rsid w:val="00E8159F"/>
    <w:pPr>
      <w:ind w:left="720"/>
      <w:contextualSpacing/>
    </w:pPr>
  </w:style>
  <w:style w:type="character" w:customStyle="1" w:styleId="Heading3Char">
    <w:name w:val="Heading 3 Char"/>
    <w:aliases w:val="Heading 3 Char Char Char,Heading 31 Char,Heading 31 Char Char Char"/>
    <w:basedOn w:val="DefaultParagraphFont"/>
    <w:link w:val="Heading3"/>
    <w:uiPriority w:val="9"/>
    <w:rsid w:val="00D672A7"/>
    <w:rPr>
      <w:rFonts w:ascii="Times New Roman" w:hAnsi="Times New Roman" w:cs="B Nazanin"/>
      <w:sz w:val="18"/>
      <w:szCs w:val="18"/>
      <w:lang w:bidi="fa-IR"/>
    </w:rPr>
  </w:style>
  <w:style w:type="paragraph" w:styleId="Caption">
    <w:name w:val="caption"/>
    <w:basedOn w:val="Normal"/>
    <w:next w:val="Normal"/>
    <w:link w:val="CaptionChar"/>
    <w:uiPriority w:val="35"/>
    <w:unhideWhenUsed/>
    <w:qFormat/>
    <w:rsid w:val="00457F6B"/>
    <w:pPr>
      <w:keepNext/>
      <w:ind w:firstLine="0"/>
      <w:jc w:val="center"/>
    </w:pPr>
    <w:rPr>
      <w:i/>
      <w:iCs/>
      <w:sz w:val="18"/>
      <w:szCs w:val="18"/>
    </w:rPr>
  </w:style>
  <w:style w:type="paragraph" w:styleId="BalloonText">
    <w:name w:val="Balloon Text"/>
    <w:basedOn w:val="Normal"/>
    <w:link w:val="BalloonTextChar"/>
    <w:uiPriority w:val="99"/>
    <w:unhideWhenUsed/>
    <w:rsid w:val="00D90DD9"/>
    <w:rPr>
      <w:rFonts w:ascii="Segoe UI" w:hAnsi="Segoe UI" w:cs="Segoe UI"/>
      <w:sz w:val="18"/>
      <w:szCs w:val="18"/>
    </w:rPr>
  </w:style>
  <w:style w:type="character" w:customStyle="1" w:styleId="BalloonTextChar">
    <w:name w:val="Balloon Text Char"/>
    <w:basedOn w:val="DefaultParagraphFont"/>
    <w:link w:val="BalloonText"/>
    <w:uiPriority w:val="99"/>
    <w:rsid w:val="00D90DD9"/>
    <w:rPr>
      <w:rFonts w:ascii="Segoe UI" w:hAnsi="Segoe UI" w:cs="Segoe UI"/>
      <w:sz w:val="18"/>
      <w:szCs w:val="18"/>
      <w:lang w:bidi="fa-IR"/>
    </w:rPr>
  </w:style>
  <w:style w:type="table" w:styleId="TableGrid">
    <w:name w:val="Table Grid"/>
    <w:basedOn w:val="TableNormal"/>
    <w:uiPriority w:val="59"/>
    <w:rsid w:val="002D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Char Char,Header Char Char Char Char"/>
    <w:basedOn w:val="Normal"/>
    <w:link w:val="HeaderChar"/>
    <w:uiPriority w:val="99"/>
    <w:unhideWhenUsed/>
    <w:qFormat/>
    <w:rsid w:val="00B31598"/>
    <w:pPr>
      <w:tabs>
        <w:tab w:val="center" w:pos="4680"/>
        <w:tab w:val="right" w:pos="9360"/>
      </w:tabs>
    </w:pPr>
  </w:style>
  <w:style w:type="character" w:customStyle="1" w:styleId="HeaderChar">
    <w:name w:val="Header Char"/>
    <w:aliases w:val="Header Char Char Char,Header Char Char Char Char Char"/>
    <w:basedOn w:val="DefaultParagraphFont"/>
    <w:link w:val="Header"/>
    <w:uiPriority w:val="99"/>
    <w:rsid w:val="00B31598"/>
    <w:rPr>
      <w:rFonts w:ascii="Times New Roman" w:hAnsi="Times New Roman" w:cs="B Nazanin"/>
      <w:sz w:val="20"/>
      <w:szCs w:val="24"/>
      <w:lang w:bidi="fa-IR"/>
    </w:rPr>
  </w:style>
  <w:style w:type="paragraph" w:styleId="Footer">
    <w:name w:val="footer"/>
    <w:basedOn w:val="Normal"/>
    <w:link w:val="FooterChar"/>
    <w:uiPriority w:val="99"/>
    <w:unhideWhenUsed/>
    <w:rsid w:val="00B31598"/>
    <w:pPr>
      <w:tabs>
        <w:tab w:val="center" w:pos="4680"/>
        <w:tab w:val="right" w:pos="9360"/>
      </w:tabs>
    </w:pPr>
  </w:style>
  <w:style w:type="character" w:customStyle="1" w:styleId="FooterChar">
    <w:name w:val="Footer Char"/>
    <w:basedOn w:val="DefaultParagraphFont"/>
    <w:link w:val="Footer"/>
    <w:uiPriority w:val="99"/>
    <w:rsid w:val="00B31598"/>
    <w:rPr>
      <w:rFonts w:ascii="Times New Roman" w:hAnsi="Times New Roman" w:cs="B Nazanin"/>
      <w:sz w:val="20"/>
      <w:szCs w:val="24"/>
      <w:lang w:bidi="fa-IR"/>
    </w:rPr>
  </w:style>
  <w:style w:type="character" w:styleId="CommentReference">
    <w:name w:val="annotation reference"/>
    <w:basedOn w:val="DefaultParagraphFont"/>
    <w:uiPriority w:val="99"/>
    <w:unhideWhenUsed/>
    <w:rsid w:val="005E3510"/>
    <w:rPr>
      <w:sz w:val="16"/>
      <w:szCs w:val="16"/>
    </w:rPr>
  </w:style>
  <w:style w:type="paragraph" w:styleId="CommentText">
    <w:name w:val="annotation text"/>
    <w:basedOn w:val="Normal"/>
    <w:link w:val="CommentTextChar"/>
    <w:uiPriority w:val="99"/>
    <w:unhideWhenUsed/>
    <w:rsid w:val="005E3510"/>
    <w:rPr>
      <w:szCs w:val="20"/>
    </w:rPr>
  </w:style>
  <w:style w:type="character" w:customStyle="1" w:styleId="CommentTextChar">
    <w:name w:val="Comment Text Char"/>
    <w:basedOn w:val="DefaultParagraphFont"/>
    <w:link w:val="CommentText"/>
    <w:uiPriority w:val="99"/>
    <w:rsid w:val="005E3510"/>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unhideWhenUsed/>
    <w:rsid w:val="005E3510"/>
    <w:rPr>
      <w:b/>
      <w:bCs/>
    </w:rPr>
  </w:style>
  <w:style w:type="character" w:customStyle="1" w:styleId="CommentSubjectChar">
    <w:name w:val="Comment Subject Char"/>
    <w:basedOn w:val="CommentTextChar"/>
    <w:link w:val="CommentSubject"/>
    <w:uiPriority w:val="99"/>
    <w:rsid w:val="005E3510"/>
    <w:rPr>
      <w:rFonts w:ascii="Times New Roman" w:hAnsi="Times New Roman" w:cs="B Nazanin"/>
      <w:b/>
      <w:bCs/>
      <w:sz w:val="20"/>
      <w:szCs w:val="20"/>
      <w:lang w:bidi="fa-IR"/>
    </w:rPr>
  </w:style>
  <w:style w:type="paragraph" w:customStyle="1" w:styleId="a9">
    <w:name w:val="متن اصلی"/>
    <w:basedOn w:val="Normal"/>
    <w:link w:val="Char"/>
    <w:rsid w:val="006D3051"/>
    <w:pPr>
      <w:spacing w:line="380" w:lineRule="atLeast"/>
      <w:ind w:firstLine="360"/>
      <w:jc w:val="both"/>
    </w:pPr>
    <w:rPr>
      <w:rFonts w:eastAsia="Times New Roman"/>
      <w:noProof/>
      <w:color w:val="000000"/>
      <w:kern w:val="28"/>
    </w:rPr>
  </w:style>
  <w:style w:type="character" w:customStyle="1" w:styleId="Char">
    <w:name w:val="متن اصلی Char"/>
    <w:link w:val="a9"/>
    <w:rsid w:val="006D3051"/>
    <w:rPr>
      <w:rFonts w:ascii="Times New Roman" w:eastAsia="Times New Roman" w:hAnsi="Times New Roman" w:cs="B Nazanin"/>
      <w:noProof/>
      <w:color w:val="000000"/>
      <w:kern w:val="28"/>
      <w:sz w:val="20"/>
      <w:szCs w:val="24"/>
      <w:lang w:bidi="fa-IR"/>
    </w:rPr>
  </w:style>
  <w:style w:type="paragraph" w:styleId="NormalWeb">
    <w:name w:val="Normal (Web)"/>
    <w:basedOn w:val="Normal"/>
    <w:link w:val="NormalWebChar"/>
    <w:uiPriority w:val="99"/>
    <w:unhideWhenUsed/>
    <w:rsid w:val="00383AF8"/>
    <w:pPr>
      <w:bidi w:val="0"/>
      <w:spacing w:before="100" w:beforeAutospacing="1" w:after="100" w:afterAutospacing="1"/>
      <w:ind w:firstLine="0"/>
      <w:jc w:val="left"/>
    </w:pPr>
    <w:rPr>
      <w:rFonts w:eastAsia="Times New Roman" w:cs="Times New Roman"/>
      <w:sz w:val="24"/>
    </w:rPr>
  </w:style>
  <w:style w:type="paragraph" w:customStyle="1" w:styleId="NewParagraph">
    <w:name w:val="New Paragraph"/>
    <w:basedOn w:val="Normal"/>
    <w:rsid w:val="009A0FF0"/>
    <w:pPr>
      <w:ind w:firstLine="431"/>
    </w:pPr>
    <w:rPr>
      <w:rFonts w:eastAsiaTheme="minorEastAsia"/>
      <w:color w:val="000000" w:themeColor="text1"/>
      <w:sz w:val="22"/>
    </w:rPr>
  </w:style>
  <w:style w:type="character" w:customStyle="1" w:styleId="Heading4Char">
    <w:name w:val="Heading 4 Char"/>
    <w:basedOn w:val="DefaultParagraphFont"/>
    <w:link w:val="Heading4"/>
    <w:uiPriority w:val="9"/>
    <w:rsid w:val="003A35BC"/>
    <w:rPr>
      <w:rFonts w:ascii="Times New Roman Bold" w:eastAsia="Calibri" w:hAnsi="Times New Roman Bold" w:cs="B Nazanin"/>
      <w:b/>
      <w:bCs/>
      <w:sz w:val="20"/>
      <w:szCs w:val="26"/>
      <w:lang w:bidi="fa-IR"/>
    </w:rPr>
  </w:style>
  <w:style w:type="table" w:customStyle="1" w:styleId="PlainTable21">
    <w:name w:val="Plain Table 21"/>
    <w:basedOn w:val="TableNormal"/>
    <w:uiPriority w:val="42"/>
    <w:rsid w:val="0003122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F535A3"/>
    <w:rPr>
      <w:rFonts w:ascii="Times New Roman Bold" w:eastAsia="Times New Roman" w:hAnsi="Times New Roman Bold" w:cs="B Nazanin"/>
      <w:b/>
      <w:bCs/>
      <w:kern w:val="32"/>
      <w:sz w:val="20"/>
      <w:szCs w:val="28"/>
      <w:lang w:bidi="fa-IR"/>
    </w:rPr>
  </w:style>
  <w:style w:type="character" w:customStyle="1" w:styleId="Heading6Char">
    <w:name w:val="Heading 6 Char"/>
    <w:aliases w:val="ch3 Char"/>
    <w:basedOn w:val="DefaultParagraphFont"/>
    <w:link w:val="Heading6"/>
    <w:uiPriority w:val="9"/>
    <w:rsid w:val="00F535A3"/>
    <w:rPr>
      <w:rFonts w:ascii="Times New Roman" w:eastAsia="Times New Roman" w:hAnsi="Times New Roman" w:cs="B Nazanin"/>
      <w:kern w:val="32"/>
      <w:sz w:val="20"/>
      <w:szCs w:val="28"/>
      <w:lang w:bidi="fa-IR"/>
    </w:rPr>
  </w:style>
  <w:style w:type="character" w:customStyle="1" w:styleId="Heading7Char">
    <w:name w:val="Heading 7 Char"/>
    <w:aliases w:val="Maraje Char"/>
    <w:basedOn w:val="DefaultParagraphFont"/>
    <w:link w:val="Heading7"/>
    <w:uiPriority w:val="9"/>
    <w:rsid w:val="00F535A3"/>
    <w:rPr>
      <w:rFonts w:ascii="Times New Roman" w:eastAsia="Times New Roman" w:hAnsi="Times New Roman" w:cs="B Nazanin"/>
      <w:color w:val="000000"/>
      <w:kern w:val="32"/>
      <w:sz w:val="20"/>
      <w:szCs w:val="28"/>
      <w:lang w:bidi="fa-IR"/>
    </w:rPr>
  </w:style>
  <w:style w:type="character" w:customStyle="1" w:styleId="Heading8Char">
    <w:name w:val="Heading 8 Char"/>
    <w:basedOn w:val="DefaultParagraphFont"/>
    <w:link w:val="Heading8"/>
    <w:uiPriority w:val="9"/>
    <w:rsid w:val="00F535A3"/>
    <w:rPr>
      <w:rFonts w:ascii="Times New Roman Bold" w:eastAsia="Times New Roman" w:hAnsi="Times New Roman Bold" w:cs="B Nazanin"/>
      <w:b/>
      <w:bCs/>
      <w:kern w:val="32"/>
      <w:sz w:val="28"/>
      <w:szCs w:val="32"/>
      <w:lang w:bidi="fa-IR"/>
    </w:rPr>
  </w:style>
  <w:style w:type="character" w:customStyle="1" w:styleId="Heading9Char">
    <w:name w:val="Heading 9 Char"/>
    <w:aliases w:val="ch4 Char"/>
    <w:basedOn w:val="DefaultParagraphFont"/>
    <w:link w:val="Heading9"/>
    <w:uiPriority w:val="9"/>
    <w:rsid w:val="00F535A3"/>
    <w:rPr>
      <w:rFonts w:ascii="Cambria" w:eastAsia="Times New Roman" w:hAnsi="Cambria" w:cs="Times New Roman"/>
      <w:i/>
      <w:iCs/>
      <w:color w:val="404040"/>
      <w:kern w:val="32"/>
      <w:sz w:val="20"/>
      <w:szCs w:val="20"/>
      <w:lang w:bidi="fa-IR"/>
    </w:rPr>
  </w:style>
  <w:style w:type="character" w:customStyle="1" w:styleId="FootnoteTextChar1">
    <w:name w:val="Footnote Text Char1"/>
    <w:aliases w:val="fn Char,footnote text Char,Footnotes Char,Footnote ak Char, Char Char Char Char Char Char,Footnote Text1 Char Char Char Char,Footnote Text1 Char Char Char1,Char Char,Footnote Text Char Char Char Char Char1,Footnote Text1 Char1"/>
    <w:uiPriority w:val="99"/>
    <w:rsid w:val="00F535A3"/>
    <w:rPr>
      <w:rFonts w:ascii="Times New Roman" w:eastAsia="Times New Roman" w:hAnsi="Times New Roman" w:cs="B Nazanin"/>
      <w:noProof/>
      <w:color w:val="000000"/>
      <w:kern w:val="28"/>
      <w:sz w:val="16"/>
      <w:szCs w:val="18"/>
      <w:lang w:bidi="ar-SA"/>
    </w:rPr>
  </w:style>
  <w:style w:type="paragraph" w:customStyle="1" w:styleId="Footnote">
    <w:name w:val="Footnote"/>
    <w:basedOn w:val="Normal"/>
    <w:link w:val="FootnoteChar"/>
    <w:rsid w:val="00F535A3"/>
    <w:pPr>
      <w:spacing w:line="280" w:lineRule="exact"/>
      <w:ind w:firstLine="397"/>
    </w:pPr>
    <w:rPr>
      <w:rFonts w:eastAsia="Times New Roman"/>
      <w:color w:val="0D0D0D"/>
      <w:sz w:val="16"/>
      <w:szCs w:val="18"/>
    </w:rPr>
  </w:style>
  <w:style w:type="paragraph" w:customStyle="1" w:styleId="1">
    <w:name w:val="تیتر 1"/>
    <w:basedOn w:val="Normal"/>
    <w:link w:val="1Char"/>
    <w:rsid w:val="00F535A3"/>
    <w:pPr>
      <w:keepNext/>
      <w:spacing w:before="120" w:line="400" w:lineRule="atLeast"/>
      <w:ind w:firstLine="0"/>
      <w:jc w:val="both"/>
    </w:pPr>
    <w:rPr>
      <w:rFonts w:ascii="Calibri" w:hAnsi="Calibri"/>
      <w:b/>
      <w:bCs/>
      <w:sz w:val="28"/>
      <w:szCs w:val="28"/>
    </w:rPr>
  </w:style>
  <w:style w:type="character" w:customStyle="1" w:styleId="1Char">
    <w:name w:val="تیتر 1 Char"/>
    <w:basedOn w:val="DefaultParagraphFont"/>
    <w:link w:val="1"/>
    <w:rsid w:val="00F535A3"/>
    <w:rPr>
      <w:rFonts w:ascii="Calibri" w:hAnsi="Calibri" w:cs="B Nazanin"/>
      <w:b/>
      <w:bCs/>
      <w:sz w:val="28"/>
      <w:szCs w:val="28"/>
      <w:lang w:bidi="fa-IR"/>
    </w:rPr>
  </w:style>
  <w:style w:type="paragraph" w:customStyle="1" w:styleId="2">
    <w:name w:val="تیتر 2"/>
    <w:basedOn w:val="Normal"/>
    <w:rsid w:val="00F535A3"/>
    <w:pPr>
      <w:keepNext/>
      <w:spacing w:before="120" w:line="400" w:lineRule="atLeast"/>
      <w:ind w:firstLine="0"/>
      <w:contextualSpacing/>
    </w:pPr>
    <w:rPr>
      <w:rFonts w:ascii="Times New Roman Bold" w:hAnsi="Times New Roman Bold"/>
      <w:b/>
      <w:bCs/>
      <w:sz w:val="22"/>
    </w:rPr>
  </w:style>
  <w:style w:type="paragraph" w:customStyle="1" w:styleId="a7">
    <w:name w:val="بالت"/>
    <w:basedOn w:val="a9"/>
    <w:rsid w:val="00F535A3"/>
    <w:pPr>
      <w:numPr>
        <w:numId w:val="1"/>
      </w:numPr>
    </w:pPr>
  </w:style>
  <w:style w:type="paragraph" w:customStyle="1" w:styleId="30">
    <w:name w:val="تیتر3"/>
    <w:basedOn w:val="a9"/>
    <w:rsid w:val="00F535A3"/>
    <w:pPr>
      <w:keepNext/>
      <w:spacing w:before="120"/>
      <w:ind w:firstLine="0"/>
    </w:pPr>
    <w:rPr>
      <w:rFonts w:eastAsia="Calibri"/>
      <w:bCs/>
      <w:i/>
      <w:iCs/>
      <w:szCs w:val="22"/>
    </w:rPr>
  </w:style>
  <w:style w:type="paragraph" w:customStyle="1" w:styleId="aa">
    <w:name w:val="فهرست منابع"/>
    <w:basedOn w:val="Normal"/>
    <w:rsid w:val="00F535A3"/>
    <w:pPr>
      <w:tabs>
        <w:tab w:val="left" w:pos="207"/>
        <w:tab w:val="left" w:pos="387"/>
      </w:tabs>
      <w:spacing w:line="340" w:lineRule="atLeast"/>
      <w:jc w:val="both"/>
    </w:pPr>
    <w:rPr>
      <w:rFonts w:eastAsia="Calibri"/>
      <w:sz w:val="16"/>
      <w:szCs w:val="18"/>
    </w:rPr>
  </w:style>
  <w:style w:type="paragraph" w:customStyle="1" w:styleId="ab">
    <w:name w:val="متن چکیده"/>
    <w:basedOn w:val="Normal"/>
    <w:uiPriority w:val="99"/>
    <w:rsid w:val="00F535A3"/>
    <w:pPr>
      <w:spacing w:line="300" w:lineRule="exact"/>
      <w:ind w:left="510" w:firstLine="0"/>
      <w:jc w:val="both"/>
    </w:pPr>
    <w:rPr>
      <w:i/>
      <w:iCs/>
      <w:sz w:val="18"/>
      <w:szCs w:val="20"/>
    </w:rPr>
  </w:style>
  <w:style w:type="paragraph" w:customStyle="1" w:styleId="ac">
    <w:name w:val="تیتر اول مقاله"/>
    <w:basedOn w:val="Normal"/>
    <w:rsid w:val="00F535A3"/>
    <w:pPr>
      <w:spacing w:line="400" w:lineRule="atLeast"/>
      <w:ind w:firstLine="0"/>
      <w:jc w:val="right"/>
    </w:pPr>
    <w:rPr>
      <w:rFonts w:asciiTheme="minorHAnsi" w:hAnsiTheme="minorHAnsi"/>
      <w:b/>
      <w:bCs/>
      <w:sz w:val="44"/>
      <w:szCs w:val="46"/>
    </w:rPr>
  </w:style>
  <w:style w:type="paragraph" w:customStyle="1" w:styleId="ad">
    <w:name w:val="نام نویسنده"/>
    <w:basedOn w:val="Normal"/>
    <w:rsid w:val="00F535A3"/>
    <w:pPr>
      <w:tabs>
        <w:tab w:val="left" w:pos="3817"/>
      </w:tabs>
      <w:spacing w:line="400" w:lineRule="atLeast"/>
      <w:ind w:firstLine="0"/>
      <w:jc w:val="right"/>
    </w:pPr>
    <w:rPr>
      <w:rFonts w:asciiTheme="minorHAnsi" w:hAnsiTheme="minorHAnsi"/>
      <w:b/>
      <w:bCs/>
      <w:sz w:val="22"/>
    </w:rPr>
  </w:style>
  <w:style w:type="paragraph" w:styleId="BodyTextIndent">
    <w:name w:val="Body Text Indent"/>
    <w:basedOn w:val="Normal"/>
    <w:link w:val="BodyTextIndentChar"/>
    <w:uiPriority w:val="99"/>
    <w:rsid w:val="00F535A3"/>
    <w:pPr>
      <w:spacing w:line="440" w:lineRule="exact"/>
      <w:ind w:firstLine="720"/>
    </w:pPr>
    <w:rPr>
      <w:rFonts w:eastAsia="Times New Roman" w:cs="Lotus"/>
      <w:noProof/>
      <w:lang w:bidi="ar-SA"/>
    </w:rPr>
  </w:style>
  <w:style w:type="character" w:customStyle="1" w:styleId="BodyTextIndentChar">
    <w:name w:val="Body Text Indent Char"/>
    <w:basedOn w:val="DefaultParagraphFont"/>
    <w:link w:val="BodyTextIndent"/>
    <w:uiPriority w:val="99"/>
    <w:rsid w:val="00F535A3"/>
    <w:rPr>
      <w:rFonts w:ascii="Times New Roman" w:eastAsia="Times New Roman" w:hAnsi="Times New Roman" w:cs="Lotus"/>
      <w:noProof/>
      <w:sz w:val="20"/>
      <w:szCs w:val="24"/>
    </w:rPr>
  </w:style>
  <w:style w:type="paragraph" w:styleId="PlainText">
    <w:name w:val="Plain Text"/>
    <w:basedOn w:val="Normal"/>
    <w:link w:val="PlainTextChar"/>
    <w:uiPriority w:val="99"/>
    <w:rsid w:val="00F535A3"/>
    <w:pPr>
      <w:spacing w:line="440" w:lineRule="exact"/>
      <w:ind w:firstLine="397"/>
    </w:pPr>
    <w:rPr>
      <w:rFonts w:ascii="Courier New" w:eastAsia="Times New Roman" w:hAnsi="Courier New" w:cs="Traditional Arabic"/>
      <w:szCs w:val="20"/>
      <w:lang w:eastAsia="zh-CN" w:bidi="ar-SA"/>
    </w:rPr>
  </w:style>
  <w:style w:type="character" w:customStyle="1" w:styleId="PlainTextChar">
    <w:name w:val="Plain Text Char"/>
    <w:basedOn w:val="DefaultParagraphFont"/>
    <w:link w:val="PlainText"/>
    <w:uiPriority w:val="99"/>
    <w:rsid w:val="00F535A3"/>
    <w:rPr>
      <w:rFonts w:ascii="Courier New" w:eastAsia="Times New Roman" w:hAnsi="Courier New" w:cs="Traditional Arabic"/>
      <w:sz w:val="20"/>
      <w:szCs w:val="20"/>
      <w:lang w:eastAsia="zh-CN"/>
    </w:rPr>
  </w:style>
  <w:style w:type="character" w:customStyle="1" w:styleId="IntenseQuoteChar">
    <w:name w:val="Intense Quote Char"/>
    <w:link w:val="IntenseQuote"/>
    <w:uiPriority w:val="30"/>
    <w:locked/>
    <w:rsid w:val="00F535A3"/>
    <w:rPr>
      <w:rFonts w:ascii="Calibri" w:eastAsia="Calibri" w:hAnsi="Calibri" w:cs="B Nazanin"/>
      <w:b/>
      <w:bCs/>
      <w:i/>
      <w:iCs/>
      <w:color w:val="4F81BD"/>
      <w:szCs w:val="24"/>
    </w:rPr>
  </w:style>
  <w:style w:type="paragraph" w:styleId="IntenseQuote">
    <w:name w:val="Intense Quote"/>
    <w:basedOn w:val="Normal"/>
    <w:next w:val="Normal"/>
    <w:link w:val="IntenseQuoteChar"/>
    <w:uiPriority w:val="30"/>
    <w:rsid w:val="00F535A3"/>
    <w:pPr>
      <w:pBdr>
        <w:bottom w:val="single" w:sz="4" w:space="4" w:color="4F81BD"/>
      </w:pBdr>
      <w:bidi w:val="0"/>
      <w:spacing w:before="200" w:after="280" w:line="276" w:lineRule="auto"/>
      <w:ind w:left="936" w:right="936" w:firstLine="397"/>
    </w:pPr>
    <w:rPr>
      <w:rFonts w:ascii="Calibri" w:eastAsia="Calibri" w:hAnsi="Calibri"/>
      <w:b/>
      <w:bCs/>
      <w:i/>
      <w:iCs/>
      <w:color w:val="4F81BD"/>
      <w:sz w:val="22"/>
      <w:lang w:bidi="ar-SA"/>
    </w:rPr>
  </w:style>
  <w:style w:type="character" w:customStyle="1" w:styleId="IntenseQuoteChar1">
    <w:name w:val="Intense Quote Char1"/>
    <w:basedOn w:val="DefaultParagraphFont"/>
    <w:uiPriority w:val="30"/>
    <w:rsid w:val="00F535A3"/>
    <w:rPr>
      <w:rFonts w:ascii="Times New Roman" w:hAnsi="Times New Roman" w:cs="B Nazanin"/>
      <w:i/>
      <w:iCs/>
      <w:color w:val="4472C4" w:themeColor="accent1"/>
      <w:sz w:val="20"/>
      <w:szCs w:val="24"/>
      <w:lang w:bidi="fa-IR"/>
    </w:rPr>
  </w:style>
  <w:style w:type="paragraph" w:customStyle="1" w:styleId="msonormalcxspmiddle">
    <w:name w:val="msonormalcxspmiddle"/>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msonormalcxsplast">
    <w:name w:val="msonormalcxsplast"/>
    <w:basedOn w:val="Normal"/>
    <w:rsid w:val="00F535A3"/>
    <w:pPr>
      <w:bidi w:val="0"/>
      <w:spacing w:before="100" w:beforeAutospacing="1" w:after="100" w:afterAutospacing="1" w:line="440" w:lineRule="exact"/>
      <w:ind w:firstLine="397"/>
    </w:pPr>
    <w:rPr>
      <w:rFonts w:eastAsia="Times New Roman"/>
      <w:lang w:bidi="ar-SA"/>
    </w:rPr>
  </w:style>
  <w:style w:type="character" w:styleId="Hyperlink">
    <w:name w:val="Hyperlink"/>
    <w:uiPriority w:val="99"/>
    <w:rsid w:val="00F535A3"/>
    <w:rPr>
      <w:color w:val="0000FF"/>
      <w:u w:val="single"/>
    </w:rPr>
  </w:style>
  <w:style w:type="paragraph" w:customStyle="1" w:styleId="L2">
    <w:name w:val="L2"/>
    <w:basedOn w:val="Heading2"/>
    <w:link w:val="L2Char"/>
    <w:autoRedefine/>
    <w:rsid w:val="00F535A3"/>
    <w:pPr>
      <w:numPr>
        <w:ilvl w:val="1"/>
      </w:numPr>
      <w:tabs>
        <w:tab w:val="right" w:pos="424"/>
        <w:tab w:val="right" w:pos="708"/>
        <w:tab w:val="right" w:pos="1275"/>
      </w:tabs>
      <w:spacing w:after="120" w:line="440" w:lineRule="exact"/>
      <w:ind w:left="288" w:hanging="360"/>
      <w:jc w:val="both"/>
    </w:pPr>
    <w:rPr>
      <w:rFonts w:eastAsia="Times New Roman"/>
      <w:bCs w:val="0"/>
      <w:kern w:val="32"/>
      <w:sz w:val="28"/>
      <w:szCs w:val="32"/>
      <w:lang w:bidi="en-US"/>
    </w:rPr>
  </w:style>
  <w:style w:type="character" w:customStyle="1" w:styleId="L2Char">
    <w:name w:val="L2 Char"/>
    <w:link w:val="L2"/>
    <w:rsid w:val="00F535A3"/>
    <w:rPr>
      <w:rFonts w:ascii="Times New Roman Bold" w:eastAsia="Times New Roman" w:hAnsi="Times New Roman Bold" w:cs="B Nazanin"/>
      <w:b/>
      <w:kern w:val="32"/>
      <w:sz w:val="28"/>
      <w:szCs w:val="32"/>
      <w:lang w:bidi="en-US"/>
    </w:rPr>
  </w:style>
  <w:style w:type="character" w:customStyle="1" w:styleId="ListParagraphChar">
    <w:name w:val="List Paragraph Char"/>
    <w:aliases w:val="Numbered Items Char,عنوان شکل Char,زیر Char,تیتر فصول Char,تیتر  اول Char,List Paragrap Char,داخل جدول‌ها Char,List Paragraحا Char,جدول1 Char,خط تیره Char,سر فصل Char,Level1 Char,سرتیتر Char,سرتیÊÑ Char,List Paragraph1 Char,لیست Char"/>
    <w:link w:val="ListParagraph"/>
    <w:uiPriority w:val="34"/>
    <w:rsid w:val="00F535A3"/>
    <w:rPr>
      <w:rFonts w:ascii="Times New Roman" w:hAnsi="Times New Roman" w:cs="B Nazanin"/>
      <w:sz w:val="20"/>
      <w:szCs w:val="24"/>
      <w:lang w:bidi="fa-IR"/>
    </w:rPr>
  </w:style>
  <w:style w:type="paragraph" w:styleId="BodyText">
    <w:name w:val="Body Text"/>
    <w:basedOn w:val="Normal"/>
    <w:link w:val="BodyTextChar"/>
    <w:rsid w:val="00F535A3"/>
    <w:pPr>
      <w:spacing w:after="120" w:line="440" w:lineRule="exact"/>
      <w:ind w:firstLine="397"/>
    </w:pPr>
    <w:rPr>
      <w:rFonts w:eastAsia="Times New Roman"/>
      <w:kern w:val="32"/>
    </w:rPr>
  </w:style>
  <w:style w:type="character" w:customStyle="1" w:styleId="BodyTextChar">
    <w:name w:val="Body Text Char"/>
    <w:basedOn w:val="DefaultParagraphFont"/>
    <w:link w:val="BodyText"/>
    <w:rsid w:val="00F535A3"/>
    <w:rPr>
      <w:rFonts w:ascii="Times New Roman" w:eastAsia="Times New Roman" w:hAnsi="Times New Roman" w:cs="B Nazanin"/>
      <w:kern w:val="32"/>
      <w:sz w:val="20"/>
      <w:szCs w:val="24"/>
      <w:lang w:bidi="fa-IR"/>
    </w:rPr>
  </w:style>
  <w:style w:type="paragraph" w:styleId="TOCHeading">
    <w:name w:val="TOC Heading"/>
    <w:basedOn w:val="Heading1"/>
    <w:next w:val="Normal"/>
    <w:uiPriority w:val="39"/>
    <w:unhideWhenUsed/>
    <w:qFormat/>
    <w:rsid w:val="00F535A3"/>
    <w:pPr>
      <w:keepLines/>
      <w:tabs>
        <w:tab w:val="right" w:pos="1809"/>
        <w:tab w:val="right" w:pos="1842"/>
      </w:tabs>
      <w:bidi w:val="0"/>
      <w:spacing w:before="480"/>
      <w:ind w:firstLine="864"/>
      <w:jc w:val="both"/>
      <w:outlineLvl w:val="9"/>
    </w:pPr>
    <w:rPr>
      <w:rFonts w:ascii="Cambria" w:eastAsia="Times New Roman" w:hAnsi="Cambria" w:cs="Times New Roman"/>
      <w:b w:val="0"/>
      <w:color w:val="365F91"/>
      <w:sz w:val="32"/>
      <w:szCs w:val="36"/>
      <w:lang w:eastAsia="ja-JP" w:bidi="ar-SA"/>
    </w:rPr>
  </w:style>
  <w:style w:type="paragraph" w:styleId="TOC1">
    <w:name w:val="toc 1"/>
    <w:basedOn w:val="Normal"/>
    <w:next w:val="Normal"/>
    <w:link w:val="TOC1Char"/>
    <w:autoRedefine/>
    <w:uiPriority w:val="39"/>
    <w:unhideWhenUsed/>
    <w:rsid w:val="00F535A3"/>
    <w:pPr>
      <w:tabs>
        <w:tab w:val="left" w:pos="283"/>
        <w:tab w:val="left" w:pos="850"/>
        <w:tab w:val="right" w:leader="dot" w:pos="9355"/>
      </w:tabs>
      <w:spacing w:before="120" w:line="440" w:lineRule="exact"/>
      <w:ind w:right="284" w:firstLine="397"/>
      <w:jc w:val="right"/>
      <w:textboxTightWrap w:val="allLines"/>
    </w:pPr>
    <w:rPr>
      <w:rFonts w:eastAsia="Calibri"/>
      <w:b/>
      <w:bCs/>
      <w:color w:val="000000"/>
      <w:kern w:val="32"/>
      <w:szCs w:val="28"/>
    </w:rPr>
  </w:style>
  <w:style w:type="character" w:customStyle="1" w:styleId="TOC1Char">
    <w:name w:val="TOC 1 Char"/>
    <w:link w:val="TOC1"/>
    <w:uiPriority w:val="39"/>
    <w:rsid w:val="00F535A3"/>
    <w:rPr>
      <w:rFonts w:ascii="Times New Roman" w:eastAsia="Calibri" w:hAnsi="Times New Roman" w:cs="B Nazanin"/>
      <w:b/>
      <w:bCs/>
      <w:color w:val="000000"/>
      <w:kern w:val="32"/>
      <w:sz w:val="20"/>
      <w:szCs w:val="28"/>
      <w:lang w:bidi="fa-IR"/>
    </w:rPr>
  </w:style>
  <w:style w:type="character" w:customStyle="1" w:styleId="L1Char">
    <w:name w:val="L1 Char"/>
    <w:link w:val="L1"/>
    <w:rsid w:val="00F535A3"/>
    <w:rPr>
      <w:rFonts w:cs="B Nazanin"/>
      <w:bCs/>
      <w:kern w:val="32"/>
      <w:sz w:val="32"/>
      <w:szCs w:val="32"/>
      <w:lang w:bidi="en-US"/>
    </w:rPr>
  </w:style>
  <w:style w:type="paragraph" w:customStyle="1" w:styleId="L1">
    <w:name w:val="L1"/>
    <w:basedOn w:val="Heading1"/>
    <w:link w:val="L1Char"/>
    <w:autoRedefine/>
    <w:rsid w:val="00F535A3"/>
    <w:pPr>
      <w:tabs>
        <w:tab w:val="right" w:pos="328"/>
        <w:tab w:val="right" w:pos="1809"/>
        <w:tab w:val="right" w:pos="1842"/>
      </w:tabs>
      <w:ind w:left="360" w:hanging="360"/>
      <w:jc w:val="both"/>
    </w:pPr>
    <w:rPr>
      <w:b w:val="0"/>
      <w:kern w:val="32"/>
      <w:sz w:val="32"/>
      <w:szCs w:val="32"/>
      <w:lang w:bidi="en-US"/>
    </w:rPr>
  </w:style>
  <w:style w:type="paragraph" w:styleId="TOC2">
    <w:name w:val="toc 2"/>
    <w:basedOn w:val="Normal"/>
    <w:next w:val="Normal"/>
    <w:link w:val="TOC2Char"/>
    <w:autoRedefine/>
    <w:uiPriority w:val="39"/>
    <w:unhideWhenUsed/>
    <w:rsid w:val="00F535A3"/>
    <w:pPr>
      <w:tabs>
        <w:tab w:val="left" w:pos="992"/>
        <w:tab w:val="right" w:leader="dot" w:pos="8778"/>
        <w:tab w:val="left" w:pos="8837"/>
      </w:tabs>
      <w:spacing w:before="120" w:line="440" w:lineRule="exact"/>
      <w:ind w:left="397" w:right="284" w:firstLine="397"/>
      <w:jc w:val="right"/>
    </w:pPr>
    <w:rPr>
      <w:rFonts w:eastAsia="Calibri"/>
      <w:color w:val="000000"/>
      <w:kern w:val="32"/>
      <w:szCs w:val="28"/>
      <w:lang w:eastAsia="zh-CN"/>
    </w:rPr>
  </w:style>
  <w:style w:type="character" w:customStyle="1" w:styleId="TOC2Char">
    <w:name w:val="TOC 2 Char"/>
    <w:link w:val="TOC2"/>
    <w:uiPriority w:val="39"/>
    <w:rsid w:val="00F535A3"/>
    <w:rPr>
      <w:rFonts w:ascii="Times New Roman" w:eastAsia="Calibri" w:hAnsi="Times New Roman" w:cs="B Nazanin"/>
      <w:color w:val="000000"/>
      <w:kern w:val="32"/>
      <w:sz w:val="20"/>
      <w:szCs w:val="28"/>
      <w:lang w:eastAsia="zh-CN" w:bidi="fa-IR"/>
    </w:rPr>
  </w:style>
  <w:style w:type="paragraph" w:customStyle="1" w:styleId="Body">
    <w:name w:val="Body"/>
    <w:basedOn w:val="Normal"/>
    <w:link w:val="BodyChar"/>
    <w:rsid w:val="00F535A3"/>
    <w:pPr>
      <w:spacing w:after="4" w:line="440" w:lineRule="exact"/>
      <w:ind w:firstLine="397"/>
    </w:pPr>
    <w:rPr>
      <w:rFonts w:ascii="Cambria" w:eastAsia="Times New Roman" w:hAnsi="Cambria"/>
      <w:kern w:val="32"/>
      <w:sz w:val="28"/>
      <w:szCs w:val="28"/>
    </w:rPr>
  </w:style>
  <w:style w:type="character" w:customStyle="1" w:styleId="BodyChar">
    <w:name w:val="Body Char"/>
    <w:link w:val="Body"/>
    <w:rsid w:val="00F535A3"/>
    <w:rPr>
      <w:rFonts w:ascii="Cambria" w:eastAsia="Times New Roman" w:hAnsi="Cambria" w:cs="B Nazanin"/>
      <w:kern w:val="32"/>
      <w:sz w:val="28"/>
      <w:szCs w:val="28"/>
      <w:lang w:bidi="fa-IR"/>
    </w:rPr>
  </w:style>
  <w:style w:type="character" w:customStyle="1" w:styleId="apple-style-span">
    <w:name w:val="apple-style-span"/>
    <w:basedOn w:val="DefaultParagraphFont"/>
    <w:uiPriority w:val="99"/>
    <w:rsid w:val="00F535A3"/>
  </w:style>
  <w:style w:type="paragraph" w:customStyle="1" w:styleId="footnotee">
    <w:name w:val="footnotee"/>
    <w:basedOn w:val="FootnoteText"/>
    <w:link w:val="footnoteeChar"/>
    <w:autoRedefine/>
    <w:rsid w:val="00F535A3"/>
    <w:pPr>
      <w:spacing w:line="240" w:lineRule="exact"/>
      <w:jc w:val="lowKashida"/>
    </w:pPr>
    <w:rPr>
      <w:rFonts w:eastAsia="Calibri" w:cs="B Nazanin"/>
      <w:kern w:val="32"/>
      <w:sz w:val="18"/>
      <w:lang w:bidi="fa-IR"/>
    </w:rPr>
  </w:style>
  <w:style w:type="character" w:customStyle="1" w:styleId="footnoteeChar">
    <w:name w:val="footnotee Char"/>
    <w:link w:val="footnotee"/>
    <w:rsid w:val="00F535A3"/>
    <w:rPr>
      <w:rFonts w:ascii="Times New Roman" w:eastAsia="Calibri" w:hAnsi="Times New Roman" w:cs="B Nazanin"/>
      <w:kern w:val="32"/>
      <w:sz w:val="18"/>
      <w:szCs w:val="20"/>
      <w:lang w:bidi="fa-IR"/>
    </w:rPr>
  </w:style>
  <w:style w:type="paragraph" w:styleId="Subtitle">
    <w:name w:val="Subtitle"/>
    <w:aliases w:val=" Char3"/>
    <w:basedOn w:val="Normal"/>
    <w:link w:val="SubtitleChar"/>
    <w:uiPriority w:val="99"/>
    <w:qFormat/>
    <w:rsid w:val="00F535A3"/>
    <w:pPr>
      <w:spacing w:line="440" w:lineRule="exact"/>
      <w:ind w:firstLine="397"/>
      <w:jc w:val="center"/>
    </w:pPr>
    <w:rPr>
      <w:rFonts w:eastAsia="Times New Roman" w:cs="B Zar"/>
      <w:kern w:val="32"/>
      <w:sz w:val="28"/>
      <w:szCs w:val="28"/>
    </w:rPr>
  </w:style>
  <w:style w:type="character" w:customStyle="1" w:styleId="SubtitleChar">
    <w:name w:val="Subtitle Char"/>
    <w:aliases w:val=" Char3 Char"/>
    <w:basedOn w:val="DefaultParagraphFont"/>
    <w:link w:val="Subtitle"/>
    <w:uiPriority w:val="99"/>
    <w:rsid w:val="00F535A3"/>
    <w:rPr>
      <w:rFonts w:ascii="Times New Roman" w:eastAsia="Times New Roman" w:hAnsi="Times New Roman" w:cs="B Zar"/>
      <w:kern w:val="32"/>
      <w:sz w:val="28"/>
      <w:szCs w:val="28"/>
      <w:lang w:bidi="fa-IR"/>
    </w:rPr>
  </w:style>
  <w:style w:type="paragraph" w:customStyle="1" w:styleId="StyleStyleSubtitle14ptLeft">
    <w:name w:val="Style Style Subtitle + + 14 pt Left"/>
    <w:basedOn w:val="Normal"/>
    <w:rsid w:val="00F535A3"/>
    <w:pPr>
      <w:bidi w:val="0"/>
      <w:spacing w:after="60" w:line="440" w:lineRule="exact"/>
      <w:ind w:left="360" w:hanging="360"/>
      <w:outlineLvl w:val="1"/>
    </w:pPr>
    <w:rPr>
      <w:rFonts w:ascii="B Nazanin" w:eastAsia="Times New Roman" w:hAnsi="B Nazanin"/>
      <w:kern w:val="32"/>
      <w:sz w:val="28"/>
      <w:szCs w:val="28"/>
      <w:lang w:val="fi-FI" w:eastAsia="fi-FI"/>
    </w:rPr>
  </w:style>
  <w:style w:type="paragraph" w:customStyle="1" w:styleId="L3">
    <w:name w:val="L3"/>
    <w:basedOn w:val="Heading2"/>
    <w:link w:val="L3Char"/>
    <w:autoRedefine/>
    <w:rsid w:val="00F535A3"/>
    <w:pPr>
      <w:numPr>
        <w:ilvl w:val="1"/>
      </w:numPr>
      <w:tabs>
        <w:tab w:val="right" w:pos="424"/>
        <w:tab w:val="num" w:pos="576"/>
        <w:tab w:val="right" w:pos="708"/>
        <w:tab w:val="right" w:pos="1275"/>
      </w:tabs>
      <w:spacing w:after="120" w:line="440" w:lineRule="exact"/>
      <w:ind w:left="360" w:firstLine="216"/>
      <w:jc w:val="both"/>
    </w:pPr>
    <w:rPr>
      <w:rFonts w:eastAsia="Times New Roman"/>
      <w:bCs w:val="0"/>
      <w:kern w:val="32"/>
      <w:sz w:val="28"/>
      <w:szCs w:val="32"/>
      <w:lang w:eastAsia="zh-CN" w:bidi="en-US"/>
    </w:rPr>
  </w:style>
  <w:style w:type="character" w:customStyle="1" w:styleId="L3Char">
    <w:name w:val="L3 Char"/>
    <w:link w:val="L3"/>
    <w:rsid w:val="00F535A3"/>
    <w:rPr>
      <w:rFonts w:ascii="Times New Roman Bold" w:eastAsia="Times New Roman" w:hAnsi="Times New Roman Bold" w:cs="B Nazanin"/>
      <w:b/>
      <w:kern w:val="32"/>
      <w:sz w:val="28"/>
      <w:szCs w:val="32"/>
      <w:lang w:eastAsia="zh-CN" w:bidi="en-US"/>
    </w:rPr>
  </w:style>
  <w:style w:type="paragraph" w:customStyle="1" w:styleId="L4">
    <w:name w:val="L4"/>
    <w:basedOn w:val="L3"/>
    <w:link w:val="L4Char"/>
    <w:autoRedefine/>
    <w:rsid w:val="00F535A3"/>
    <w:pPr>
      <w:numPr>
        <w:ilvl w:val="0"/>
      </w:numPr>
      <w:tabs>
        <w:tab w:val="num" w:pos="576"/>
      </w:tabs>
      <w:ind w:left="468" w:firstLine="216"/>
      <w:outlineLvl w:val="9"/>
    </w:pPr>
  </w:style>
  <w:style w:type="character" w:customStyle="1" w:styleId="L4Char">
    <w:name w:val="L4 Char"/>
    <w:link w:val="L4"/>
    <w:rsid w:val="00F535A3"/>
    <w:rPr>
      <w:rFonts w:ascii="Times New Roman Bold" w:eastAsia="Times New Roman" w:hAnsi="Times New Roman Bold" w:cs="B Nazanin"/>
      <w:b/>
      <w:kern w:val="32"/>
      <w:sz w:val="28"/>
      <w:szCs w:val="32"/>
      <w:lang w:eastAsia="zh-CN" w:bidi="en-US"/>
    </w:rPr>
  </w:style>
  <w:style w:type="paragraph" w:styleId="TOC3">
    <w:name w:val="toc 3"/>
    <w:basedOn w:val="Normal"/>
    <w:next w:val="Normal"/>
    <w:link w:val="TOC3Char"/>
    <w:autoRedefine/>
    <w:uiPriority w:val="39"/>
    <w:unhideWhenUsed/>
    <w:rsid w:val="00F535A3"/>
    <w:pPr>
      <w:tabs>
        <w:tab w:val="right" w:pos="708"/>
        <w:tab w:val="left" w:pos="850"/>
        <w:tab w:val="left" w:pos="1416"/>
        <w:tab w:val="left" w:pos="1701"/>
        <w:tab w:val="left" w:pos="1842"/>
        <w:tab w:val="right" w:leader="dot" w:pos="9369"/>
      </w:tabs>
      <w:spacing w:before="80" w:line="440" w:lineRule="exact"/>
      <w:ind w:left="510" w:right="284" w:firstLine="397"/>
    </w:pPr>
    <w:rPr>
      <w:rFonts w:eastAsia="Calibri"/>
      <w:color w:val="000000"/>
      <w:kern w:val="32"/>
      <w:sz w:val="22"/>
      <w:szCs w:val="26"/>
      <w:lang w:eastAsia="zh-CN"/>
    </w:rPr>
  </w:style>
  <w:style w:type="character" w:customStyle="1" w:styleId="TOC3Char">
    <w:name w:val="TOC 3 Char"/>
    <w:link w:val="TOC3"/>
    <w:uiPriority w:val="39"/>
    <w:rsid w:val="00F535A3"/>
    <w:rPr>
      <w:rFonts w:ascii="Times New Roman" w:eastAsia="Calibri" w:hAnsi="Times New Roman" w:cs="B Nazanin"/>
      <w:color w:val="000000"/>
      <w:kern w:val="32"/>
      <w:szCs w:val="26"/>
      <w:lang w:eastAsia="zh-CN" w:bidi="fa-IR"/>
    </w:rPr>
  </w:style>
  <w:style w:type="paragraph" w:styleId="TOC4">
    <w:name w:val="toc 4"/>
    <w:basedOn w:val="Normal"/>
    <w:next w:val="Normal"/>
    <w:link w:val="TOC4Char"/>
    <w:autoRedefine/>
    <w:uiPriority w:val="39"/>
    <w:unhideWhenUsed/>
    <w:rsid w:val="00F535A3"/>
    <w:pPr>
      <w:tabs>
        <w:tab w:val="left" w:pos="992"/>
        <w:tab w:val="left" w:pos="1359"/>
        <w:tab w:val="left" w:pos="1417"/>
        <w:tab w:val="left" w:pos="1449"/>
        <w:tab w:val="left" w:pos="1539"/>
        <w:tab w:val="left" w:pos="1629"/>
        <w:tab w:val="right" w:leader="dot" w:pos="9354"/>
      </w:tabs>
      <w:spacing w:line="440" w:lineRule="exact"/>
      <w:ind w:left="510" w:right="284" w:firstLine="397"/>
    </w:pPr>
    <w:rPr>
      <w:rFonts w:eastAsia="Calibri"/>
      <w:color w:val="000000"/>
      <w:kern w:val="32"/>
      <w:sz w:val="28"/>
      <w:lang w:eastAsia="zh-CN"/>
    </w:rPr>
  </w:style>
  <w:style w:type="character" w:customStyle="1" w:styleId="TOC4Char">
    <w:name w:val="TOC 4 Char"/>
    <w:link w:val="TOC4"/>
    <w:uiPriority w:val="39"/>
    <w:rsid w:val="00F535A3"/>
    <w:rPr>
      <w:rFonts w:ascii="Times New Roman" w:eastAsia="Calibri" w:hAnsi="Times New Roman" w:cs="B Nazanin"/>
      <w:color w:val="000000"/>
      <w:kern w:val="32"/>
      <w:sz w:val="28"/>
      <w:szCs w:val="24"/>
      <w:lang w:eastAsia="zh-CN" w:bidi="fa-IR"/>
    </w:rPr>
  </w:style>
  <w:style w:type="paragraph" w:customStyle="1" w:styleId="Eq">
    <w:name w:val="Eq"/>
    <w:basedOn w:val="L4"/>
    <w:link w:val="EqChar"/>
    <w:rsid w:val="00F535A3"/>
    <w:pPr>
      <w:numPr>
        <w:ilvl w:val="5"/>
      </w:numPr>
      <w:tabs>
        <w:tab w:val="num" w:pos="576"/>
      </w:tabs>
      <w:spacing w:after="0"/>
      <w:ind w:left="468" w:firstLine="216"/>
    </w:pPr>
    <w:rPr>
      <w:lang w:bidi="fa-IR"/>
    </w:rPr>
  </w:style>
  <w:style w:type="character" w:customStyle="1" w:styleId="EqChar">
    <w:name w:val="Eq Char"/>
    <w:link w:val="Eq"/>
    <w:rsid w:val="00F535A3"/>
    <w:rPr>
      <w:rFonts w:ascii="Times New Roman Bold" w:eastAsia="Times New Roman" w:hAnsi="Times New Roman Bold" w:cs="B Nazanin"/>
      <w:b/>
      <w:kern w:val="32"/>
      <w:sz w:val="28"/>
      <w:szCs w:val="32"/>
      <w:lang w:eastAsia="zh-CN" w:bidi="fa-IR"/>
    </w:rPr>
  </w:style>
  <w:style w:type="paragraph" w:customStyle="1" w:styleId="fig">
    <w:name w:val="fig"/>
    <w:basedOn w:val="Eq"/>
    <w:link w:val="figChar"/>
    <w:autoRedefine/>
    <w:rsid w:val="00F535A3"/>
    <w:pPr>
      <w:numPr>
        <w:ilvl w:val="8"/>
      </w:numPr>
      <w:tabs>
        <w:tab w:val="num" w:pos="576"/>
      </w:tabs>
      <w:spacing w:after="120"/>
      <w:ind w:left="468" w:firstLine="216"/>
      <w:jc w:val="center"/>
    </w:pPr>
    <w:rPr>
      <w:sz w:val="22"/>
      <w:szCs w:val="24"/>
    </w:rPr>
  </w:style>
  <w:style w:type="character" w:customStyle="1" w:styleId="figChar">
    <w:name w:val="fig Char"/>
    <w:link w:val="fig"/>
    <w:rsid w:val="00F535A3"/>
    <w:rPr>
      <w:rFonts w:ascii="Times New Roman Bold" w:eastAsia="Times New Roman" w:hAnsi="Times New Roman Bold" w:cs="B Nazanin"/>
      <w:b/>
      <w:kern w:val="32"/>
      <w:szCs w:val="24"/>
      <w:lang w:eastAsia="zh-CN" w:bidi="fa-IR"/>
    </w:rPr>
  </w:style>
  <w:style w:type="paragraph" w:customStyle="1" w:styleId="table">
    <w:name w:val="table"/>
    <w:basedOn w:val="fig"/>
    <w:link w:val="tableChar"/>
    <w:rsid w:val="00F535A3"/>
    <w:pPr>
      <w:numPr>
        <w:ilvl w:val="4"/>
      </w:numPr>
      <w:tabs>
        <w:tab w:val="num" w:pos="576"/>
      </w:tabs>
      <w:spacing w:after="0"/>
      <w:ind w:left="468" w:firstLine="216"/>
    </w:pPr>
  </w:style>
  <w:style w:type="character" w:customStyle="1" w:styleId="tableChar">
    <w:name w:val="table Char"/>
    <w:link w:val="table"/>
    <w:rsid w:val="00F535A3"/>
    <w:rPr>
      <w:rFonts w:ascii="Times New Roman Bold" w:eastAsia="Times New Roman" w:hAnsi="Times New Roman Bold" w:cs="B Nazanin"/>
      <w:b/>
      <w:kern w:val="32"/>
      <w:szCs w:val="24"/>
      <w:lang w:eastAsia="zh-CN" w:bidi="fa-IR"/>
    </w:rPr>
  </w:style>
  <w:style w:type="paragraph" w:customStyle="1" w:styleId="NormalB">
    <w:name w:val="NormalB*"/>
    <w:basedOn w:val="Normal"/>
    <w:link w:val="NormalBCharChar"/>
    <w:rsid w:val="00F535A3"/>
    <w:pPr>
      <w:spacing w:before="120" w:line="288" w:lineRule="auto"/>
      <w:ind w:firstLine="397"/>
    </w:pPr>
    <w:rPr>
      <w:rFonts w:eastAsia="Times New Roman"/>
      <w:b/>
      <w:bCs/>
      <w:kern w:val="32"/>
      <w:sz w:val="26"/>
      <w:szCs w:val="28"/>
    </w:rPr>
  </w:style>
  <w:style w:type="character" w:customStyle="1" w:styleId="NormalBCharChar">
    <w:name w:val="NormalB* Char Char"/>
    <w:link w:val="NormalB"/>
    <w:rsid w:val="00F535A3"/>
    <w:rPr>
      <w:rFonts w:ascii="Times New Roman" w:eastAsia="Times New Roman" w:hAnsi="Times New Roman" w:cs="B Nazanin"/>
      <w:b/>
      <w:bCs/>
      <w:kern w:val="32"/>
      <w:sz w:val="26"/>
      <w:szCs w:val="28"/>
      <w:lang w:bidi="fa-IR"/>
    </w:rPr>
  </w:style>
  <w:style w:type="paragraph" w:customStyle="1" w:styleId="Title16">
    <w:name w:val="Title 16*"/>
    <w:basedOn w:val="Normal"/>
    <w:uiPriority w:val="99"/>
    <w:rsid w:val="00F535A3"/>
    <w:pPr>
      <w:spacing w:line="440" w:lineRule="exact"/>
      <w:ind w:firstLine="397"/>
      <w:jc w:val="center"/>
    </w:pPr>
    <w:rPr>
      <w:rFonts w:eastAsia="Times New Roman" w:cs="Nazanin"/>
      <w:b/>
      <w:bCs/>
      <w:kern w:val="32"/>
      <w:sz w:val="30"/>
      <w:szCs w:val="32"/>
    </w:rPr>
  </w:style>
  <w:style w:type="paragraph" w:customStyle="1" w:styleId="fig0">
    <w:name w:val="fig+"/>
    <w:basedOn w:val="Normal"/>
    <w:rsid w:val="00F535A3"/>
    <w:pPr>
      <w:spacing w:before="240" w:line="440" w:lineRule="exact"/>
      <w:ind w:firstLine="397"/>
      <w:jc w:val="center"/>
    </w:pPr>
    <w:rPr>
      <w:rFonts w:eastAsia="Calibri" w:cs="B Zar"/>
      <w:i/>
      <w:noProof/>
      <w:color w:val="000000"/>
      <w:kern w:val="32"/>
      <w:szCs w:val="28"/>
      <w:lang w:bidi="ar-SA"/>
    </w:rPr>
  </w:style>
  <w:style w:type="character" w:customStyle="1" w:styleId="EndnoteTextChar">
    <w:name w:val="Endnote Text Char"/>
    <w:link w:val="EndnoteText"/>
    <w:uiPriority w:val="99"/>
    <w:rsid w:val="00F535A3"/>
    <w:rPr>
      <w:rFonts w:ascii="Calibri" w:hAnsi="Calibri" w:cs="B Nazanin"/>
      <w:color w:val="000000"/>
    </w:rPr>
  </w:style>
  <w:style w:type="paragraph" w:styleId="EndnoteText">
    <w:name w:val="endnote text"/>
    <w:basedOn w:val="Normal"/>
    <w:link w:val="EndnoteTextChar"/>
    <w:uiPriority w:val="99"/>
    <w:unhideWhenUsed/>
    <w:rsid w:val="00F535A3"/>
    <w:pPr>
      <w:spacing w:line="440" w:lineRule="exact"/>
      <w:ind w:firstLine="397"/>
    </w:pPr>
    <w:rPr>
      <w:rFonts w:ascii="Calibri" w:hAnsi="Calibri"/>
      <w:color w:val="000000"/>
      <w:sz w:val="22"/>
      <w:szCs w:val="22"/>
      <w:lang w:bidi="ar-SA"/>
    </w:rPr>
  </w:style>
  <w:style w:type="character" w:customStyle="1" w:styleId="EndnoteTextChar1">
    <w:name w:val="Endnote Text Char1"/>
    <w:basedOn w:val="DefaultParagraphFont"/>
    <w:uiPriority w:val="99"/>
    <w:rsid w:val="00F535A3"/>
    <w:rPr>
      <w:rFonts w:ascii="Times New Roman" w:hAnsi="Times New Roman" w:cs="B Nazanin"/>
      <w:sz w:val="20"/>
      <w:szCs w:val="20"/>
      <w:lang w:bidi="fa-IR"/>
    </w:rPr>
  </w:style>
  <w:style w:type="paragraph" w:customStyle="1" w:styleId="ae">
    <w:name w:val="فهرست"/>
    <w:basedOn w:val="TOC1"/>
    <w:link w:val="Char0"/>
    <w:rsid w:val="00F535A3"/>
  </w:style>
  <w:style w:type="character" w:customStyle="1" w:styleId="Char0">
    <w:name w:val="فهرست Char"/>
    <w:link w:val="ae"/>
    <w:rsid w:val="00F535A3"/>
    <w:rPr>
      <w:rFonts w:ascii="Times New Roman" w:eastAsia="Calibri" w:hAnsi="Times New Roman" w:cs="B Nazanin"/>
      <w:b/>
      <w:bCs/>
      <w:color w:val="000000"/>
      <w:kern w:val="32"/>
      <w:sz w:val="20"/>
      <w:szCs w:val="28"/>
      <w:lang w:bidi="fa-IR"/>
    </w:rPr>
  </w:style>
  <w:style w:type="paragraph" w:customStyle="1" w:styleId="toc40">
    <w:name w:val="toc4"/>
    <w:basedOn w:val="TOC4"/>
    <w:link w:val="toc4Char0"/>
    <w:rsid w:val="00F535A3"/>
    <w:pPr>
      <w:tabs>
        <w:tab w:val="clear" w:pos="9354"/>
        <w:tab w:val="right" w:leader="dot" w:pos="9350"/>
      </w:tabs>
    </w:pPr>
    <w:rPr>
      <w:noProof/>
    </w:rPr>
  </w:style>
  <w:style w:type="character" w:customStyle="1" w:styleId="toc4Char0">
    <w:name w:val="toc4 Char"/>
    <w:link w:val="toc40"/>
    <w:rsid w:val="00F535A3"/>
    <w:rPr>
      <w:rFonts w:ascii="Times New Roman" w:eastAsia="Calibri" w:hAnsi="Times New Roman" w:cs="B Nazanin"/>
      <w:noProof/>
      <w:color w:val="000000"/>
      <w:kern w:val="32"/>
      <w:sz w:val="28"/>
      <w:szCs w:val="24"/>
      <w:lang w:eastAsia="zh-CN" w:bidi="fa-IR"/>
    </w:rPr>
  </w:style>
  <w:style w:type="paragraph" w:customStyle="1" w:styleId="TOC41">
    <w:name w:val="TOC4"/>
    <w:basedOn w:val="toc40"/>
    <w:link w:val="TOC4Char1"/>
    <w:rsid w:val="00F535A3"/>
    <w:pPr>
      <w:ind w:firstLine="1080"/>
    </w:pPr>
  </w:style>
  <w:style w:type="character" w:customStyle="1" w:styleId="TOC4Char1">
    <w:name w:val="TOC4 Char"/>
    <w:link w:val="TOC41"/>
    <w:rsid w:val="00F535A3"/>
    <w:rPr>
      <w:rFonts w:ascii="Times New Roman" w:eastAsia="Calibri" w:hAnsi="Times New Roman" w:cs="B Nazanin"/>
      <w:noProof/>
      <w:color w:val="000000"/>
      <w:kern w:val="32"/>
      <w:sz w:val="28"/>
      <w:szCs w:val="24"/>
      <w:lang w:eastAsia="zh-CN" w:bidi="fa-IR"/>
    </w:rPr>
  </w:style>
  <w:style w:type="character" w:styleId="Strong">
    <w:name w:val="Strong"/>
    <w:uiPriority w:val="99"/>
    <w:qFormat/>
    <w:rsid w:val="00F535A3"/>
    <w:rPr>
      <w:rFonts w:ascii="B Nazanin" w:hAnsi="B Nazanin"/>
      <w:noProof/>
    </w:rPr>
  </w:style>
  <w:style w:type="paragraph" w:styleId="TOC5">
    <w:name w:val="toc 5"/>
    <w:basedOn w:val="Normal"/>
    <w:next w:val="Normal"/>
    <w:autoRedefine/>
    <w:uiPriority w:val="39"/>
    <w:unhideWhenUsed/>
    <w:rsid w:val="00F535A3"/>
    <w:pPr>
      <w:tabs>
        <w:tab w:val="left" w:pos="1269"/>
        <w:tab w:val="right" w:pos="2268"/>
        <w:tab w:val="right" w:leader="dot" w:pos="8778"/>
        <w:tab w:val="left" w:pos="9327"/>
        <w:tab w:val="left" w:pos="9395"/>
      </w:tabs>
      <w:spacing w:line="440" w:lineRule="exact"/>
      <w:ind w:left="680" w:right="284" w:firstLine="397"/>
      <w:jc w:val="right"/>
    </w:pPr>
    <w:rPr>
      <w:rFonts w:eastAsia="Calibri"/>
      <w:color w:val="000000"/>
      <w:kern w:val="32"/>
    </w:rPr>
  </w:style>
  <w:style w:type="paragraph" w:styleId="TOC6">
    <w:name w:val="toc 6"/>
    <w:basedOn w:val="Normal"/>
    <w:next w:val="Normal"/>
    <w:autoRedefine/>
    <w:uiPriority w:val="39"/>
    <w:unhideWhenUsed/>
    <w:rsid w:val="00F535A3"/>
    <w:pPr>
      <w:bidi w:val="0"/>
      <w:spacing w:line="440" w:lineRule="exact"/>
      <w:ind w:firstLine="397"/>
    </w:pPr>
    <w:rPr>
      <w:rFonts w:eastAsia="Calibri"/>
      <w:color w:val="000000"/>
      <w:kern w:val="32"/>
      <w:szCs w:val="28"/>
    </w:rPr>
  </w:style>
  <w:style w:type="paragraph" w:styleId="TOC7">
    <w:name w:val="toc 7"/>
    <w:basedOn w:val="Normal"/>
    <w:next w:val="Normal"/>
    <w:autoRedefine/>
    <w:uiPriority w:val="39"/>
    <w:unhideWhenUsed/>
    <w:rsid w:val="00F535A3"/>
    <w:pPr>
      <w:bidi w:val="0"/>
      <w:spacing w:line="440" w:lineRule="exact"/>
      <w:ind w:left="1440" w:firstLine="397"/>
    </w:pPr>
    <w:rPr>
      <w:rFonts w:ascii="Calibri" w:eastAsia="Calibri" w:hAnsi="Calibri"/>
      <w:color w:val="000000"/>
      <w:kern w:val="32"/>
    </w:rPr>
  </w:style>
  <w:style w:type="paragraph" w:styleId="TOC8">
    <w:name w:val="toc 8"/>
    <w:basedOn w:val="Normal"/>
    <w:next w:val="Normal"/>
    <w:autoRedefine/>
    <w:uiPriority w:val="39"/>
    <w:unhideWhenUsed/>
    <w:rsid w:val="00F535A3"/>
    <w:pPr>
      <w:tabs>
        <w:tab w:val="right" w:leader="dot" w:pos="9369"/>
      </w:tabs>
      <w:spacing w:line="440" w:lineRule="exact"/>
      <w:ind w:left="9" w:right="270" w:firstLine="397"/>
    </w:pPr>
    <w:rPr>
      <w:rFonts w:ascii="Times New Roman Bold" w:eastAsia="Calibri" w:hAnsi="Times New Roman Bold"/>
      <w:b/>
      <w:bCs/>
      <w:color w:val="000000"/>
      <w:kern w:val="32"/>
      <w:szCs w:val="28"/>
    </w:rPr>
  </w:style>
  <w:style w:type="paragraph" w:styleId="TOC9">
    <w:name w:val="toc 9"/>
    <w:basedOn w:val="Normal"/>
    <w:next w:val="Normal"/>
    <w:autoRedefine/>
    <w:uiPriority w:val="39"/>
    <w:unhideWhenUsed/>
    <w:rsid w:val="00F535A3"/>
    <w:pPr>
      <w:bidi w:val="0"/>
      <w:spacing w:line="440" w:lineRule="exact"/>
      <w:ind w:left="1920" w:firstLine="397"/>
    </w:pPr>
    <w:rPr>
      <w:rFonts w:ascii="Calibri" w:eastAsia="Calibri" w:hAnsi="Calibri"/>
      <w:color w:val="000000"/>
      <w:kern w:val="32"/>
    </w:rPr>
  </w:style>
  <w:style w:type="paragraph" w:styleId="TableofFigures">
    <w:name w:val="table of figures"/>
    <w:basedOn w:val="Normal"/>
    <w:next w:val="Normal"/>
    <w:autoRedefine/>
    <w:uiPriority w:val="99"/>
    <w:unhideWhenUsed/>
    <w:rsid w:val="00F535A3"/>
    <w:pPr>
      <w:tabs>
        <w:tab w:val="right" w:leader="dot" w:pos="8778"/>
      </w:tabs>
      <w:spacing w:line="440" w:lineRule="exact"/>
      <w:ind w:left="284" w:firstLine="397"/>
    </w:pPr>
    <w:rPr>
      <w:rFonts w:eastAsia="Calibri"/>
      <w:color w:val="000000"/>
      <w:kern w:val="32"/>
    </w:rPr>
  </w:style>
  <w:style w:type="paragraph" w:customStyle="1" w:styleId="Heading10">
    <w:name w:val="Heading1"/>
    <w:basedOn w:val="Normal"/>
    <w:link w:val="Heading1Char0"/>
    <w:autoRedefine/>
    <w:qFormat/>
    <w:rsid w:val="00B03A16"/>
    <w:pPr>
      <w:widowControl w:val="0"/>
      <w:bidi w:val="0"/>
      <w:ind w:firstLine="0"/>
    </w:pPr>
    <w:rPr>
      <w:b/>
      <w:bCs/>
      <w:sz w:val="28"/>
      <w:szCs w:val="28"/>
    </w:rPr>
  </w:style>
  <w:style w:type="character" w:styleId="PageNumber">
    <w:name w:val="page number"/>
    <w:basedOn w:val="DefaultParagraphFont"/>
    <w:rsid w:val="00F535A3"/>
  </w:style>
  <w:style w:type="paragraph" w:styleId="Quote">
    <w:name w:val="Quote"/>
    <w:basedOn w:val="Normal"/>
    <w:next w:val="Normal"/>
    <w:link w:val="QuoteChar"/>
    <w:uiPriority w:val="29"/>
    <w:rsid w:val="00F535A3"/>
    <w:pPr>
      <w:bidi w:val="0"/>
      <w:spacing w:line="440" w:lineRule="exact"/>
      <w:ind w:left="397" w:hanging="397"/>
    </w:pPr>
    <w:rPr>
      <w:rFonts w:eastAsia="Times New Roman"/>
      <w:color w:val="000000"/>
      <w:sz w:val="22"/>
      <w:szCs w:val="22"/>
      <w:lang w:eastAsia="ja-JP" w:bidi="ar-SA"/>
    </w:rPr>
  </w:style>
  <w:style w:type="character" w:customStyle="1" w:styleId="QuoteChar">
    <w:name w:val="Quote Char"/>
    <w:basedOn w:val="DefaultParagraphFont"/>
    <w:link w:val="Quote"/>
    <w:uiPriority w:val="29"/>
    <w:rsid w:val="00F535A3"/>
    <w:rPr>
      <w:rFonts w:ascii="Times New Roman" w:eastAsia="Times New Roman" w:hAnsi="Times New Roman" w:cs="B Nazanin"/>
      <w:color w:val="000000"/>
      <w:lang w:eastAsia="ja-JP"/>
    </w:rPr>
  </w:style>
  <w:style w:type="character" w:styleId="PlaceholderText">
    <w:name w:val="Placeholder Text"/>
    <w:uiPriority w:val="99"/>
    <w:semiHidden/>
    <w:rsid w:val="00F535A3"/>
    <w:rPr>
      <w:color w:val="808080"/>
    </w:rPr>
  </w:style>
  <w:style w:type="paragraph" w:customStyle="1" w:styleId="af">
    <w:name w:val="شکل"/>
    <w:basedOn w:val="Normal"/>
    <w:rsid w:val="00F535A3"/>
    <w:pPr>
      <w:spacing w:line="540" w:lineRule="atLeast"/>
      <w:ind w:firstLine="397"/>
      <w:jc w:val="center"/>
    </w:pPr>
    <w:rPr>
      <w:rFonts w:eastAsia="Times New Roman" w:cs="Zar"/>
      <w:b/>
      <w:bCs/>
      <w:szCs w:val="20"/>
    </w:rPr>
  </w:style>
  <w:style w:type="character" w:styleId="Emphasis">
    <w:name w:val="Emphasis"/>
    <w:aliases w:val="L5"/>
    <w:qFormat/>
    <w:rsid w:val="00F535A3"/>
    <w:rPr>
      <w:rFonts w:ascii="B Nazanin" w:hAnsi="B Nazanin" w:cs="B Nazanin"/>
      <w:b w:val="0"/>
      <w:bCs w:val="0"/>
      <w:i w:val="0"/>
      <w:iCs w:val="0"/>
      <w:sz w:val="28"/>
      <w:szCs w:val="28"/>
    </w:rPr>
  </w:style>
  <w:style w:type="paragraph" w:customStyle="1" w:styleId="Default">
    <w:name w:val="Default"/>
    <w:uiPriority w:val="99"/>
    <w:rsid w:val="00F535A3"/>
    <w:pPr>
      <w:autoSpaceDE w:val="0"/>
      <w:autoSpaceDN w:val="0"/>
      <w:adjustRightInd w:val="0"/>
      <w:spacing w:after="0" w:line="240" w:lineRule="auto"/>
    </w:pPr>
    <w:rPr>
      <w:rFonts w:ascii="Wingdings" w:eastAsia="Times New Roman" w:hAnsi="Wingdings" w:cs="Wingdings"/>
      <w:color w:val="000000"/>
      <w:sz w:val="24"/>
      <w:szCs w:val="24"/>
    </w:rPr>
  </w:style>
  <w:style w:type="paragraph" w:styleId="HTMLPreformatted">
    <w:name w:val="HTML Preformatted"/>
    <w:basedOn w:val="Normal"/>
    <w:link w:val="HTMLPreformattedChar"/>
    <w:uiPriority w:val="99"/>
    <w:unhideWhenUsed/>
    <w:rsid w:val="00F5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40" w:lineRule="exact"/>
      <w:ind w:firstLine="397"/>
    </w:pPr>
    <w:rPr>
      <w:rFonts w:ascii="Courier New" w:eastAsia="Times New Roman" w:hAnsi="Courier New" w:cs="Courier New"/>
      <w:szCs w:val="20"/>
      <w:lang w:bidi="ar-SA"/>
    </w:rPr>
  </w:style>
  <w:style w:type="character" w:customStyle="1" w:styleId="HTMLPreformattedChar">
    <w:name w:val="HTML Preformatted Char"/>
    <w:basedOn w:val="DefaultParagraphFont"/>
    <w:link w:val="HTMLPreformatted"/>
    <w:uiPriority w:val="99"/>
    <w:rsid w:val="00F535A3"/>
    <w:rPr>
      <w:rFonts w:ascii="Courier New" w:eastAsia="Times New Roman" w:hAnsi="Courier New" w:cs="Courier New"/>
      <w:sz w:val="20"/>
      <w:szCs w:val="20"/>
    </w:rPr>
  </w:style>
  <w:style w:type="paragraph" w:styleId="z-BottomofForm">
    <w:name w:val="HTML Bottom of Form"/>
    <w:basedOn w:val="Normal"/>
    <w:next w:val="Normal"/>
    <w:link w:val="z-BottomofFormChar"/>
    <w:hidden/>
    <w:rsid w:val="00F535A3"/>
    <w:pPr>
      <w:pBdr>
        <w:top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F535A3"/>
    <w:rPr>
      <w:rFonts w:ascii="Arial" w:eastAsia="Times New Roman" w:hAnsi="Arial" w:cs="Arial"/>
      <w:vanish/>
      <w:sz w:val="16"/>
      <w:szCs w:val="16"/>
    </w:rPr>
  </w:style>
  <w:style w:type="paragraph" w:styleId="z-TopofForm">
    <w:name w:val="HTML Top of Form"/>
    <w:basedOn w:val="Normal"/>
    <w:next w:val="Normal"/>
    <w:link w:val="z-TopofFormChar"/>
    <w:hidden/>
    <w:rsid w:val="00F535A3"/>
    <w:pPr>
      <w:pBdr>
        <w:bottom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F535A3"/>
    <w:rPr>
      <w:rFonts w:ascii="Arial" w:eastAsia="Times New Roman" w:hAnsi="Arial" w:cs="Arial"/>
      <w:vanish/>
      <w:sz w:val="16"/>
      <w:szCs w:val="16"/>
    </w:rPr>
  </w:style>
  <w:style w:type="character" w:styleId="FollowedHyperlink">
    <w:name w:val="FollowedHyperlink"/>
    <w:uiPriority w:val="99"/>
    <w:rsid w:val="00F535A3"/>
    <w:rPr>
      <w:color w:val="800080"/>
      <w:u w:val="single"/>
    </w:rPr>
  </w:style>
  <w:style w:type="paragraph" w:customStyle="1" w:styleId="xl65">
    <w:name w:val="xl65"/>
    <w:basedOn w:val="Normal"/>
    <w:rsid w:val="00F535A3"/>
    <w:pPr>
      <w:bidi w:val="0"/>
      <w:spacing w:before="100" w:beforeAutospacing="1" w:after="100" w:afterAutospacing="1" w:line="440" w:lineRule="exact"/>
      <w:ind w:firstLine="397"/>
    </w:pPr>
    <w:rPr>
      <w:rFonts w:ascii="Arial" w:eastAsia="Times New Roman" w:hAnsi="Arial" w:cs="Arial"/>
      <w:sz w:val="16"/>
      <w:szCs w:val="16"/>
      <w:lang w:bidi="ar-SA"/>
    </w:rPr>
  </w:style>
  <w:style w:type="paragraph" w:styleId="Index1">
    <w:name w:val="index 1"/>
    <w:basedOn w:val="Normal"/>
    <w:next w:val="Normal"/>
    <w:autoRedefine/>
    <w:unhideWhenUsed/>
    <w:rsid w:val="00F535A3"/>
    <w:pPr>
      <w:spacing w:line="440" w:lineRule="exact"/>
      <w:ind w:left="240" w:hanging="240"/>
    </w:pPr>
    <w:rPr>
      <w:rFonts w:ascii="Calibri" w:eastAsia="Times New Roman" w:hAnsi="Calibri"/>
      <w:lang w:bidi="en-US"/>
    </w:rPr>
  </w:style>
  <w:style w:type="character" w:customStyle="1" w:styleId="ptbrand4">
    <w:name w:val="ptbrand4"/>
    <w:basedOn w:val="DefaultParagraphFont"/>
    <w:rsid w:val="00F535A3"/>
  </w:style>
  <w:style w:type="character" w:customStyle="1" w:styleId="cite1">
    <w:name w:val="cite1"/>
    <w:rsid w:val="00F535A3"/>
    <w:rPr>
      <w:rFonts w:ascii="Times New Roman" w:hAnsi="Times New Roman" w:cs="Times New Roman" w:hint="default"/>
      <w:color w:val="000000"/>
      <w:sz w:val="24"/>
      <w:szCs w:val="24"/>
    </w:rPr>
  </w:style>
  <w:style w:type="character" w:customStyle="1" w:styleId="citeauthors">
    <w:name w:val="cite_authors"/>
    <w:basedOn w:val="DefaultParagraphFont"/>
    <w:rsid w:val="00F535A3"/>
  </w:style>
  <w:style w:type="character" w:customStyle="1" w:styleId="citetitle1">
    <w:name w:val="cite_title1"/>
    <w:rsid w:val="00F535A3"/>
    <w:rPr>
      <w:b/>
      <w:bCs/>
      <w:sz w:val="24"/>
      <w:szCs w:val="24"/>
    </w:rPr>
  </w:style>
  <w:style w:type="character" w:customStyle="1" w:styleId="DocumentMapChar">
    <w:name w:val="Document Map Char"/>
    <w:link w:val="DocumentMap"/>
    <w:uiPriority w:val="99"/>
    <w:rsid w:val="00F535A3"/>
    <w:rPr>
      <w:rFonts w:ascii="Tahoma" w:hAnsi="Tahoma" w:cs="Tahoma"/>
      <w:shd w:val="clear" w:color="auto" w:fill="000080"/>
      <w:lang w:bidi="en-US"/>
    </w:rPr>
  </w:style>
  <w:style w:type="paragraph" w:styleId="DocumentMap">
    <w:name w:val="Document Map"/>
    <w:basedOn w:val="Normal"/>
    <w:link w:val="DocumentMapChar"/>
    <w:uiPriority w:val="99"/>
    <w:rsid w:val="00F535A3"/>
    <w:pPr>
      <w:shd w:val="clear" w:color="auto" w:fill="000080"/>
      <w:spacing w:line="440" w:lineRule="exact"/>
      <w:ind w:firstLine="397"/>
    </w:pPr>
    <w:rPr>
      <w:rFonts w:ascii="Tahoma" w:hAnsi="Tahoma" w:cs="Tahoma"/>
      <w:sz w:val="22"/>
      <w:szCs w:val="22"/>
      <w:lang w:bidi="en-US"/>
    </w:rPr>
  </w:style>
  <w:style w:type="character" w:customStyle="1" w:styleId="DocumentMapChar1">
    <w:name w:val="Document Map Char1"/>
    <w:basedOn w:val="DefaultParagraphFont"/>
    <w:uiPriority w:val="99"/>
    <w:rsid w:val="00F535A3"/>
    <w:rPr>
      <w:rFonts w:ascii="Segoe UI" w:hAnsi="Segoe UI" w:cs="Segoe UI"/>
      <w:sz w:val="16"/>
      <w:szCs w:val="16"/>
      <w:lang w:bidi="fa-IR"/>
    </w:rPr>
  </w:style>
  <w:style w:type="character" w:customStyle="1" w:styleId="std1">
    <w:name w:val="std1"/>
    <w:rsid w:val="00F535A3"/>
    <w:rPr>
      <w:rFonts w:ascii="Arial" w:hAnsi="Arial" w:cs="Arial" w:hint="default"/>
      <w:sz w:val="24"/>
      <w:szCs w:val="24"/>
    </w:rPr>
  </w:style>
  <w:style w:type="paragraph" w:customStyle="1" w:styleId="Style1">
    <w:name w:val="Style1"/>
    <w:basedOn w:val="Header"/>
    <w:link w:val="Style1Char"/>
    <w:uiPriority w:val="99"/>
    <w:qFormat/>
    <w:rsid w:val="00F535A3"/>
    <w:pPr>
      <w:pBdr>
        <w:bottom w:val="thickThinSmallGap" w:sz="24" w:space="1" w:color="622423"/>
      </w:pBdr>
      <w:tabs>
        <w:tab w:val="clear" w:pos="4680"/>
        <w:tab w:val="clear" w:pos="9360"/>
        <w:tab w:val="center" w:pos="4320"/>
        <w:tab w:val="right" w:pos="8640"/>
      </w:tabs>
      <w:spacing w:line="440" w:lineRule="exact"/>
      <w:ind w:firstLine="397"/>
      <w:jc w:val="center"/>
    </w:pPr>
    <w:rPr>
      <w:rFonts w:ascii="Cambria" w:eastAsia="Times New Roman" w:hAnsi="Cambria" w:cs="Arial"/>
      <w:kern w:val="32"/>
      <w:sz w:val="32"/>
      <w:szCs w:val="32"/>
    </w:rPr>
  </w:style>
  <w:style w:type="character" w:customStyle="1" w:styleId="Style1Char">
    <w:name w:val="Style1 Char"/>
    <w:link w:val="Style1"/>
    <w:uiPriority w:val="99"/>
    <w:rsid w:val="00F535A3"/>
    <w:rPr>
      <w:rFonts w:ascii="Cambria" w:eastAsia="Times New Roman" w:hAnsi="Cambria" w:cs="Arial"/>
      <w:kern w:val="32"/>
      <w:sz w:val="32"/>
      <w:szCs w:val="32"/>
      <w:lang w:bidi="fa-IR"/>
    </w:rPr>
  </w:style>
  <w:style w:type="character" w:customStyle="1" w:styleId="mw-headline">
    <w:name w:val="mw-headline"/>
    <w:basedOn w:val="DefaultParagraphFont"/>
    <w:rsid w:val="00F535A3"/>
  </w:style>
  <w:style w:type="character" w:customStyle="1" w:styleId="label">
    <w:name w:val="label"/>
    <w:basedOn w:val="DefaultParagraphFont"/>
    <w:rsid w:val="00F535A3"/>
  </w:style>
  <w:style w:type="character" w:customStyle="1" w:styleId="value">
    <w:name w:val="value"/>
    <w:basedOn w:val="DefaultParagraphFont"/>
    <w:rsid w:val="00F535A3"/>
  </w:style>
  <w:style w:type="character" w:customStyle="1" w:styleId="hps">
    <w:name w:val="hps"/>
    <w:basedOn w:val="DefaultParagraphFont"/>
    <w:rsid w:val="00F535A3"/>
  </w:style>
  <w:style w:type="character" w:customStyle="1" w:styleId="sub2">
    <w:name w:val="sub2"/>
    <w:rsid w:val="00F535A3"/>
    <w:rPr>
      <w:b/>
      <w:bCs/>
    </w:rPr>
  </w:style>
  <w:style w:type="paragraph" w:customStyle="1" w:styleId="level3">
    <w:name w:val="level3"/>
    <w:basedOn w:val="Normal"/>
    <w:rsid w:val="00F535A3"/>
    <w:pPr>
      <w:bidi w:val="0"/>
      <w:spacing w:before="100" w:beforeAutospacing="1" w:after="100" w:afterAutospacing="1" w:line="440" w:lineRule="exact"/>
      <w:ind w:firstLine="397"/>
    </w:pPr>
    <w:rPr>
      <w:rFonts w:eastAsia="Times New Roman"/>
      <w:lang w:bidi="ar-SA"/>
    </w:rPr>
  </w:style>
  <w:style w:type="paragraph" w:styleId="Bibliography">
    <w:name w:val="Bibliography"/>
    <w:basedOn w:val="Normal"/>
    <w:next w:val="Normal"/>
    <w:autoRedefine/>
    <w:uiPriority w:val="99"/>
    <w:unhideWhenUsed/>
    <w:rsid w:val="00D31A59"/>
    <w:pPr>
      <w:tabs>
        <w:tab w:val="left" w:pos="409"/>
      </w:tabs>
      <w:spacing w:after="200" w:line="440" w:lineRule="exact"/>
      <w:ind w:firstLine="0"/>
    </w:pPr>
    <w:rPr>
      <w:rFonts w:eastAsia="Times New Roman"/>
      <w:szCs w:val="28"/>
    </w:rPr>
  </w:style>
  <w:style w:type="paragraph" w:customStyle="1" w:styleId="Pa2">
    <w:name w:val="Pa2"/>
    <w:basedOn w:val="Default"/>
    <w:next w:val="Default"/>
    <w:uiPriority w:val="99"/>
    <w:rsid w:val="00F535A3"/>
    <w:pPr>
      <w:spacing w:line="181" w:lineRule="atLeast"/>
    </w:pPr>
    <w:rPr>
      <w:rFonts w:ascii="Eras Demi ITC" w:eastAsia="Calibri" w:hAnsi="Eras Demi ITC" w:cs="B Lotus"/>
      <w:color w:val="auto"/>
    </w:rPr>
  </w:style>
  <w:style w:type="character" w:customStyle="1" w:styleId="A20">
    <w:name w:val="A2"/>
    <w:uiPriority w:val="99"/>
    <w:rsid w:val="00F535A3"/>
    <w:rPr>
      <w:rFonts w:cs="Eras Demi ITC"/>
      <w:color w:val="221E1F"/>
      <w:sz w:val="16"/>
      <w:szCs w:val="16"/>
    </w:rPr>
  </w:style>
  <w:style w:type="paragraph" w:customStyle="1" w:styleId="Pa0">
    <w:name w:val="Pa0"/>
    <w:basedOn w:val="Default"/>
    <w:next w:val="Default"/>
    <w:uiPriority w:val="99"/>
    <w:rsid w:val="00F535A3"/>
    <w:pPr>
      <w:spacing w:line="181" w:lineRule="atLeast"/>
    </w:pPr>
    <w:rPr>
      <w:rFonts w:ascii="Eras Demi ITC" w:eastAsia="Calibri" w:hAnsi="Eras Demi ITC" w:cs="B Lotus"/>
      <w:color w:val="auto"/>
    </w:rPr>
  </w:style>
  <w:style w:type="paragraph" w:customStyle="1" w:styleId="headig1">
    <w:name w:val="headig1"/>
    <w:basedOn w:val="Normal"/>
    <w:rsid w:val="00F535A3"/>
    <w:pPr>
      <w:spacing w:after="120" w:line="360" w:lineRule="auto"/>
      <w:ind w:left="480" w:hanging="480"/>
    </w:pPr>
    <w:rPr>
      <w:rFonts w:ascii="Calibri" w:eastAsia="Calibri" w:hAnsi="Calibri"/>
      <w:color w:val="000000"/>
      <w:szCs w:val="28"/>
    </w:rPr>
  </w:style>
  <w:style w:type="table" w:customStyle="1" w:styleId="TableGrid1">
    <w:name w:val="Table Grid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ody0">
    <w:name w:val="body"/>
    <w:basedOn w:val="DefaultParagraphFont"/>
    <w:uiPriority w:val="1"/>
    <w:rsid w:val="00F535A3"/>
  </w:style>
  <w:style w:type="paragraph" w:customStyle="1" w:styleId="af0">
    <w:name w:val=".."/>
    <w:basedOn w:val="Normal"/>
    <w:next w:val="Normal"/>
    <w:uiPriority w:val="99"/>
    <w:rsid w:val="00F535A3"/>
    <w:pPr>
      <w:autoSpaceDE w:val="0"/>
      <w:autoSpaceDN w:val="0"/>
      <w:bidi w:val="0"/>
      <w:adjustRightInd w:val="0"/>
      <w:spacing w:line="440" w:lineRule="exact"/>
      <w:ind w:firstLine="397"/>
    </w:pPr>
    <w:rPr>
      <w:rFonts w:eastAsia="Calibri"/>
      <w:lang w:bidi="ar-SA"/>
    </w:rPr>
  </w:style>
  <w:style w:type="table" w:styleId="LightGrid-Accent2">
    <w:name w:val="Light Grid Accent 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1-Accent3">
    <w:name w:val="Medium Grid 1 Accent 3"/>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3">
    <w:name w:val="Medium Shading 1 Accent 3"/>
    <w:basedOn w:val="TableNormal"/>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yellowpage-item">
    <w:name w:val="yellowpage-item"/>
    <w:rsid w:val="00F535A3"/>
    <w:rPr>
      <w:vanish w:val="0"/>
      <w:webHidden w:val="0"/>
      <w:specVanish w:val="0"/>
    </w:rPr>
  </w:style>
  <w:style w:type="table" w:styleId="MediumGrid1-Accent4">
    <w:name w:val="Medium Grid 1 Accent 4"/>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11">
    <w:name w:val="Light Grid - Accent 1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1">
    <w:name w:val="st1"/>
    <w:basedOn w:val="DefaultParagraphFont"/>
    <w:rsid w:val="00F535A3"/>
  </w:style>
  <w:style w:type="character" w:styleId="EndnoteReference">
    <w:name w:val="endnote reference"/>
    <w:uiPriority w:val="99"/>
    <w:unhideWhenUsed/>
    <w:rsid w:val="00F535A3"/>
    <w:rPr>
      <w:vertAlign w:val="superscript"/>
    </w:rPr>
  </w:style>
  <w:style w:type="paragraph" w:customStyle="1" w:styleId="af1">
    <w:name w:val="عنوان فهرست"/>
    <w:basedOn w:val="Normal"/>
    <w:next w:val="Normal"/>
    <w:rsid w:val="00F535A3"/>
    <w:pPr>
      <w:widowControl w:val="0"/>
      <w:spacing w:after="240" w:line="312" w:lineRule="auto"/>
      <w:ind w:firstLine="397"/>
      <w:jc w:val="center"/>
    </w:pPr>
    <w:rPr>
      <w:rFonts w:eastAsia="Times New Roman" w:cs="B Zar"/>
      <w:b/>
      <w:bCs/>
      <w:sz w:val="28"/>
      <w:szCs w:val="32"/>
    </w:rPr>
  </w:style>
  <w:style w:type="paragraph" w:customStyle="1" w:styleId="af2">
    <w:name w:val="متن پيوسته"/>
    <w:basedOn w:val="Normal"/>
    <w:rsid w:val="00F535A3"/>
    <w:pPr>
      <w:spacing w:line="288" w:lineRule="auto"/>
      <w:ind w:firstLine="397"/>
    </w:pPr>
    <w:rPr>
      <w:rFonts w:eastAsia="Times New Roman" w:cs="B Zar"/>
      <w:szCs w:val="28"/>
    </w:rPr>
  </w:style>
  <w:style w:type="paragraph" w:styleId="NoSpacing">
    <w:name w:val="No Spacing"/>
    <w:aliases w:val="Abstract"/>
    <w:link w:val="NoSpacingChar"/>
    <w:uiPriority w:val="1"/>
    <w:qFormat/>
    <w:rsid w:val="00F535A3"/>
    <w:pPr>
      <w:bidi/>
      <w:spacing w:after="0" w:line="240" w:lineRule="auto"/>
    </w:pPr>
    <w:rPr>
      <w:rFonts w:ascii="Times New Roman" w:eastAsia="Calibri" w:hAnsi="Times New Roman" w:cs="B Zar"/>
      <w:szCs w:val="24"/>
      <w:lang w:bidi="fa-IR"/>
    </w:rPr>
  </w:style>
  <w:style w:type="character" w:customStyle="1" w:styleId="style10">
    <w:name w:val="style1"/>
    <w:basedOn w:val="DefaultParagraphFont"/>
    <w:rsid w:val="00F535A3"/>
  </w:style>
  <w:style w:type="character" w:customStyle="1" w:styleId="style13">
    <w:name w:val="style13"/>
    <w:basedOn w:val="DefaultParagraphFont"/>
    <w:rsid w:val="00F535A3"/>
  </w:style>
  <w:style w:type="character" w:customStyle="1" w:styleId="redtitlesmall">
    <w:name w:val="redtitlesmall"/>
    <w:basedOn w:val="DefaultParagraphFont"/>
    <w:rsid w:val="00F535A3"/>
  </w:style>
  <w:style w:type="character" w:customStyle="1" w:styleId="normaltextsmall">
    <w:name w:val="normaltextsmall"/>
    <w:basedOn w:val="DefaultParagraphFont"/>
    <w:rsid w:val="00F535A3"/>
  </w:style>
  <w:style w:type="character" w:customStyle="1" w:styleId="txt">
    <w:name w:val="txt"/>
    <w:basedOn w:val="DefaultParagraphFont"/>
    <w:rsid w:val="00F535A3"/>
  </w:style>
  <w:style w:type="paragraph" w:customStyle="1" w:styleId="justifyleft">
    <w:name w:val="justifyleft"/>
    <w:basedOn w:val="Normal"/>
    <w:uiPriority w:val="1"/>
    <w:rsid w:val="00F535A3"/>
    <w:pPr>
      <w:bidi w:val="0"/>
      <w:spacing w:before="100" w:beforeAutospacing="1" w:after="100" w:afterAutospacing="1" w:line="440" w:lineRule="exact"/>
      <w:ind w:firstLine="397"/>
    </w:pPr>
    <w:rPr>
      <w:rFonts w:eastAsia="Times New Roman"/>
    </w:rPr>
  </w:style>
  <w:style w:type="table" w:customStyle="1" w:styleId="Calendar2">
    <w:name w:val="Calendar 2"/>
    <w:basedOn w:val="TableNormal"/>
    <w:uiPriority w:val="99"/>
    <w:qFormat/>
    <w:rsid w:val="00F535A3"/>
    <w:pPr>
      <w:spacing w:after="0" w:line="240" w:lineRule="auto"/>
      <w:jc w:val="center"/>
    </w:pPr>
    <w:rPr>
      <w:rFonts w:ascii="Calibri" w:eastAsia="Times New Roman" w:hAnsi="Calibri" w:cs="Arial"/>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LightShading1">
    <w:name w:val="Light Shading1"/>
    <w:basedOn w:val="TableNormal"/>
    <w:uiPriority w:val="99"/>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2">
    <w:name w:val="Table Grid2"/>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F535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F2">
    <w:name w:val="F2"/>
    <w:basedOn w:val="Normal"/>
    <w:rsid w:val="00F535A3"/>
    <w:pPr>
      <w:pageBreakBefore/>
      <w:numPr>
        <w:numId w:val="2"/>
      </w:numPr>
      <w:pBdr>
        <w:top w:val="single" w:sz="4" w:space="1" w:color="FFFFFF"/>
        <w:left w:val="single" w:sz="4" w:space="4" w:color="FFFFFF"/>
        <w:bottom w:val="single" w:sz="4" w:space="1" w:color="FFFFFF"/>
        <w:right w:val="single" w:sz="4" w:space="4" w:color="FFFFFF"/>
      </w:pBdr>
      <w:shd w:val="clear" w:color="auto" w:fill="EAF1DD"/>
      <w:spacing w:line="360" w:lineRule="auto"/>
    </w:pPr>
    <w:rPr>
      <w:rFonts w:eastAsia="Calibri"/>
      <w:b/>
      <w:bCs/>
      <w:szCs w:val="32"/>
    </w:rPr>
  </w:style>
  <w:style w:type="paragraph" w:customStyle="1" w:styleId="F23">
    <w:name w:val="F23"/>
    <w:basedOn w:val="Normal"/>
    <w:rsid w:val="00F535A3"/>
    <w:pPr>
      <w:numPr>
        <w:numId w:val="3"/>
      </w:numPr>
      <w:spacing w:after="200" w:line="360" w:lineRule="auto"/>
      <w:ind w:left="1440"/>
    </w:pPr>
    <w:rPr>
      <w:rFonts w:eastAsia="Calibri"/>
      <w:bCs/>
      <w:sz w:val="22"/>
      <w:szCs w:val="28"/>
    </w:rPr>
  </w:style>
  <w:style w:type="character" w:customStyle="1" w:styleId="bdy1">
    <w:name w:val="bdy1"/>
    <w:basedOn w:val="DefaultParagraphFont"/>
    <w:rsid w:val="00F535A3"/>
  </w:style>
  <w:style w:type="paragraph" w:customStyle="1" w:styleId="F">
    <w:name w:val="F!"/>
    <w:basedOn w:val="Body"/>
    <w:rsid w:val="00F535A3"/>
    <w:pPr>
      <w:spacing w:after="0" w:line="360" w:lineRule="auto"/>
      <w:jc w:val="both"/>
    </w:pPr>
    <w:rPr>
      <w:rFonts w:ascii="Times New Roman" w:eastAsia="Calibri" w:hAnsi="Times New Roman"/>
      <w:b/>
      <w:kern w:val="0"/>
      <w:sz w:val="24"/>
    </w:rPr>
  </w:style>
  <w:style w:type="paragraph" w:customStyle="1" w:styleId="F1">
    <w:name w:val="F1"/>
    <w:basedOn w:val="F"/>
    <w:rsid w:val="00F535A3"/>
    <w:pPr>
      <w:pageBreakBefore/>
      <w:pBdr>
        <w:top w:val="single" w:sz="4" w:space="1" w:color="FFFFFF"/>
        <w:left w:val="single" w:sz="4" w:space="4" w:color="FFFFFF"/>
        <w:bottom w:val="single" w:sz="4" w:space="1" w:color="FFFFFF"/>
        <w:right w:val="single" w:sz="4" w:space="4" w:color="FFFFFF"/>
      </w:pBdr>
      <w:shd w:val="clear" w:color="auto" w:fill="EAF1DD"/>
      <w:ind w:left="720" w:hanging="360"/>
      <w:jc w:val="left"/>
    </w:pPr>
    <w:rPr>
      <w:bCs/>
      <w:szCs w:val="32"/>
    </w:rPr>
  </w:style>
  <w:style w:type="paragraph" w:customStyle="1" w:styleId="F24">
    <w:name w:val="F24"/>
    <w:basedOn w:val="F23"/>
    <w:rsid w:val="00F535A3"/>
    <w:pPr>
      <w:numPr>
        <w:numId w:val="0"/>
      </w:numPr>
      <w:ind w:left="1440" w:hanging="360"/>
    </w:pPr>
  </w:style>
  <w:style w:type="paragraph" w:customStyle="1" w:styleId="F3">
    <w:name w:val="F3"/>
    <w:basedOn w:val="F2"/>
    <w:rsid w:val="00F535A3"/>
    <w:pPr>
      <w:numPr>
        <w:numId w:val="0"/>
      </w:numPr>
      <w:ind w:left="630" w:hanging="270"/>
    </w:pPr>
  </w:style>
  <w:style w:type="paragraph" w:customStyle="1" w:styleId="Header2">
    <w:name w:val="Header2"/>
    <w:basedOn w:val="Header"/>
    <w:rsid w:val="00F535A3"/>
    <w:pPr>
      <w:spacing w:line="440" w:lineRule="exact"/>
      <w:ind w:firstLine="397"/>
      <w:jc w:val="center"/>
    </w:pPr>
    <w:rPr>
      <w:rFonts w:eastAsia="Calibri"/>
      <w:bCs/>
      <w:noProof/>
      <w:sz w:val="22"/>
      <w:szCs w:val="22"/>
    </w:rPr>
  </w:style>
  <w:style w:type="paragraph" w:customStyle="1" w:styleId="F32">
    <w:name w:val="F32"/>
    <w:basedOn w:val="F23"/>
    <w:rsid w:val="00F535A3"/>
    <w:pPr>
      <w:numPr>
        <w:numId w:val="0"/>
      </w:numPr>
      <w:ind w:left="720" w:hanging="360"/>
    </w:pPr>
  </w:style>
  <w:style w:type="paragraph" w:customStyle="1" w:styleId="F321">
    <w:name w:val="F321"/>
    <w:basedOn w:val="F32"/>
    <w:rsid w:val="00F535A3"/>
    <w:pPr>
      <w:ind w:left="2160"/>
    </w:pPr>
  </w:style>
  <w:style w:type="paragraph" w:customStyle="1" w:styleId="F322">
    <w:name w:val="F322"/>
    <w:basedOn w:val="F321"/>
    <w:rsid w:val="00F535A3"/>
    <w:pPr>
      <w:ind w:left="2520"/>
    </w:pPr>
  </w:style>
  <w:style w:type="paragraph" w:customStyle="1" w:styleId="F323">
    <w:name w:val="F323"/>
    <w:basedOn w:val="F322"/>
    <w:rsid w:val="00F535A3"/>
    <w:pPr>
      <w:ind w:left="2880"/>
    </w:pPr>
  </w:style>
  <w:style w:type="character" w:customStyle="1" w:styleId="shorttext">
    <w:name w:val="short_text"/>
    <w:basedOn w:val="DefaultParagraphFont"/>
    <w:rsid w:val="00F535A3"/>
  </w:style>
  <w:style w:type="table" w:styleId="MediumGrid1-Accent6">
    <w:name w:val="Medium Grid 1 Accent 6"/>
    <w:basedOn w:val="TableNormal"/>
    <w:uiPriority w:val="67"/>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0">
    <w:name w:val="Light Shading1"/>
    <w:basedOn w:val="TableNormal"/>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wstxtlead">
    <w:name w:val="nwstxtlead"/>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nwstxttext">
    <w:name w:val="nwstxttext"/>
    <w:basedOn w:val="Normal"/>
    <w:rsid w:val="00F535A3"/>
    <w:pPr>
      <w:bidi w:val="0"/>
      <w:spacing w:before="100" w:beforeAutospacing="1" w:after="100" w:afterAutospacing="1" w:line="440" w:lineRule="exact"/>
      <w:ind w:firstLine="397"/>
    </w:pPr>
    <w:rPr>
      <w:rFonts w:eastAsia="Times New Roman"/>
      <w:lang w:bidi="ar-SA"/>
    </w:rPr>
  </w:style>
  <w:style w:type="character" w:customStyle="1" w:styleId="apple-converted-space">
    <w:name w:val="apple-converted-space"/>
    <w:basedOn w:val="DefaultParagraphFont"/>
    <w:uiPriority w:val="99"/>
    <w:rsid w:val="00F535A3"/>
  </w:style>
  <w:style w:type="table" w:customStyle="1" w:styleId="LightGrid3">
    <w:name w:val="Light Grid3"/>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4">
    <w:name w:val="Light Shading Accent 4"/>
    <w:basedOn w:val="TableNormal"/>
    <w:uiPriority w:val="60"/>
    <w:rsid w:val="00F535A3"/>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1">
    <w:name w:val="Medium List 11"/>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Title">
    <w:name w:val="Table Title*"/>
    <w:basedOn w:val="Normal"/>
    <w:uiPriority w:val="99"/>
    <w:rsid w:val="00F535A3"/>
    <w:pPr>
      <w:spacing w:before="180" w:line="288" w:lineRule="auto"/>
      <w:ind w:firstLine="397"/>
      <w:jc w:val="center"/>
    </w:pPr>
    <w:rPr>
      <w:rFonts w:eastAsia="Times New Roman" w:cs="Nazanin"/>
      <w:b/>
      <w:bCs/>
      <w:szCs w:val="26"/>
    </w:rPr>
  </w:style>
  <w:style w:type="numbering" w:customStyle="1" w:styleId="Num">
    <w:name w:val="Num*"/>
    <w:basedOn w:val="NoList"/>
    <w:rsid w:val="00F535A3"/>
    <w:pPr>
      <w:numPr>
        <w:numId w:val="5"/>
      </w:numPr>
    </w:pPr>
  </w:style>
  <w:style w:type="character" w:customStyle="1" w:styleId="st">
    <w:name w:val="st"/>
    <w:basedOn w:val="DefaultParagraphFont"/>
    <w:uiPriority w:val="99"/>
    <w:rsid w:val="00F535A3"/>
  </w:style>
  <w:style w:type="table" w:customStyle="1" w:styleId="LightGrid-Accent12">
    <w:name w:val="Light Grid - Accent 1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5">
    <w:name w:val="Medium List 2 Accent 5"/>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L11">
    <w:name w:val="LL11"/>
    <w:basedOn w:val="Heading2"/>
    <w:rsid w:val="00F535A3"/>
    <w:pPr>
      <w:pageBreakBefore/>
      <w:numPr>
        <w:ilvl w:val="1"/>
      </w:numPr>
      <w:pBdr>
        <w:top w:val="single" w:sz="4" w:space="1" w:color="EEECE1"/>
        <w:left w:val="single" w:sz="4" w:space="4" w:color="EEECE1"/>
        <w:bottom w:val="single" w:sz="4" w:space="1" w:color="EEECE1"/>
        <w:right w:val="single" w:sz="4" w:space="4" w:color="EEECE1"/>
      </w:pBdr>
      <w:shd w:val="clear" w:color="auto" w:fill="F3F6FB"/>
      <w:tabs>
        <w:tab w:val="left" w:pos="962"/>
        <w:tab w:val="left" w:pos="1052"/>
        <w:tab w:val="left" w:pos="1142"/>
        <w:tab w:val="right" w:pos="1275"/>
        <w:tab w:val="left" w:pos="1412"/>
      </w:tabs>
      <w:spacing w:before="120" w:after="200" w:line="440" w:lineRule="exact"/>
      <w:ind w:left="1052" w:hanging="360"/>
    </w:pPr>
    <w:rPr>
      <w:rFonts w:eastAsia="Times New Roman" w:cs="B Titr"/>
      <w:noProof/>
      <w:sz w:val="28"/>
    </w:rPr>
  </w:style>
  <w:style w:type="paragraph" w:customStyle="1" w:styleId="af3">
    <w:name w:val="متن"/>
    <w:link w:val="Char1"/>
    <w:qFormat/>
    <w:rsid w:val="00F535A3"/>
    <w:pPr>
      <w:widowControl w:val="0"/>
      <w:bidi/>
      <w:spacing w:after="0" w:line="298" w:lineRule="auto"/>
      <w:ind w:firstLine="284"/>
      <w:jc w:val="lowKashida"/>
    </w:pPr>
    <w:rPr>
      <w:rFonts w:ascii="Times New Roman" w:eastAsia="Times New Roman" w:hAnsi="Times New Roman" w:cs="B Nazanin"/>
      <w:sz w:val="24"/>
      <w:szCs w:val="28"/>
    </w:rPr>
  </w:style>
  <w:style w:type="character" w:customStyle="1" w:styleId="Char1">
    <w:name w:val="متن Char"/>
    <w:link w:val="af3"/>
    <w:rsid w:val="00F535A3"/>
    <w:rPr>
      <w:rFonts w:ascii="Times New Roman" w:eastAsia="Times New Roman" w:hAnsi="Times New Roman" w:cs="B Nazanin"/>
      <w:sz w:val="24"/>
      <w:szCs w:val="28"/>
    </w:rPr>
  </w:style>
  <w:style w:type="paragraph" w:customStyle="1" w:styleId="MatnCharChar">
    <w:name w:val="Matn Char Char"/>
    <w:basedOn w:val="BodyText"/>
    <w:link w:val="MatnCharCharChar"/>
    <w:rsid w:val="00F535A3"/>
    <w:pPr>
      <w:spacing w:after="0" w:line="360" w:lineRule="auto"/>
    </w:pPr>
    <w:rPr>
      <w:rFonts w:cs="B Lotus"/>
      <w:kern w:val="0"/>
      <w:sz w:val="28"/>
      <w:szCs w:val="28"/>
      <w:lang w:bidi="ar-SA"/>
    </w:rPr>
  </w:style>
  <w:style w:type="character" w:customStyle="1" w:styleId="MatnCharCharChar">
    <w:name w:val="Matn Char Char Char"/>
    <w:link w:val="MatnCharChar"/>
    <w:rsid w:val="00F535A3"/>
    <w:rPr>
      <w:rFonts w:ascii="Times New Roman" w:eastAsia="Times New Roman" w:hAnsi="Times New Roman" w:cs="B Lotus"/>
      <w:sz w:val="28"/>
      <w:szCs w:val="28"/>
    </w:rPr>
  </w:style>
  <w:style w:type="paragraph" w:customStyle="1" w:styleId="MatnB">
    <w:name w:val="Matn B"/>
    <w:basedOn w:val="MatnCharChar"/>
    <w:rsid w:val="00F535A3"/>
    <w:pPr>
      <w:keepNext/>
    </w:pPr>
    <w:rPr>
      <w:b/>
      <w:bCs/>
    </w:rPr>
  </w:style>
  <w:style w:type="paragraph" w:customStyle="1" w:styleId="FramedFigure">
    <w:name w:val="Framed Figure"/>
    <w:basedOn w:val="Normal"/>
    <w:autoRedefine/>
    <w:rsid w:val="00F535A3"/>
    <w:pPr>
      <w:overflowPunct w:val="0"/>
      <w:autoSpaceDE w:val="0"/>
      <w:autoSpaceDN w:val="0"/>
      <w:adjustRightInd w:val="0"/>
      <w:spacing w:line="440" w:lineRule="exact"/>
      <w:ind w:firstLine="397"/>
      <w:textAlignment w:val="baseline"/>
    </w:pPr>
    <w:rPr>
      <w:rFonts w:eastAsia="Times New Roman"/>
      <w:sz w:val="16"/>
      <w:szCs w:val="20"/>
    </w:rPr>
  </w:style>
  <w:style w:type="table" w:customStyle="1" w:styleId="TableGrid34">
    <w:name w:val="Table Grid34"/>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itle">
    <w:name w:val="Pic Title*"/>
    <w:basedOn w:val="Normal"/>
    <w:uiPriority w:val="99"/>
    <w:rsid w:val="00F535A3"/>
    <w:pPr>
      <w:spacing w:after="180" w:line="288" w:lineRule="auto"/>
      <w:ind w:firstLine="397"/>
      <w:jc w:val="center"/>
    </w:pPr>
    <w:rPr>
      <w:rFonts w:eastAsia="Times New Roman" w:cs="Nazanin"/>
      <w:b/>
      <w:bCs/>
      <w:color w:val="000000"/>
      <w:szCs w:val="26"/>
    </w:rPr>
  </w:style>
  <w:style w:type="paragraph" w:customStyle="1" w:styleId="FigCap">
    <w:name w:val="FigCap"/>
    <w:basedOn w:val="Caption"/>
    <w:autoRedefine/>
    <w:rsid w:val="00F535A3"/>
    <w:pPr>
      <w:keepNext w:val="0"/>
      <w:tabs>
        <w:tab w:val="right" w:pos="459"/>
      </w:tabs>
      <w:spacing w:line="360" w:lineRule="auto"/>
    </w:pPr>
    <w:rPr>
      <w:rFonts w:eastAsia="Times New Roman"/>
      <w:b/>
      <w:bCs/>
      <w:sz w:val="20"/>
      <w:szCs w:val="20"/>
    </w:rPr>
  </w:style>
  <w:style w:type="paragraph" w:customStyle="1" w:styleId="af4">
    <w:name w:val="عنوان جدول"/>
    <w:basedOn w:val="Normal"/>
    <w:rsid w:val="00F535A3"/>
    <w:pPr>
      <w:spacing w:line="440" w:lineRule="exact"/>
      <w:ind w:firstLine="397"/>
      <w:jc w:val="center"/>
    </w:pPr>
    <w:rPr>
      <w:rFonts w:eastAsia="Times New Roman" w:cs="Zar"/>
      <w:b/>
      <w:bCs/>
    </w:rPr>
  </w:style>
  <w:style w:type="paragraph" w:customStyle="1" w:styleId="af5">
    <w:name w:val="متن جدول"/>
    <w:basedOn w:val="af4"/>
    <w:rsid w:val="00F535A3"/>
    <w:rPr>
      <w:b w:val="0"/>
      <w:bCs w:val="0"/>
      <w:sz w:val="24"/>
    </w:rPr>
  </w:style>
  <w:style w:type="paragraph" w:customStyle="1" w:styleId="Heading40">
    <w:name w:val="Heading4"/>
    <w:basedOn w:val="Normal"/>
    <w:next w:val="Normal"/>
    <w:link w:val="Heading4Char0"/>
    <w:rsid w:val="00F535A3"/>
    <w:pPr>
      <w:spacing w:before="240" w:after="120" w:line="540" w:lineRule="atLeast"/>
      <w:ind w:firstLine="397"/>
    </w:pPr>
    <w:rPr>
      <w:rFonts w:eastAsia="Times New Roman" w:cs="Zar"/>
      <w:b/>
      <w:bCs/>
      <w:sz w:val="22"/>
    </w:rPr>
  </w:style>
  <w:style w:type="numbering" w:customStyle="1" w:styleId="StyleBulletedWingdingssymbolBefore063cmHanging06">
    <w:name w:val="Style Bulleted Wingdings (symbol) Before:  0.63 cm Hanging:  0.6..."/>
    <w:basedOn w:val="NoList"/>
    <w:rsid w:val="00F535A3"/>
    <w:pPr>
      <w:numPr>
        <w:numId w:val="6"/>
      </w:numPr>
    </w:pPr>
  </w:style>
  <w:style w:type="paragraph" w:customStyle="1" w:styleId="af6">
    <w:name w:val="بسمه"/>
    <w:basedOn w:val="Normal"/>
    <w:rsid w:val="00F535A3"/>
    <w:pPr>
      <w:spacing w:line="540" w:lineRule="atLeast"/>
      <w:ind w:firstLine="397"/>
      <w:jc w:val="center"/>
    </w:pPr>
    <w:rPr>
      <w:rFonts w:eastAsia="Times New Roman" w:cs="Zar"/>
      <w:b/>
      <w:bCs/>
      <w:sz w:val="28"/>
      <w:szCs w:val="32"/>
    </w:rPr>
  </w:style>
  <w:style w:type="paragraph" w:customStyle="1" w:styleId="af7">
    <w:name w:val="عنوان"/>
    <w:basedOn w:val="af6"/>
    <w:rsid w:val="00F535A3"/>
    <w:pPr>
      <w:spacing w:before="840" w:after="600"/>
    </w:pPr>
    <w:rPr>
      <w:sz w:val="40"/>
      <w:szCs w:val="44"/>
    </w:rPr>
  </w:style>
  <w:style w:type="paragraph" w:customStyle="1" w:styleId="af8">
    <w:name w:val="مرجع"/>
    <w:basedOn w:val="Normal"/>
    <w:rsid w:val="00F535A3"/>
    <w:pPr>
      <w:spacing w:line="540" w:lineRule="atLeast"/>
      <w:ind w:firstLine="397"/>
    </w:pPr>
    <w:rPr>
      <w:rFonts w:eastAsia="Times New Roman" w:cs="Zar"/>
    </w:rPr>
  </w:style>
  <w:style w:type="paragraph" w:customStyle="1" w:styleId="StyleLatin10ptComplex12ptJustifyLowLinespacings">
    <w:name w:val="Style (Latin) 10 pt (Complex) 12 pt Justify Low Line spacing:  s..."/>
    <w:basedOn w:val="Normal"/>
    <w:rsid w:val="00F535A3"/>
    <w:pPr>
      <w:spacing w:line="540" w:lineRule="atLeast"/>
      <w:ind w:firstLine="397"/>
    </w:pPr>
    <w:rPr>
      <w:rFonts w:eastAsia="Times New Roman" w:cs="Zar"/>
    </w:rPr>
  </w:style>
  <w:style w:type="paragraph" w:customStyle="1" w:styleId="StyleComplex10pt">
    <w:name w:val="Style مرجع + (Complex) 10 pt"/>
    <w:basedOn w:val="af8"/>
    <w:rsid w:val="00F535A3"/>
  </w:style>
  <w:style w:type="paragraph" w:customStyle="1" w:styleId="Style">
    <w:name w:val="Style مرجع +"/>
    <w:basedOn w:val="af8"/>
    <w:rsid w:val="00F535A3"/>
  </w:style>
  <w:style w:type="paragraph" w:customStyle="1" w:styleId="StyleJustifyLow">
    <w:name w:val="Style Justify Low"/>
    <w:basedOn w:val="Normal"/>
    <w:rsid w:val="00F535A3"/>
    <w:pPr>
      <w:spacing w:line="540" w:lineRule="atLeast"/>
      <w:ind w:firstLine="397"/>
    </w:pPr>
    <w:rPr>
      <w:rFonts w:eastAsia="Times New Roman" w:cs="Zar"/>
    </w:rPr>
  </w:style>
  <w:style w:type="paragraph" w:customStyle="1" w:styleId="StyleJustifyLow1">
    <w:name w:val="Style Justify Low1"/>
    <w:basedOn w:val="Normal"/>
    <w:rsid w:val="00F535A3"/>
    <w:pPr>
      <w:spacing w:line="540" w:lineRule="atLeast"/>
      <w:ind w:firstLine="397"/>
    </w:pPr>
    <w:rPr>
      <w:rFonts w:eastAsia="Times New Roman" w:cs="Zar"/>
    </w:rPr>
  </w:style>
  <w:style w:type="paragraph" w:customStyle="1" w:styleId="StyleJustifyLow2">
    <w:name w:val="Style Justify Low2"/>
    <w:basedOn w:val="Normal"/>
    <w:rsid w:val="00F535A3"/>
    <w:pPr>
      <w:spacing w:line="540" w:lineRule="atLeast"/>
      <w:ind w:firstLine="397"/>
    </w:pPr>
    <w:rPr>
      <w:rFonts w:eastAsia="Times New Roman" w:cs="Zar"/>
    </w:rPr>
  </w:style>
  <w:style w:type="paragraph" w:customStyle="1" w:styleId="StyleStyleStyleComplexNazanin16ptBoldJustifiedFirstline">
    <w:name w:val="Style Style Style (Complex) Nazanin 16 pt Bold Justified First line..."/>
    <w:basedOn w:val="Normal"/>
    <w:rsid w:val="00F535A3"/>
    <w:pPr>
      <w:bidi w:val="0"/>
      <w:spacing w:line="440" w:lineRule="exact"/>
      <w:ind w:firstLine="180"/>
    </w:pPr>
    <w:rPr>
      <w:rFonts w:eastAsia="Times New Roman" w:cs="Nazanin"/>
      <w:b/>
      <w:bCs/>
      <w:sz w:val="32"/>
      <w:szCs w:val="32"/>
      <w:lang w:bidi="ar-SA"/>
    </w:rPr>
  </w:style>
  <w:style w:type="paragraph" w:customStyle="1" w:styleId="StyleStyleStyleStyleComplexNazanin16ptBoldJustifiedFirs">
    <w:name w:val="Style Style Style Style (Complex) Nazanin 16 pt Bold Justified Firs..."/>
    <w:basedOn w:val="StyleStyleStyleComplexNazanin16ptBoldJustifiedFirstline"/>
    <w:rsid w:val="00F535A3"/>
  </w:style>
  <w:style w:type="paragraph" w:customStyle="1" w:styleId="StyleComplexNazanin14ptBoldJustifiedFirstline013">
    <w:name w:val="Style (Complex) Nazanin 14 pt Bold Justified First line:  0.13&quot;"/>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ComplexNazanin14ptBoldJustifiedFirstline">
    <w:name w:val="Style Style Style (Complex) Nazanin 14 pt Bold Justified First line..."/>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StyleStyleComplexNazanin16ptBoldJustifie">
    <w:name w:val="Style Style Style Style Style (Complex) Nazanin 16 pt Bold Justifie..."/>
    <w:basedOn w:val="StyleStyleStyleStyleComplexNazanin16ptBoldJustifiedFirs"/>
    <w:rsid w:val="00F535A3"/>
  </w:style>
  <w:style w:type="paragraph" w:customStyle="1" w:styleId="StyleStyleStyleStyleComplexNazanin14ptBoldJustifiedFirs">
    <w:name w:val="Style Style Style Style (Complex) Nazanin 14 pt Bold Justified Firs..."/>
    <w:basedOn w:val="StyleStyleStyleComplexNazanin14ptBoldJustifiedFirstline"/>
    <w:rsid w:val="00F535A3"/>
  </w:style>
  <w:style w:type="paragraph" w:customStyle="1" w:styleId="StyleStyleStyleStyleStyleComplexNazanin14ptBoldJustifie">
    <w:name w:val="Style Style Style Style Style (Complex) Nazanin 14 pt Bold Justifie..."/>
    <w:basedOn w:val="StyleStyleStyleStyleComplexNazanin14ptBoldJustifiedFirs"/>
    <w:rsid w:val="00F535A3"/>
  </w:style>
  <w:style w:type="paragraph" w:customStyle="1" w:styleId="StyleStyleStyleStyleStyleStyleComplexNazanin16ptBoldJu">
    <w:name w:val="Style Style Style Style Style Style (Complex) Nazanin 16 pt Bold Ju..."/>
    <w:basedOn w:val="StyleStyleStyleStyleStyleComplexNazanin16ptBoldJustifie"/>
    <w:rsid w:val="00F535A3"/>
  </w:style>
  <w:style w:type="character" w:customStyle="1" w:styleId="FootnoteChar">
    <w:name w:val="Footnote Char"/>
    <w:link w:val="Footnote"/>
    <w:rsid w:val="00F535A3"/>
    <w:rPr>
      <w:rFonts w:ascii="Times New Roman" w:eastAsia="Times New Roman" w:hAnsi="Times New Roman" w:cs="B Nazanin"/>
      <w:color w:val="0D0D0D"/>
      <w:sz w:val="16"/>
      <w:szCs w:val="18"/>
      <w:lang w:bidi="fa-IR"/>
    </w:rPr>
  </w:style>
  <w:style w:type="character" w:customStyle="1" w:styleId="CharChar2">
    <w:name w:val="Char Char2"/>
    <w:aliases w:val="Footnote Text Char2,پاورقي Char2,متن زيرنويس Char2,Char1 Char Char Char2,Char1 Char Char3,Char1 Char3,Char Char Char Char Char Char Char Char Char Char Char Char2,متن زيرنويس Char Char Char2,Char Char Char Char Char Char Char Char2"/>
    <w:uiPriority w:val="99"/>
    <w:rsid w:val="00F535A3"/>
    <w:rPr>
      <w:rFonts w:cs="B Nazanin"/>
      <w:lang w:val="en-US" w:eastAsia="en-US" w:bidi="fa-IR"/>
    </w:rPr>
  </w:style>
  <w:style w:type="paragraph" w:customStyle="1" w:styleId="Address">
    <w:name w:val="Address"/>
    <w:basedOn w:val="Normal"/>
    <w:rsid w:val="00F535A3"/>
    <w:pPr>
      <w:spacing w:before="360" w:line="540" w:lineRule="atLeast"/>
      <w:ind w:firstLine="397"/>
    </w:pPr>
    <w:rPr>
      <w:rFonts w:eastAsia="Times New Roman" w:cs="Zar"/>
      <w:szCs w:val="28"/>
    </w:rPr>
  </w:style>
  <w:style w:type="character" w:customStyle="1" w:styleId="articleseperator">
    <w:name w:val="article_seperator"/>
    <w:basedOn w:val="DefaultParagraphFont"/>
    <w:rsid w:val="00F535A3"/>
  </w:style>
  <w:style w:type="paragraph" w:customStyle="1" w:styleId="text">
    <w:name w:val="text"/>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asd">
    <w:name w:val="asd"/>
    <w:basedOn w:val="Normal"/>
    <w:link w:val="asdChar"/>
    <w:rsid w:val="00F535A3"/>
    <w:pPr>
      <w:spacing w:line="540" w:lineRule="atLeast"/>
      <w:ind w:firstLine="397"/>
    </w:pPr>
    <w:rPr>
      <w:rFonts w:ascii="Thames New" w:eastAsia="Times New Roman" w:hAnsi="Thames New" w:cs="Zar"/>
      <w:sz w:val="26"/>
      <w:szCs w:val="28"/>
    </w:rPr>
  </w:style>
  <w:style w:type="character" w:customStyle="1" w:styleId="asdChar">
    <w:name w:val="asd Char"/>
    <w:link w:val="asd"/>
    <w:rsid w:val="00F535A3"/>
    <w:rPr>
      <w:rFonts w:ascii="Thames New" w:eastAsia="Times New Roman" w:hAnsi="Thames New" w:cs="Zar"/>
      <w:sz w:val="26"/>
      <w:szCs w:val="28"/>
      <w:lang w:bidi="fa-IR"/>
    </w:rPr>
  </w:style>
  <w:style w:type="character" w:customStyle="1" w:styleId="txt2f1">
    <w:name w:val="txt2f1"/>
    <w:rsid w:val="00F535A3"/>
    <w:rPr>
      <w:rFonts w:ascii="Arial" w:hAnsi="Arial" w:cs="Arial" w:hint="default"/>
      <w:b/>
      <w:bCs/>
      <w:color w:val="000000"/>
      <w:sz w:val="15"/>
      <w:szCs w:val="15"/>
    </w:rPr>
  </w:style>
  <w:style w:type="character" w:customStyle="1" w:styleId="Heading4Char0">
    <w:name w:val="Heading4 Char"/>
    <w:link w:val="Heading40"/>
    <w:rsid w:val="00F535A3"/>
    <w:rPr>
      <w:rFonts w:ascii="Times New Roman" w:eastAsia="Times New Roman" w:hAnsi="Times New Roman" w:cs="Zar"/>
      <w:b/>
      <w:bCs/>
      <w:szCs w:val="24"/>
      <w:lang w:bidi="fa-IR"/>
    </w:rPr>
  </w:style>
  <w:style w:type="paragraph" w:customStyle="1" w:styleId="af9">
    <w:name w:val="شکل و جدول"/>
    <w:basedOn w:val="Normal"/>
    <w:rsid w:val="00F535A3"/>
    <w:pPr>
      <w:spacing w:line="440" w:lineRule="exact"/>
      <w:ind w:firstLine="397"/>
      <w:jc w:val="center"/>
    </w:pPr>
    <w:rPr>
      <w:rFonts w:eastAsia="Times New Roman" w:cs="Zar"/>
      <w:b/>
      <w:bCs/>
      <w:sz w:val="16"/>
      <w:szCs w:val="20"/>
      <w:lang w:bidi="ar-SA"/>
    </w:rPr>
  </w:style>
  <w:style w:type="paragraph" w:customStyle="1" w:styleId="a">
    <w:name w:val="لیست مراجع"/>
    <w:basedOn w:val="Normal"/>
    <w:rsid w:val="00F535A3"/>
    <w:pPr>
      <w:numPr>
        <w:numId w:val="7"/>
      </w:numPr>
      <w:spacing w:line="540" w:lineRule="atLeast"/>
      <w:ind w:left="357" w:hanging="357"/>
    </w:pPr>
    <w:rPr>
      <w:rFonts w:eastAsia="Times New Roman" w:cs="Zar"/>
      <w:sz w:val="22"/>
      <w:szCs w:val="22"/>
    </w:rPr>
  </w:style>
  <w:style w:type="paragraph" w:customStyle="1" w:styleId="StyleComplex12ptJustifyLow">
    <w:name w:val="Style (Complex) 12 pt Justify Low"/>
    <w:basedOn w:val="Normal"/>
    <w:rsid w:val="00F535A3"/>
    <w:pPr>
      <w:spacing w:line="312" w:lineRule="auto"/>
      <w:ind w:firstLine="397"/>
    </w:pPr>
    <w:rPr>
      <w:rFonts w:eastAsia="Times New Roman" w:cs="Zar"/>
    </w:rPr>
  </w:style>
  <w:style w:type="character" w:customStyle="1" w:styleId="NoSpacingChar">
    <w:name w:val="No Spacing Char"/>
    <w:aliases w:val="Abstract Char"/>
    <w:link w:val="NoSpacing"/>
    <w:uiPriority w:val="1"/>
    <w:rsid w:val="00F535A3"/>
    <w:rPr>
      <w:rFonts w:ascii="Times New Roman" w:eastAsia="Calibri" w:hAnsi="Times New Roman" w:cs="B Zar"/>
      <w:szCs w:val="24"/>
      <w:lang w:bidi="fa-IR"/>
    </w:rPr>
  </w:style>
  <w:style w:type="table" w:customStyle="1" w:styleId="GridTable1Light1">
    <w:name w:val="Grid Table 1 Light1"/>
    <w:basedOn w:val="TableNormal"/>
    <w:uiPriority w:val="46"/>
    <w:rsid w:val="00E901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HedList">
    <w:name w:val="SubHedList*"/>
    <w:basedOn w:val="Normal"/>
    <w:uiPriority w:val="99"/>
    <w:rsid w:val="00F535A3"/>
    <w:pPr>
      <w:numPr>
        <w:numId w:val="8"/>
      </w:numPr>
      <w:tabs>
        <w:tab w:val="clear" w:pos="717"/>
        <w:tab w:val="num" w:pos="432"/>
      </w:tabs>
      <w:spacing w:before="60" w:after="60" w:line="440" w:lineRule="exact"/>
      <w:ind w:left="431" w:hanging="431"/>
    </w:pPr>
    <w:rPr>
      <w:rFonts w:eastAsia="Times New Roman"/>
      <w:kern w:val="32"/>
      <w:szCs w:val="28"/>
    </w:rPr>
  </w:style>
  <w:style w:type="table" w:customStyle="1" w:styleId="TableGrid21">
    <w:name w:val="Table Grid21"/>
    <w:basedOn w:val="TableNormal"/>
    <w:next w:val="TableGrid"/>
    <w:uiPriority w:val="59"/>
    <w:rsid w:val="00F535A3"/>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lign-text">
    <w:name w:val="tr-align-text"/>
    <w:basedOn w:val="DefaultParagraphFont"/>
    <w:rsid w:val="00E9013D"/>
  </w:style>
  <w:style w:type="table" w:customStyle="1" w:styleId="TableGrid8">
    <w:name w:val="Table Grid8"/>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2"/>
    <w:basedOn w:val="TOC1"/>
    <w:rsid w:val="00F535A3"/>
    <w:pPr>
      <w:tabs>
        <w:tab w:val="clear" w:pos="283"/>
        <w:tab w:val="clear" w:pos="850"/>
        <w:tab w:val="clear" w:pos="9355"/>
        <w:tab w:val="right" w:leader="dot" w:pos="9685"/>
      </w:tabs>
      <w:spacing w:after="120"/>
      <w:ind w:left="836" w:right="0"/>
      <w:textboxTightWrap w:val="none"/>
    </w:pPr>
    <w:rPr>
      <w:rFonts w:ascii="Mitra" w:eastAsia="B Lotus" w:hAnsi="Mitra" w:cs="Mitra"/>
      <w:b w:val="0"/>
      <w:caps/>
      <w:noProof/>
      <w:color w:val="auto"/>
      <w:kern w:val="36"/>
      <w:sz w:val="36"/>
      <w:szCs w:val="36"/>
    </w:rPr>
  </w:style>
  <w:style w:type="paragraph" w:customStyle="1" w:styleId="StyleStyle1ComplexBMitraComplex12pt">
    <w:name w:val="Style Style1 + (Complex) B Mitra (Complex) 12 pt"/>
    <w:basedOn w:val="Style1"/>
    <w:link w:val="StyleStyle1ComplexBMitraComplex12ptChar"/>
    <w:rsid w:val="00F535A3"/>
    <w:pPr>
      <w:widowControl w:val="0"/>
      <w:pBdr>
        <w:bottom w:val="none" w:sz="0" w:space="0" w:color="auto"/>
      </w:pBdr>
      <w:tabs>
        <w:tab w:val="clear" w:pos="4320"/>
        <w:tab w:val="clear" w:pos="8640"/>
      </w:tabs>
      <w:adjustRightInd w:val="0"/>
      <w:spacing w:before="120" w:line="288" w:lineRule="auto"/>
      <w:ind w:firstLine="284"/>
      <w:jc w:val="lowKashida"/>
      <w:textAlignment w:val="baseline"/>
    </w:pPr>
    <w:rPr>
      <w:rFonts w:eastAsia="SimSun" w:cs="Mitra"/>
      <w:color w:val="222222"/>
      <w:sz w:val="24"/>
      <w:szCs w:val="24"/>
      <w:lang w:eastAsia="zh-CN"/>
    </w:rPr>
  </w:style>
  <w:style w:type="character" w:customStyle="1" w:styleId="StyleStyle1ComplexBMitraComplex12ptChar">
    <w:name w:val="Style Style1 + (Complex) B Mitra (Complex) 12 pt Char"/>
    <w:link w:val="StyleStyle1ComplexBMitraComplex12pt"/>
    <w:rsid w:val="00F535A3"/>
    <w:rPr>
      <w:rFonts w:ascii="Cambria" w:eastAsia="SimSun" w:hAnsi="Cambria" w:cs="Mitra"/>
      <w:color w:val="222222"/>
      <w:kern w:val="32"/>
      <w:sz w:val="24"/>
      <w:szCs w:val="24"/>
      <w:lang w:eastAsia="zh-CN" w:bidi="fa-IR"/>
    </w:rPr>
  </w:style>
  <w:style w:type="paragraph" w:styleId="BodyTextIndent2">
    <w:name w:val="Body Text Indent 2"/>
    <w:basedOn w:val="Normal"/>
    <w:link w:val="BodyTextIndent2Char"/>
    <w:rsid w:val="00F535A3"/>
    <w:pPr>
      <w:spacing w:before="120" w:line="288" w:lineRule="auto"/>
      <w:ind w:firstLine="386"/>
    </w:pPr>
    <w:rPr>
      <w:rFonts w:eastAsia="Times New Roman" w:cs="Zar"/>
      <w:szCs w:val="28"/>
      <w:lang w:bidi="ar-SA"/>
    </w:rPr>
  </w:style>
  <w:style w:type="character" w:customStyle="1" w:styleId="BodyTextIndent2Char">
    <w:name w:val="Body Text Indent 2 Char"/>
    <w:basedOn w:val="DefaultParagraphFont"/>
    <w:link w:val="BodyTextIndent2"/>
    <w:rsid w:val="00F535A3"/>
    <w:rPr>
      <w:rFonts w:ascii="Times New Roman" w:eastAsia="Times New Roman" w:hAnsi="Times New Roman" w:cs="Zar"/>
      <w:sz w:val="20"/>
      <w:szCs w:val="28"/>
    </w:rPr>
  </w:style>
  <w:style w:type="paragraph" w:customStyle="1" w:styleId="chekide">
    <w:name w:val="chekide"/>
    <w:basedOn w:val="Body"/>
    <w:rsid w:val="00F535A3"/>
    <w:pPr>
      <w:pageBreakBefore/>
      <w:shd w:val="clear" w:color="auto" w:fill="F8F7FF"/>
      <w:spacing w:line="360" w:lineRule="auto"/>
    </w:pPr>
    <w:rPr>
      <w:bCs/>
      <w:szCs w:val="36"/>
    </w:rPr>
  </w:style>
  <w:style w:type="character" w:styleId="LineNumber">
    <w:name w:val="line number"/>
    <w:basedOn w:val="DefaultParagraphFont"/>
    <w:uiPriority w:val="99"/>
    <w:unhideWhenUsed/>
    <w:rsid w:val="00F535A3"/>
  </w:style>
  <w:style w:type="paragraph" w:customStyle="1" w:styleId="Subbodyy">
    <w:name w:val="Subbodyy"/>
    <w:basedOn w:val="Body"/>
    <w:link w:val="SubbodyyChar"/>
    <w:rsid w:val="00F535A3"/>
    <w:pPr>
      <w:spacing w:line="360" w:lineRule="auto"/>
      <w:ind w:left="360"/>
    </w:pPr>
  </w:style>
  <w:style w:type="paragraph" w:customStyle="1" w:styleId="Majid">
    <w:name w:val="Majid"/>
    <w:basedOn w:val="Body"/>
    <w:rsid w:val="00F535A3"/>
    <w:pPr>
      <w:numPr>
        <w:numId w:val="9"/>
      </w:numPr>
      <w:tabs>
        <w:tab w:val="num" w:pos="360"/>
      </w:tabs>
      <w:spacing w:line="360" w:lineRule="auto"/>
      <w:ind w:left="714" w:hanging="357"/>
    </w:pPr>
    <w:rPr>
      <w:rFonts w:ascii="Times New Roman" w:hAnsi="Times New Roman"/>
      <w:b/>
      <w:bCs/>
    </w:rPr>
  </w:style>
  <w:style w:type="paragraph" w:customStyle="1" w:styleId="majid0">
    <w:name w:val="majid"/>
    <w:basedOn w:val="Subbodyy"/>
    <w:link w:val="majidChar"/>
    <w:rsid w:val="00F535A3"/>
  </w:style>
  <w:style w:type="character" w:customStyle="1" w:styleId="SubbodyyChar">
    <w:name w:val="Subbodyy Char"/>
    <w:link w:val="Subbodyy"/>
    <w:rsid w:val="00F535A3"/>
    <w:rPr>
      <w:rFonts w:ascii="Cambria" w:eastAsia="Times New Roman" w:hAnsi="Cambria" w:cs="B Nazanin"/>
      <w:kern w:val="32"/>
      <w:sz w:val="28"/>
      <w:szCs w:val="28"/>
      <w:lang w:bidi="fa-IR"/>
    </w:rPr>
  </w:style>
  <w:style w:type="character" w:customStyle="1" w:styleId="majidChar">
    <w:name w:val="majid Char"/>
    <w:link w:val="majid0"/>
    <w:rsid w:val="00F535A3"/>
    <w:rPr>
      <w:rFonts w:ascii="Cambria" w:eastAsia="Times New Roman" w:hAnsi="Cambria" w:cs="B Nazanin"/>
      <w:kern w:val="32"/>
      <w:sz w:val="28"/>
      <w:szCs w:val="28"/>
      <w:lang w:bidi="fa-IR"/>
    </w:rPr>
  </w:style>
  <w:style w:type="paragraph" w:customStyle="1" w:styleId="Style3">
    <w:name w:val="Style3"/>
    <w:basedOn w:val="Normal"/>
    <w:link w:val="Style3Char"/>
    <w:autoRedefine/>
    <w:rsid w:val="00F535A3"/>
    <w:pPr>
      <w:tabs>
        <w:tab w:val="left" w:pos="611"/>
        <w:tab w:val="left" w:pos="7993"/>
      </w:tabs>
      <w:spacing w:line="312" w:lineRule="auto"/>
      <w:ind w:left="761" w:firstLine="397"/>
    </w:pPr>
    <w:rPr>
      <w:rFonts w:eastAsia="SimSun" w:cs="Mitra"/>
      <w:b/>
      <w:bCs/>
      <w:sz w:val="28"/>
      <w:szCs w:val="28"/>
      <w:lang w:eastAsia="zh-CN"/>
    </w:rPr>
  </w:style>
  <w:style w:type="character" w:customStyle="1" w:styleId="Style3Char">
    <w:name w:val="Style3 Char"/>
    <w:link w:val="Style3"/>
    <w:rsid w:val="00F535A3"/>
    <w:rPr>
      <w:rFonts w:ascii="Times New Roman" w:eastAsia="SimSun" w:hAnsi="Times New Roman" w:cs="Mitra"/>
      <w:b/>
      <w:bCs/>
      <w:sz w:val="28"/>
      <w:szCs w:val="28"/>
      <w:lang w:eastAsia="zh-CN" w:bidi="fa-IR"/>
    </w:rPr>
  </w:style>
  <w:style w:type="paragraph" w:customStyle="1" w:styleId="ch3-2">
    <w:name w:val="ch3-2"/>
    <w:basedOn w:val="Style3"/>
    <w:rsid w:val="00F535A3"/>
  </w:style>
  <w:style w:type="paragraph" w:customStyle="1" w:styleId="Jadval">
    <w:name w:val="Jadval"/>
    <w:basedOn w:val="Body"/>
    <w:rsid w:val="00F535A3"/>
    <w:pPr>
      <w:framePr w:hSpace="180" w:wrap="around" w:vAnchor="page" w:hAnchor="margin" w:y="6670"/>
      <w:spacing w:line="360" w:lineRule="auto"/>
    </w:pPr>
    <w:rPr>
      <w:rFonts w:cs="Nazanin"/>
      <w:b/>
      <w:bCs/>
      <w:sz w:val="24"/>
      <w:szCs w:val="24"/>
    </w:rPr>
  </w:style>
  <w:style w:type="table" w:styleId="MediumShading1-Accent5">
    <w:name w:val="Medium Shading 1 Accent 5"/>
    <w:basedOn w:val="TableNormal"/>
    <w:uiPriority w:val="63"/>
    <w:rsid w:val="00F535A3"/>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3-1-2-2-1">
    <w:name w:val="ch3-1-2-2-1"/>
    <w:basedOn w:val="Heading8"/>
    <w:rsid w:val="00F535A3"/>
    <w:pPr>
      <w:keepNext w:val="0"/>
      <w:keepLines w:val="0"/>
      <w:tabs>
        <w:tab w:val="left" w:pos="962"/>
        <w:tab w:val="left" w:pos="1052"/>
        <w:tab w:val="left" w:pos="1142"/>
        <w:tab w:val="left" w:pos="1412"/>
      </w:tabs>
      <w:spacing w:before="120" w:after="200"/>
      <w:ind w:left="7091" w:hanging="360"/>
      <w:jc w:val="left"/>
    </w:pPr>
    <w:rPr>
      <w:rFonts w:ascii="Times New Roman" w:hAnsi="Times New Roman" w:cs="B Titr"/>
      <w:b w:val="0"/>
      <w:bCs w:val="0"/>
      <w:noProof/>
      <w:kern w:val="0"/>
      <w:szCs w:val="28"/>
    </w:rPr>
  </w:style>
  <w:style w:type="paragraph" w:customStyle="1" w:styleId="L3ch3-1-1">
    <w:name w:val="L3ch3-1-1"/>
    <w:basedOn w:val="ch3-1-2-2-1"/>
    <w:rsid w:val="00F535A3"/>
    <w:pPr>
      <w:numPr>
        <w:numId w:val="10"/>
      </w:numPr>
    </w:pPr>
    <w:rPr>
      <w:rFonts w:cs="B Mitra"/>
    </w:rPr>
  </w:style>
  <w:style w:type="paragraph" w:customStyle="1" w:styleId="Number">
    <w:name w:val="Number"/>
    <w:basedOn w:val="Caption"/>
    <w:qFormat/>
    <w:rsid w:val="00F535A3"/>
    <w:pPr>
      <w:keepNext w:val="0"/>
      <w:tabs>
        <w:tab w:val="right" w:pos="459"/>
        <w:tab w:val="right" w:pos="9576"/>
      </w:tabs>
      <w:bidi w:val="0"/>
    </w:pPr>
    <w:rPr>
      <w:rFonts w:eastAsia="Times New Roman" w:cs="Mitra"/>
      <w:b/>
      <w:bCs/>
      <w:sz w:val="20"/>
      <w:szCs w:val="20"/>
      <w:lang w:bidi="ar-SA"/>
    </w:rPr>
  </w:style>
  <w:style w:type="paragraph" w:customStyle="1" w:styleId="Jad">
    <w:name w:val="Jad"/>
    <w:basedOn w:val="Body"/>
    <w:rsid w:val="00F535A3"/>
    <w:pPr>
      <w:numPr>
        <w:numId w:val="11"/>
      </w:numPr>
      <w:tabs>
        <w:tab w:val="num" w:pos="360"/>
        <w:tab w:val="num" w:pos="720"/>
      </w:tabs>
      <w:spacing w:line="360" w:lineRule="auto"/>
      <w:ind w:left="1019" w:firstLine="0"/>
    </w:pPr>
  </w:style>
  <w:style w:type="paragraph" w:customStyle="1" w:styleId="L4ch3-1-2-1">
    <w:name w:val="L4ch3-1-2-1"/>
    <w:basedOn w:val="ch3-1-2-2-1"/>
    <w:next w:val="Body"/>
    <w:rsid w:val="00F535A3"/>
    <w:pPr>
      <w:numPr>
        <w:numId w:val="12"/>
      </w:numPr>
    </w:pPr>
  </w:style>
  <w:style w:type="paragraph" w:customStyle="1" w:styleId="ch3-2-1">
    <w:name w:val="ch3-2-1"/>
    <w:basedOn w:val="ch3-1-2-2-1"/>
    <w:rsid w:val="00F535A3"/>
    <w:pPr>
      <w:numPr>
        <w:numId w:val="13"/>
      </w:numPr>
    </w:pPr>
  </w:style>
  <w:style w:type="paragraph" w:customStyle="1" w:styleId="ch3-3-1">
    <w:name w:val="ch3-3-1"/>
    <w:basedOn w:val="ch3-2-1"/>
    <w:rsid w:val="00F535A3"/>
    <w:pPr>
      <w:numPr>
        <w:numId w:val="14"/>
      </w:numPr>
    </w:pPr>
  </w:style>
  <w:style w:type="character" w:styleId="BookTitle">
    <w:name w:val="Book Title"/>
    <w:uiPriority w:val="33"/>
    <w:rsid w:val="00F535A3"/>
    <w:rPr>
      <w:rFonts w:cs="Mitra"/>
      <w:b/>
      <w:bCs/>
      <w:smallCaps/>
      <w:spacing w:val="5"/>
      <w:sz w:val="24"/>
      <w:szCs w:val="24"/>
    </w:rPr>
  </w:style>
  <w:style w:type="paragraph" w:customStyle="1" w:styleId="l55">
    <w:name w:val="l55"/>
    <w:basedOn w:val="L4ch3-1-2-1"/>
    <w:rsid w:val="00F535A3"/>
    <w:pPr>
      <w:numPr>
        <w:numId w:val="15"/>
      </w:numPr>
    </w:pPr>
    <w:rPr>
      <w:sz w:val="24"/>
      <w:szCs w:val="24"/>
    </w:rPr>
  </w:style>
  <w:style w:type="paragraph" w:customStyle="1" w:styleId="L4--3-1-1-1">
    <w:name w:val="L4--3-1-1-1"/>
    <w:basedOn w:val="L4ch3-1-2-1"/>
    <w:rsid w:val="00F535A3"/>
    <w:pPr>
      <w:numPr>
        <w:numId w:val="16"/>
      </w:numPr>
    </w:pPr>
  </w:style>
  <w:style w:type="paragraph" w:customStyle="1" w:styleId="L22">
    <w:name w:val="L22"/>
    <w:basedOn w:val="L2"/>
    <w:rsid w:val="00F535A3"/>
    <w:pPr>
      <w:numPr>
        <w:ilvl w:val="0"/>
      </w:numPr>
      <w:tabs>
        <w:tab w:val="clear" w:pos="424"/>
        <w:tab w:val="clear" w:pos="708"/>
        <w:tab w:val="num" w:pos="360"/>
        <w:tab w:val="right" w:pos="991"/>
        <w:tab w:val="left" w:pos="3932"/>
      </w:tabs>
      <w:spacing w:before="120" w:after="200"/>
      <w:ind w:left="288" w:hanging="360"/>
      <w:jc w:val="center"/>
      <w:outlineLvl w:val="7"/>
    </w:pPr>
    <w:rPr>
      <w:rFonts w:cs="B Yekan"/>
      <w:b w:val="0"/>
      <w:noProof/>
      <w:kern w:val="0"/>
      <w:sz w:val="56"/>
      <w:szCs w:val="56"/>
      <w:lang w:bidi="fa-IR"/>
    </w:rPr>
  </w:style>
  <w:style w:type="paragraph" w:customStyle="1" w:styleId="LL33">
    <w:name w:val="LL33"/>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44">
    <w:name w:val="LL44"/>
    <w:basedOn w:val="Normal"/>
    <w:rsid w:val="00F535A3"/>
    <w:pPr>
      <w:spacing w:before="120" w:after="200" w:line="440" w:lineRule="exact"/>
      <w:ind w:firstLine="397"/>
    </w:pPr>
    <w:rPr>
      <w:rFonts w:eastAsia="Times New Roman" w:cs="B Mitra"/>
      <w:b/>
      <w:bCs/>
      <w:sz w:val="28"/>
      <w:szCs w:val="28"/>
    </w:rPr>
  </w:style>
  <w:style w:type="paragraph" w:customStyle="1" w:styleId="LL55">
    <w:name w:val="LL55"/>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0">
    <w:name w:val="LL0"/>
    <w:basedOn w:val="Body"/>
    <w:rsid w:val="00F535A3"/>
    <w:pPr>
      <w:spacing w:line="360" w:lineRule="auto"/>
    </w:pPr>
    <w:rPr>
      <w:sz w:val="2"/>
      <w:szCs w:val="2"/>
    </w:rPr>
  </w:style>
  <w:style w:type="paragraph" w:customStyle="1" w:styleId="a0">
    <w:name w:val="فصل"/>
    <w:next w:val="af3"/>
    <w:rsid w:val="00F535A3"/>
    <w:pPr>
      <w:widowControl w:val="0"/>
      <w:numPr>
        <w:numId w:val="17"/>
      </w:numPr>
      <w:tabs>
        <w:tab w:val="center" w:pos="4253"/>
      </w:tabs>
      <w:bidi/>
      <w:spacing w:after="0" w:line="240" w:lineRule="auto"/>
      <w:outlineLvl w:val="0"/>
    </w:pPr>
    <w:rPr>
      <w:rFonts w:ascii="Times New Roman" w:eastAsia="Times New Roman" w:hAnsi="Times New Roman" w:cs="B Titr"/>
      <w:bCs/>
      <w:i/>
      <w:sz w:val="36"/>
      <w:szCs w:val="72"/>
      <w:lang w:bidi="fa-IR"/>
    </w:rPr>
  </w:style>
  <w:style w:type="paragraph" w:customStyle="1" w:styleId="a5">
    <w:name w:val="فرمول"/>
    <w:next w:val="af3"/>
    <w:rsid w:val="00F535A3"/>
    <w:pPr>
      <w:widowControl w:val="0"/>
      <w:numPr>
        <w:ilvl w:val="6"/>
        <w:numId w:val="17"/>
      </w:numPr>
      <w:tabs>
        <w:tab w:val="right" w:pos="8504"/>
      </w:tabs>
      <w:kinsoku w:val="0"/>
      <w:overflowPunct w:val="0"/>
      <w:autoSpaceDE w:val="0"/>
      <w:autoSpaceDN w:val="0"/>
      <w:bidi/>
      <w:adjustRightInd w:val="0"/>
      <w:snapToGrid w:val="0"/>
      <w:spacing w:before="600" w:after="600" w:line="240" w:lineRule="auto"/>
      <w:textAlignment w:val="center"/>
      <w:outlineLvl w:val="6"/>
    </w:pPr>
    <w:rPr>
      <w:rFonts w:ascii="Times New Roman" w:eastAsia="Times New Roman" w:hAnsi="Times New Roman" w:cs="B Nazanin"/>
      <w:bCs/>
      <w:sz w:val="24"/>
      <w:szCs w:val="24"/>
      <w:lang w:bidi="fa-IR"/>
    </w:rPr>
  </w:style>
  <w:style w:type="paragraph" w:customStyle="1" w:styleId="-">
    <w:name w:val="شکل - جدول"/>
    <w:basedOn w:val="af3"/>
    <w:rsid w:val="00F535A3"/>
    <w:pPr>
      <w:keepNext/>
      <w:keepLines/>
      <w:spacing w:line="240" w:lineRule="auto"/>
      <w:ind w:firstLine="0"/>
      <w:jc w:val="center"/>
    </w:pPr>
    <w:rPr>
      <w:sz w:val="20"/>
      <w:szCs w:val="24"/>
    </w:rPr>
  </w:style>
  <w:style w:type="paragraph" w:customStyle="1" w:styleId="a4">
    <w:name w:val="زيرنويس شکل"/>
    <w:next w:val="af3"/>
    <w:rsid w:val="00F535A3"/>
    <w:pPr>
      <w:widowControl w:val="0"/>
      <w:numPr>
        <w:ilvl w:val="5"/>
        <w:numId w:val="17"/>
      </w:numPr>
      <w:bidi/>
      <w:adjustRightInd w:val="0"/>
      <w:snapToGrid w:val="0"/>
      <w:spacing w:before="200" w:after="720" w:line="204" w:lineRule="auto"/>
      <w:jc w:val="center"/>
      <w:outlineLvl w:val="5"/>
    </w:pPr>
    <w:rPr>
      <w:rFonts w:ascii="Arial" w:eastAsia="Times New Roman" w:hAnsi="Arial" w:cs="B Yagut"/>
      <w:lang w:bidi="fa-IR"/>
    </w:rPr>
  </w:style>
  <w:style w:type="paragraph" w:customStyle="1" w:styleId="a3">
    <w:name w:val="تيتر سوم"/>
    <w:basedOn w:val="af3"/>
    <w:next w:val="af3"/>
    <w:rsid w:val="00F535A3"/>
    <w:pPr>
      <w:keepNext/>
      <w:numPr>
        <w:ilvl w:val="3"/>
        <w:numId w:val="17"/>
      </w:numPr>
      <w:tabs>
        <w:tab w:val="num" w:pos="360"/>
      </w:tabs>
      <w:spacing w:before="920" w:after="600" w:line="240" w:lineRule="auto"/>
      <w:ind w:left="2880" w:hanging="360"/>
      <w:jc w:val="left"/>
      <w:outlineLvl w:val="3"/>
    </w:pPr>
    <w:rPr>
      <w:b/>
      <w:bCs/>
    </w:rPr>
  </w:style>
  <w:style w:type="paragraph" w:customStyle="1" w:styleId="a2">
    <w:name w:val="تيتر دوم"/>
    <w:next w:val="af3"/>
    <w:rsid w:val="00F535A3"/>
    <w:pPr>
      <w:keepNext/>
      <w:widowControl w:val="0"/>
      <w:numPr>
        <w:ilvl w:val="2"/>
        <w:numId w:val="17"/>
      </w:numPr>
      <w:bidi/>
      <w:spacing w:before="920" w:after="600" w:line="240" w:lineRule="auto"/>
      <w:outlineLvl w:val="2"/>
    </w:pPr>
    <w:rPr>
      <w:rFonts w:ascii="Times New Roman" w:eastAsia="Times New Roman" w:hAnsi="Times New Roman" w:cs="B Nazanin"/>
      <w:b/>
      <w:bCs/>
      <w:sz w:val="26"/>
      <w:szCs w:val="30"/>
    </w:rPr>
  </w:style>
  <w:style w:type="paragraph" w:customStyle="1" w:styleId="a1">
    <w:name w:val="تيتر اول"/>
    <w:next w:val="af3"/>
    <w:rsid w:val="00F535A3"/>
    <w:pPr>
      <w:keepNext/>
      <w:widowControl w:val="0"/>
      <w:numPr>
        <w:ilvl w:val="1"/>
        <w:numId w:val="17"/>
      </w:numPr>
      <w:bidi/>
      <w:spacing w:before="1120" w:after="600" w:line="240" w:lineRule="auto"/>
      <w:outlineLvl w:val="1"/>
    </w:pPr>
    <w:rPr>
      <w:rFonts w:ascii="Times New Roman" w:eastAsia="Times New Roman" w:hAnsi="Times New Roman" w:cs="B Mitra"/>
      <w:b/>
      <w:bCs/>
      <w:sz w:val="28"/>
      <w:szCs w:val="32"/>
      <w:lang w:bidi="fa-IR"/>
    </w:rPr>
  </w:style>
  <w:style w:type="paragraph" w:customStyle="1" w:styleId="a6">
    <w:name w:val="بالانويس جدول"/>
    <w:next w:val="-"/>
    <w:rsid w:val="00F535A3"/>
    <w:pPr>
      <w:keepNext/>
      <w:numPr>
        <w:ilvl w:val="7"/>
        <w:numId w:val="17"/>
      </w:numPr>
      <w:bidi/>
      <w:spacing w:before="800" w:after="100" w:line="204" w:lineRule="auto"/>
      <w:jc w:val="center"/>
      <w:outlineLvl w:val="7"/>
    </w:pPr>
    <w:rPr>
      <w:rFonts w:ascii="Arial" w:eastAsia="Times New Roman" w:hAnsi="Arial" w:cs="B Yagut"/>
      <w:sz w:val="18"/>
      <w:lang w:bidi="fa-IR"/>
    </w:rPr>
  </w:style>
  <w:style w:type="paragraph" w:customStyle="1" w:styleId="AbsTitle">
    <w:name w:val="AbsTitle*"/>
    <w:basedOn w:val="Normal"/>
    <w:uiPriority w:val="99"/>
    <w:rsid w:val="00F535A3"/>
    <w:pPr>
      <w:spacing w:line="288" w:lineRule="auto"/>
      <w:ind w:firstLine="397"/>
    </w:pPr>
    <w:rPr>
      <w:rFonts w:eastAsia="Times New Roman" w:cs="Nazanin"/>
      <w:b/>
      <w:bCs/>
      <w:sz w:val="30"/>
      <w:szCs w:val="32"/>
      <w:lang w:bidi="ar-SA"/>
    </w:rPr>
  </w:style>
  <w:style w:type="numbering" w:customStyle="1" w:styleId="Num1">
    <w:name w:val="Num*1"/>
    <w:basedOn w:val="NoList"/>
    <w:rsid w:val="00F535A3"/>
    <w:pPr>
      <w:numPr>
        <w:numId w:val="4"/>
      </w:numPr>
    </w:pPr>
  </w:style>
  <w:style w:type="paragraph" w:customStyle="1" w:styleId="EnRef">
    <w:name w:val="EnRef*"/>
    <w:basedOn w:val="Normal"/>
    <w:uiPriority w:val="99"/>
    <w:rsid w:val="00F535A3"/>
    <w:pPr>
      <w:widowControl w:val="0"/>
      <w:bidi w:val="0"/>
      <w:spacing w:line="440" w:lineRule="exact"/>
      <w:ind w:firstLine="397"/>
    </w:pPr>
    <w:rPr>
      <w:rFonts w:eastAsia="Times New Roman"/>
      <w:szCs w:val="26"/>
    </w:rPr>
  </w:style>
  <w:style w:type="paragraph" w:customStyle="1" w:styleId="Equation">
    <w:name w:val="Equation*"/>
    <w:basedOn w:val="Normal"/>
    <w:uiPriority w:val="99"/>
    <w:rsid w:val="00F535A3"/>
    <w:pPr>
      <w:widowControl w:val="0"/>
      <w:tabs>
        <w:tab w:val="center" w:pos="4536"/>
      </w:tabs>
      <w:spacing w:before="180" w:after="180" w:line="288" w:lineRule="auto"/>
      <w:ind w:firstLine="397"/>
    </w:pPr>
    <w:rPr>
      <w:rFonts w:eastAsia="Times New Roman" w:cs="Nazanin"/>
      <w:sz w:val="26"/>
      <w:szCs w:val="28"/>
    </w:rPr>
  </w:style>
  <w:style w:type="paragraph" w:customStyle="1" w:styleId="FarsiRef">
    <w:name w:val="FarsiRef*"/>
    <w:basedOn w:val="Normal"/>
    <w:uiPriority w:val="99"/>
    <w:rsid w:val="00F535A3"/>
    <w:pPr>
      <w:spacing w:line="288" w:lineRule="auto"/>
      <w:ind w:firstLine="397"/>
    </w:pPr>
    <w:rPr>
      <w:rFonts w:eastAsia="Times New Roman" w:cs="Nazanin"/>
      <w:szCs w:val="26"/>
      <w:lang w:bidi="ar-SA"/>
    </w:rPr>
  </w:style>
  <w:style w:type="paragraph" w:customStyle="1" w:styleId="HeaderLeft">
    <w:name w:val="HeaderLeft*"/>
    <w:basedOn w:val="Header"/>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HeaderRight">
    <w:name w:val="HeaderRight*"/>
    <w:basedOn w:val="Header"/>
    <w:uiPriority w:val="99"/>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Title28">
    <w:name w:val="Title 28*"/>
    <w:basedOn w:val="Title18"/>
    <w:uiPriority w:val="99"/>
    <w:rsid w:val="00F535A3"/>
    <w:rPr>
      <w:sz w:val="54"/>
      <w:szCs w:val="56"/>
    </w:rPr>
  </w:style>
  <w:style w:type="paragraph" w:customStyle="1" w:styleId="EquaEnd">
    <w:name w:val="EquaEnd*"/>
    <w:basedOn w:val="Equation"/>
    <w:uiPriority w:val="99"/>
    <w:rsid w:val="00F535A3"/>
    <w:pPr>
      <w:tabs>
        <w:tab w:val="clear" w:pos="4536"/>
        <w:tab w:val="center" w:pos="4253"/>
      </w:tabs>
      <w:spacing w:before="0" w:after="240"/>
    </w:pPr>
  </w:style>
  <w:style w:type="paragraph" w:customStyle="1" w:styleId="RefB">
    <w:name w:val="RefB*"/>
    <w:basedOn w:val="Normal"/>
    <w:uiPriority w:val="99"/>
    <w:rsid w:val="00F535A3"/>
    <w:pPr>
      <w:spacing w:line="288" w:lineRule="auto"/>
      <w:ind w:firstLine="397"/>
    </w:pPr>
    <w:rPr>
      <w:rFonts w:eastAsia="Times New Roman" w:cs="Nazanin"/>
      <w:b/>
      <w:bCs/>
      <w:szCs w:val="26"/>
      <w:lang w:bidi="ar-SA"/>
    </w:rPr>
  </w:style>
  <w:style w:type="paragraph" w:customStyle="1" w:styleId="EquaMid">
    <w:name w:val="EquaMid*"/>
    <w:basedOn w:val="Equation"/>
    <w:uiPriority w:val="99"/>
    <w:rsid w:val="00F535A3"/>
    <w:pPr>
      <w:tabs>
        <w:tab w:val="clear" w:pos="4536"/>
        <w:tab w:val="center" w:pos="4253"/>
      </w:tabs>
      <w:spacing w:before="0" w:after="0"/>
    </w:pPr>
  </w:style>
  <w:style w:type="paragraph" w:customStyle="1" w:styleId="EquaStart">
    <w:name w:val="EquaStart*"/>
    <w:basedOn w:val="Equation"/>
    <w:uiPriority w:val="99"/>
    <w:rsid w:val="00F535A3"/>
    <w:pPr>
      <w:tabs>
        <w:tab w:val="clear" w:pos="4536"/>
        <w:tab w:val="center" w:pos="4253"/>
      </w:tabs>
      <w:spacing w:before="240" w:after="0"/>
    </w:pPr>
  </w:style>
  <w:style w:type="paragraph" w:customStyle="1" w:styleId="InPicture">
    <w:name w:val="In Picture*"/>
    <w:basedOn w:val="Normal"/>
    <w:uiPriority w:val="99"/>
    <w:rsid w:val="00F535A3"/>
    <w:pPr>
      <w:spacing w:before="120" w:line="288" w:lineRule="auto"/>
      <w:ind w:firstLine="397"/>
      <w:jc w:val="center"/>
    </w:pPr>
    <w:rPr>
      <w:rFonts w:eastAsia="Times New Roman" w:cs="Nazanin"/>
      <w:szCs w:val="26"/>
      <w:lang w:bidi="ar-SA"/>
    </w:rPr>
  </w:style>
  <w:style w:type="paragraph" w:customStyle="1" w:styleId="InTable">
    <w:name w:val="In Table*"/>
    <w:basedOn w:val="Normal"/>
    <w:uiPriority w:val="99"/>
    <w:rsid w:val="00F535A3"/>
    <w:pPr>
      <w:spacing w:line="288" w:lineRule="auto"/>
      <w:ind w:firstLine="397"/>
      <w:jc w:val="center"/>
    </w:pPr>
    <w:rPr>
      <w:rFonts w:eastAsia="Times New Roman" w:cs="Nazanin"/>
      <w:szCs w:val="26"/>
      <w:lang w:bidi="ar-SA"/>
    </w:rPr>
  </w:style>
  <w:style w:type="paragraph" w:customStyle="1" w:styleId="BuletB">
    <w:name w:val="BuletB*"/>
    <w:basedOn w:val="NormalB"/>
    <w:uiPriority w:val="99"/>
    <w:rsid w:val="00F535A3"/>
    <w:pPr>
      <w:numPr>
        <w:numId w:val="19"/>
      </w:numPr>
      <w:tabs>
        <w:tab w:val="clear" w:pos="720"/>
        <w:tab w:val="num" w:pos="360"/>
        <w:tab w:val="num" w:pos="457"/>
      </w:tabs>
      <w:spacing w:before="240" w:line="240" w:lineRule="auto"/>
      <w:ind w:left="0" w:firstLine="0"/>
    </w:pPr>
    <w:rPr>
      <w:kern w:val="0"/>
      <w:lang w:bidi="ar-SA"/>
    </w:rPr>
  </w:style>
  <w:style w:type="paragraph" w:customStyle="1" w:styleId="NormalLeftB">
    <w:name w:val="NormalLeftB*"/>
    <w:basedOn w:val="Normal"/>
    <w:uiPriority w:val="99"/>
    <w:rsid w:val="00F535A3"/>
    <w:pPr>
      <w:spacing w:line="288" w:lineRule="auto"/>
      <w:ind w:firstLine="397"/>
      <w:jc w:val="right"/>
    </w:pPr>
    <w:rPr>
      <w:rFonts w:eastAsia="Times New Roman" w:cs="Nazanin"/>
      <w:b/>
      <w:bCs/>
      <w:sz w:val="26"/>
      <w:szCs w:val="28"/>
      <w:lang w:bidi="ar-SA"/>
    </w:rPr>
  </w:style>
  <w:style w:type="paragraph" w:customStyle="1" w:styleId="AbstractTitle">
    <w:name w:val="Abstract Title*"/>
    <w:basedOn w:val="Normal"/>
    <w:uiPriority w:val="99"/>
    <w:rsid w:val="00F535A3"/>
    <w:pPr>
      <w:spacing w:line="288" w:lineRule="auto"/>
      <w:ind w:firstLine="397"/>
      <w:jc w:val="center"/>
    </w:pPr>
    <w:rPr>
      <w:rFonts w:eastAsia="Times New Roman" w:cs="Nazanin"/>
      <w:b/>
      <w:bCs/>
      <w:sz w:val="34"/>
      <w:szCs w:val="36"/>
      <w:lang w:bidi="ar-SA"/>
    </w:rPr>
  </w:style>
  <w:style w:type="paragraph" w:customStyle="1" w:styleId="RefItalic">
    <w:name w:val="RefItalic*"/>
    <w:basedOn w:val="Normal"/>
    <w:link w:val="RefItalicCharChar"/>
    <w:rsid w:val="00F535A3"/>
    <w:pPr>
      <w:spacing w:before="120" w:line="288" w:lineRule="auto"/>
      <w:ind w:firstLine="397"/>
    </w:pPr>
    <w:rPr>
      <w:rFonts w:eastAsia="Times New Roman" w:cs="Nazanin"/>
      <w:i/>
      <w:iCs/>
      <w:szCs w:val="26"/>
      <w:lang w:bidi="ar-SA"/>
    </w:rPr>
  </w:style>
  <w:style w:type="character" w:customStyle="1" w:styleId="RefItalicCharChar">
    <w:name w:val="RefItalic* Char Char"/>
    <w:link w:val="RefItalic"/>
    <w:rsid w:val="00F535A3"/>
    <w:rPr>
      <w:rFonts w:ascii="Times New Roman" w:eastAsia="Times New Roman" w:hAnsi="Times New Roman" w:cs="Nazanin"/>
      <w:i/>
      <w:iCs/>
      <w:sz w:val="20"/>
      <w:szCs w:val="26"/>
    </w:rPr>
  </w:style>
  <w:style w:type="paragraph" w:customStyle="1" w:styleId="InTableR">
    <w:name w:val="In Table R*"/>
    <w:basedOn w:val="InTable"/>
    <w:uiPriority w:val="99"/>
    <w:rsid w:val="00F535A3"/>
    <w:pPr>
      <w:framePr w:hSpace="180" w:wrap="around" w:vAnchor="page" w:hAnchor="margin" w:y="1910"/>
      <w:jc w:val="both"/>
    </w:pPr>
    <w:rPr>
      <w:rFonts w:eastAsia="SimSun"/>
    </w:rPr>
  </w:style>
  <w:style w:type="paragraph" w:customStyle="1" w:styleId="Bulet">
    <w:name w:val="Bulet*"/>
    <w:basedOn w:val="Normal"/>
    <w:uiPriority w:val="99"/>
    <w:rsid w:val="00F535A3"/>
    <w:pPr>
      <w:numPr>
        <w:numId w:val="18"/>
      </w:numPr>
      <w:spacing w:line="288" w:lineRule="auto"/>
    </w:pPr>
    <w:rPr>
      <w:rFonts w:eastAsia="Times New Roman" w:cs="Nazanin"/>
      <w:sz w:val="26"/>
      <w:szCs w:val="28"/>
      <w:lang w:bidi="ar-SA"/>
    </w:rPr>
  </w:style>
  <w:style w:type="paragraph" w:customStyle="1" w:styleId="Code">
    <w:name w:val="Code*"/>
    <w:basedOn w:val="NormalWeb"/>
    <w:link w:val="CodeCharChar"/>
    <w:rsid w:val="00F535A3"/>
    <w:pPr>
      <w:spacing w:before="0" w:beforeAutospacing="0" w:after="0" w:afterAutospacing="0"/>
      <w:ind w:firstLine="397"/>
    </w:pPr>
    <w:rPr>
      <w:rFonts w:ascii="Courier New" w:hAnsi="Courier New" w:cs="B Nazanin"/>
      <w:color w:val="000000"/>
      <w:sz w:val="20"/>
      <w:szCs w:val="22"/>
    </w:rPr>
  </w:style>
  <w:style w:type="paragraph" w:customStyle="1" w:styleId="CodeBold">
    <w:name w:val="CodeBold*"/>
    <w:basedOn w:val="Code"/>
    <w:link w:val="CodeBoldCharChar"/>
    <w:rsid w:val="00F535A3"/>
  </w:style>
  <w:style w:type="paragraph" w:customStyle="1" w:styleId="CodeComment">
    <w:name w:val="CodeComment*"/>
    <w:basedOn w:val="Code"/>
    <w:uiPriority w:val="99"/>
    <w:rsid w:val="00F535A3"/>
  </w:style>
  <w:style w:type="paragraph" w:customStyle="1" w:styleId="Bulet0">
    <w:name w:val="Bulet"/>
    <w:basedOn w:val="Normal"/>
    <w:uiPriority w:val="99"/>
    <w:rsid w:val="00F535A3"/>
    <w:pPr>
      <w:tabs>
        <w:tab w:val="num" w:pos="432"/>
      </w:tabs>
      <w:spacing w:before="240" w:line="440" w:lineRule="exact"/>
      <w:ind w:left="431" w:hanging="431"/>
    </w:pPr>
    <w:rPr>
      <w:rFonts w:eastAsia="Times New Roman" w:cs="Nazanin"/>
      <w:sz w:val="26"/>
      <w:szCs w:val="28"/>
      <w:lang w:bidi="ar-SA"/>
    </w:rPr>
  </w:style>
  <w:style w:type="character" w:customStyle="1" w:styleId="CodeCharChar">
    <w:name w:val="Code* Char Char"/>
    <w:link w:val="Code"/>
    <w:rsid w:val="00F535A3"/>
    <w:rPr>
      <w:rFonts w:ascii="Courier New" w:eastAsia="Times New Roman" w:hAnsi="Courier New" w:cs="B Nazanin"/>
      <w:color w:val="000000"/>
      <w:sz w:val="20"/>
      <w:lang w:bidi="fa-IR"/>
    </w:rPr>
  </w:style>
  <w:style w:type="character" w:customStyle="1" w:styleId="CodeBoldCharChar">
    <w:name w:val="CodeBold* Char Char"/>
    <w:link w:val="CodeBold"/>
    <w:rsid w:val="00F535A3"/>
    <w:rPr>
      <w:rFonts w:ascii="Courier New" w:eastAsia="Times New Roman" w:hAnsi="Courier New" w:cs="B Nazanin"/>
      <w:color w:val="000000"/>
      <w:sz w:val="20"/>
      <w:lang w:bidi="fa-IR"/>
    </w:rPr>
  </w:style>
  <w:style w:type="paragraph" w:customStyle="1" w:styleId="Title18">
    <w:name w:val="Title 18*"/>
    <w:basedOn w:val="Title16"/>
    <w:uiPriority w:val="99"/>
    <w:rsid w:val="00F535A3"/>
    <w:rPr>
      <w:kern w:val="0"/>
      <w:sz w:val="34"/>
      <w:szCs w:val="36"/>
      <w:lang w:bidi="ar-SA"/>
    </w:rPr>
  </w:style>
  <w:style w:type="character" w:customStyle="1" w:styleId="longtext">
    <w:name w:val="long_text"/>
    <w:basedOn w:val="DefaultParagraphFont"/>
    <w:uiPriority w:val="99"/>
    <w:rsid w:val="00F535A3"/>
  </w:style>
  <w:style w:type="character" w:customStyle="1" w:styleId="atn">
    <w:name w:val="atn"/>
    <w:basedOn w:val="DefaultParagraphFont"/>
    <w:uiPriority w:val="99"/>
    <w:rsid w:val="00F535A3"/>
  </w:style>
  <w:style w:type="character" w:customStyle="1" w:styleId="trans-target1">
    <w:name w:val="trans-target1"/>
    <w:rsid w:val="00F535A3"/>
    <w:rPr>
      <w:color w:val="000000"/>
      <w:shd w:val="clear" w:color="auto" w:fill="CCCCCC"/>
    </w:rPr>
  </w:style>
  <w:style w:type="table" w:customStyle="1" w:styleId="MediumGrid1-Accent21">
    <w:name w:val="Medium Grid 1 - Accent 21"/>
    <w:basedOn w:val="TableNormal"/>
    <w:next w:val="MediumGrid1-Accent2"/>
    <w:uiPriority w:val="67"/>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2">
    <w:name w:val="Medium Grid 1 Accent 2"/>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Shap">
    <w:name w:val="Shap"/>
    <w:basedOn w:val="Normal"/>
    <w:uiPriority w:val="99"/>
    <w:rsid w:val="00F535A3"/>
    <w:pPr>
      <w:spacing w:after="200" w:line="360" w:lineRule="auto"/>
      <w:ind w:left="720" w:hanging="360"/>
      <w:jc w:val="center"/>
    </w:pPr>
    <w:rPr>
      <w:rFonts w:eastAsia="Calibri" w:cs="B Zar"/>
    </w:rPr>
  </w:style>
  <w:style w:type="character" w:customStyle="1" w:styleId="heading10Char">
    <w:name w:val="heading 10 Char"/>
    <w:link w:val="heading100"/>
    <w:locked/>
    <w:rsid w:val="00F535A3"/>
    <w:rPr>
      <w:rFonts w:ascii="Times New Roman Bold" w:hAnsi="Times New Roman Bold" w:cs="B Nazanin"/>
      <w:b/>
      <w:bCs/>
      <w:i/>
      <w:iCs/>
      <w:color w:val="244061"/>
      <w:sz w:val="28"/>
      <w:szCs w:val="32"/>
    </w:rPr>
  </w:style>
  <w:style w:type="paragraph" w:customStyle="1" w:styleId="heading100">
    <w:name w:val="heading 10"/>
    <w:basedOn w:val="Normal"/>
    <w:link w:val="heading10Char"/>
    <w:autoRedefine/>
    <w:rsid w:val="00F535A3"/>
    <w:pPr>
      <w:spacing w:after="200" w:line="360" w:lineRule="auto"/>
      <w:ind w:firstLine="397"/>
    </w:pPr>
    <w:rPr>
      <w:rFonts w:ascii="Times New Roman Bold" w:hAnsi="Times New Roman Bold"/>
      <w:b/>
      <w:bCs/>
      <w:i/>
      <w:iCs/>
      <w:color w:val="244061"/>
      <w:sz w:val="28"/>
      <w:szCs w:val="32"/>
      <w:lang w:bidi="ar-SA"/>
    </w:rPr>
  </w:style>
  <w:style w:type="paragraph" w:customStyle="1" w:styleId="afa">
    <w:name w:val="a"/>
    <w:basedOn w:val="Normal"/>
    <w:uiPriority w:val="99"/>
    <w:rsid w:val="00F535A3"/>
    <w:pPr>
      <w:spacing w:line="440" w:lineRule="exact"/>
      <w:ind w:left="900" w:right="900" w:firstLine="397"/>
    </w:pPr>
    <w:rPr>
      <w:rFonts w:ascii="Tahoma" w:eastAsia="Times New Roman" w:hAnsi="Tahoma" w:cs="Tahoma"/>
      <w:b/>
      <w:bCs/>
      <w:color w:val="365F91"/>
      <w:sz w:val="22"/>
      <w:szCs w:val="22"/>
      <w:lang w:bidi="ar-SA"/>
    </w:rPr>
  </w:style>
  <w:style w:type="character" w:customStyle="1" w:styleId="Char2">
    <w:name w:val="تز Char"/>
    <w:link w:val="afb"/>
    <w:locked/>
    <w:rsid w:val="00F535A3"/>
    <w:rPr>
      <w:rFonts w:cs="B Nazanin"/>
      <w:sz w:val="24"/>
      <w:szCs w:val="28"/>
    </w:rPr>
  </w:style>
  <w:style w:type="paragraph" w:customStyle="1" w:styleId="afb">
    <w:name w:val="تز"/>
    <w:basedOn w:val="Normal"/>
    <w:link w:val="Char2"/>
    <w:rsid w:val="00F535A3"/>
    <w:pPr>
      <w:widowControl w:val="0"/>
      <w:spacing w:before="360" w:line="360" w:lineRule="auto"/>
      <w:ind w:firstLine="737"/>
      <w:textboxTightWrap w:val="allLines"/>
    </w:pPr>
    <w:rPr>
      <w:rFonts w:asciiTheme="minorHAnsi" w:hAnsiTheme="minorHAnsi"/>
      <w:sz w:val="24"/>
      <w:szCs w:val="28"/>
      <w:lang w:bidi="ar-SA"/>
    </w:rPr>
  </w:style>
  <w:style w:type="table" w:customStyle="1" w:styleId="LightList10">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535A3"/>
    <w:pPr>
      <w:spacing w:after="0" w:line="240" w:lineRule="auto"/>
    </w:pPr>
    <w:rPr>
      <w:rFonts w:ascii="Times New Roman" w:eastAsia="Calibri" w:hAnsi="Times New Roman" w:cs="B Nazanin"/>
      <w:color w:val="000000"/>
      <w:kern w:val="32"/>
      <w:sz w:val="24"/>
      <w:szCs w:val="28"/>
      <w:lang w:bidi="fa-IR"/>
    </w:rPr>
  </w:style>
  <w:style w:type="character" w:styleId="IntenseEmphasis">
    <w:name w:val="Intense Emphasis"/>
    <w:uiPriority w:val="99"/>
    <w:qFormat/>
    <w:rsid w:val="00F535A3"/>
    <w:rPr>
      <w:b/>
      <w:bCs/>
      <w:i/>
      <w:iCs/>
      <w:color w:val="4F81BD"/>
    </w:rPr>
  </w:style>
  <w:style w:type="character" w:customStyle="1" w:styleId="CaptionChar">
    <w:name w:val="Caption Char"/>
    <w:link w:val="Caption"/>
    <w:uiPriority w:val="35"/>
    <w:rsid w:val="00F535A3"/>
    <w:rPr>
      <w:rFonts w:ascii="Times New Roman" w:hAnsi="Times New Roman" w:cs="B Nazanin"/>
      <w:i/>
      <w:iCs/>
      <w:sz w:val="18"/>
      <w:szCs w:val="18"/>
      <w:lang w:bidi="fa-IR"/>
    </w:rPr>
  </w:style>
  <w:style w:type="table" w:customStyle="1" w:styleId="MediumShading1-Accent51">
    <w:name w:val="Medium Shading 1 - Accent 51"/>
    <w:basedOn w:val="TableNormal"/>
    <w:next w:val="MediumShading1-Accent5"/>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view">
    <w:name w:val="textview"/>
    <w:basedOn w:val="Normal"/>
    <w:rsid w:val="00F535A3"/>
    <w:pPr>
      <w:bidi w:val="0"/>
      <w:spacing w:before="100" w:beforeAutospacing="1" w:after="100" w:afterAutospacing="1" w:line="336" w:lineRule="auto"/>
      <w:ind w:firstLine="397"/>
    </w:pPr>
    <w:rPr>
      <w:rFonts w:ascii="Tahoma" w:eastAsia="Times New Roman" w:hAnsi="Tahoma" w:cs="Tahoma"/>
      <w:color w:val="000000"/>
      <w:szCs w:val="20"/>
      <w:lang w:bidi="ar-SA"/>
    </w:rPr>
  </w:style>
  <w:style w:type="paragraph" w:customStyle="1" w:styleId="Shape">
    <w:name w:val="Shape"/>
    <w:basedOn w:val="Normal"/>
    <w:rsid w:val="00F535A3"/>
    <w:pPr>
      <w:spacing w:after="200" w:line="276" w:lineRule="auto"/>
      <w:ind w:left="4" w:firstLine="397"/>
      <w:jc w:val="center"/>
    </w:pPr>
    <w:rPr>
      <w:rFonts w:eastAsia="Calibri"/>
    </w:rPr>
  </w:style>
  <w:style w:type="paragraph" w:customStyle="1" w:styleId="authors3">
    <w:name w:val="authors3"/>
    <w:basedOn w:val="Normal"/>
    <w:rsid w:val="00F535A3"/>
    <w:pPr>
      <w:bidi w:val="0"/>
      <w:spacing w:before="100" w:beforeAutospacing="1" w:after="100" w:afterAutospacing="1" w:line="440" w:lineRule="exact"/>
      <w:ind w:firstLine="397"/>
    </w:pPr>
    <w:rPr>
      <w:rFonts w:eastAsia="Times New Roman"/>
      <w:b/>
      <w:bCs/>
      <w:szCs w:val="20"/>
      <w:lang w:bidi="ar-SA"/>
    </w:rPr>
  </w:style>
  <w:style w:type="table" w:styleId="MediumList1-Accent4">
    <w:name w:val="Medium List 1 Accent 4"/>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10">
    <w:name w:val="Table Grid10"/>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basedOn w:val="Normal"/>
    <w:autoRedefine/>
    <w:rsid w:val="00F535A3"/>
    <w:pPr>
      <w:spacing w:before="100" w:after="100" w:line="276" w:lineRule="auto"/>
      <w:ind w:left="6" w:firstLine="397"/>
      <w:jc w:val="center"/>
    </w:pPr>
    <w:rPr>
      <w:rFonts w:eastAsia="Calibri"/>
    </w:rPr>
  </w:style>
  <w:style w:type="table" w:customStyle="1" w:styleId="TableGrid11">
    <w:name w:val="Table Grid11"/>
    <w:basedOn w:val="TableNormal"/>
    <w:next w:val="TableGrid"/>
    <w:uiPriority w:val="3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next w:val="LightShading1"/>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llapsetext1">
    <w:name w:val="collapsetext1"/>
    <w:rsid w:val="00F535A3"/>
    <w:rPr>
      <w:sz w:val="24"/>
      <w:szCs w:val="24"/>
      <w:bdr w:val="none" w:sz="0" w:space="0" w:color="auto" w:frame="1"/>
      <w:vertAlign w:val="baseline"/>
    </w:rPr>
  </w:style>
  <w:style w:type="character" w:customStyle="1" w:styleId="expandtext1">
    <w:name w:val="expandtext1"/>
    <w:rsid w:val="00F535A3"/>
    <w:rPr>
      <w:sz w:val="24"/>
      <w:szCs w:val="24"/>
      <w:bdr w:val="none" w:sz="0" w:space="0" w:color="auto" w:frame="1"/>
      <w:vertAlign w:val="baseline"/>
    </w:rPr>
  </w:style>
  <w:style w:type="character" w:customStyle="1" w:styleId="showinfo1">
    <w:name w:val="showinfo1"/>
    <w:rsid w:val="00F535A3"/>
    <w:rPr>
      <w:b/>
      <w:bCs/>
      <w:vanish w:val="0"/>
      <w:webHidden w:val="0"/>
      <w:color w:val="316C9D"/>
      <w:sz w:val="17"/>
      <w:szCs w:val="17"/>
      <w:bdr w:val="none" w:sz="0" w:space="0" w:color="auto" w:frame="1"/>
      <w:shd w:val="clear" w:color="auto" w:fill="FFFFFF"/>
      <w:vertAlign w:val="baseline"/>
      <w:specVanish w:val="0"/>
    </w:rPr>
  </w:style>
  <w:style w:type="character" w:customStyle="1" w:styleId="pretxt">
    <w:name w:val="pretxt"/>
    <w:basedOn w:val="DefaultParagraphFont"/>
    <w:rsid w:val="00F535A3"/>
  </w:style>
  <w:style w:type="character" w:styleId="HTMLCite">
    <w:name w:val="HTML Cite"/>
    <w:uiPriority w:val="99"/>
    <w:unhideWhenUsed/>
    <w:rsid w:val="00F535A3"/>
    <w:rPr>
      <w:i w:val="0"/>
      <w:iCs w:val="0"/>
      <w:color w:val="006621"/>
    </w:rPr>
  </w:style>
  <w:style w:type="character" w:customStyle="1" w:styleId="dnsheading11">
    <w:name w:val="dnsheading11"/>
    <w:rsid w:val="00F535A3"/>
    <w:rPr>
      <w:color w:val="1B202B"/>
      <w:sz w:val="33"/>
      <w:szCs w:val="33"/>
    </w:rPr>
  </w:style>
  <w:style w:type="paragraph" w:customStyle="1" w:styleId="StyleLatin9ptComplex11ptItalicBefore07cmFirst">
    <w:name w:val="Style (Latin) 9 pt (Complex) 11 pt Italic Before:  0.7 cm First..."/>
    <w:basedOn w:val="Normal"/>
    <w:rsid w:val="00F535A3"/>
    <w:pPr>
      <w:spacing w:line="320" w:lineRule="exact"/>
      <w:ind w:left="397" w:firstLine="0"/>
    </w:pPr>
    <w:rPr>
      <w:rFonts w:eastAsia="Times New Roman"/>
      <w:i/>
      <w:iCs/>
      <w:sz w:val="18"/>
      <w:szCs w:val="20"/>
      <w:lang w:bidi="ar-SA"/>
    </w:rPr>
  </w:style>
  <w:style w:type="paragraph" w:customStyle="1" w:styleId="StyleLatin11ptComplex14ptBoldFirstline0cm">
    <w:name w:val="Style (Latin) 11 pt (Complex) 14 pt Bold First line:  0 cm"/>
    <w:basedOn w:val="Normal"/>
    <w:rsid w:val="00F535A3"/>
    <w:pPr>
      <w:spacing w:before="60" w:after="40" w:line="440" w:lineRule="exact"/>
      <w:ind w:firstLine="0"/>
    </w:pPr>
    <w:rPr>
      <w:rFonts w:eastAsia="Times New Roman"/>
      <w:b/>
      <w:bCs/>
      <w:sz w:val="22"/>
      <w:szCs w:val="28"/>
      <w:lang w:bidi="ar-SA"/>
    </w:rPr>
  </w:style>
  <w:style w:type="paragraph" w:customStyle="1" w:styleId="afc">
    <w:name w:val="تیتر جدول و نمودار"/>
    <w:basedOn w:val="Caption"/>
    <w:rsid w:val="00F535A3"/>
    <w:rPr>
      <w:rFonts w:eastAsia="Calibri"/>
      <w:sz w:val="24"/>
      <w:szCs w:val="24"/>
    </w:rPr>
  </w:style>
  <w:style w:type="paragraph" w:customStyle="1" w:styleId="afd">
    <w:name w:val="زیرنویس جدول و نمودار"/>
    <w:basedOn w:val="Heading1"/>
    <w:rsid w:val="00F535A3"/>
    <w:pPr>
      <w:ind w:firstLine="0"/>
      <w:jc w:val="center"/>
      <w:outlineLvl w:val="9"/>
    </w:pPr>
    <w:rPr>
      <w:rFonts w:ascii="Times New Roman" w:eastAsia="Times New Roman" w:hAnsi="Times New Roman"/>
      <w:b w:val="0"/>
      <w:bCs w:val="0"/>
      <w:sz w:val="16"/>
      <w:szCs w:val="20"/>
      <w:lang w:bidi="ar-SA"/>
    </w:rPr>
  </w:style>
  <w:style w:type="character" w:customStyle="1" w:styleId="abstracttitle0">
    <w:name w:val="abstract_title"/>
    <w:basedOn w:val="DefaultParagraphFont"/>
    <w:rsid w:val="00F535A3"/>
  </w:style>
  <w:style w:type="character" w:customStyle="1" w:styleId="Subtitle1">
    <w:name w:val="Subtitle1"/>
    <w:basedOn w:val="DefaultParagraphFont"/>
    <w:rsid w:val="00F535A3"/>
  </w:style>
  <w:style w:type="character" w:customStyle="1" w:styleId="addmd">
    <w:name w:val="addmd"/>
    <w:basedOn w:val="DefaultParagraphFont"/>
    <w:rsid w:val="00F535A3"/>
  </w:style>
  <w:style w:type="paragraph" w:styleId="BodyText2">
    <w:name w:val="Body Text 2"/>
    <w:basedOn w:val="Normal"/>
    <w:link w:val="BodyText2Char"/>
    <w:rsid w:val="00F535A3"/>
    <w:pPr>
      <w:spacing w:after="120" w:line="480" w:lineRule="auto"/>
      <w:ind w:firstLine="397"/>
    </w:pPr>
    <w:rPr>
      <w:rFonts w:eastAsia="Times New Roman" w:cs="B Lotus"/>
      <w:sz w:val="24"/>
      <w:szCs w:val="28"/>
      <w:lang w:bidi="ar-SA"/>
    </w:rPr>
  </w:style>
  <w:style w:type="character" w:customStyle="1" w:styleId="BodyText2Char">
    <w:name w:val="Body Text 2 Char"/>
    <w:basedOn w:val="DefaultParagraphFont"/>
    <w:link w:val="BodyText2"/>
    <w:rsid w:val="00F535A3"/>
    <w:rPr>
      <w:rFonts w:ascii="Times New Roman" w:eastAsia="Times New Roman" w:hAnsi="Times New Roman" w:cs="B Lotus"/>
      <w:sz w:val="24"/>
      <w:szCs w:val="28"/>
    </w:rPr>
  </w:style>
  <w:style w:type="paragraph" w:styleId="ListContinue">
    <w:name w:val="List Continue"/>
    <w:basedOn w:val="Normal"/>
    <w:link w:val="ListContinueChar"/>
    <w:rsid w:val="00F535A3"/>
    <w:pPr>
      <w:tabs>
        <w:tab w:val="num" w:pos="767"/>
      </w:tabs>
      <w:spacing w:after="120"/>
      <w:ind w:left="767" w:hanging="360"/>
    </w:pPr>
    <w:rPr>
      <w:rFonts w:eastAsia="Times New Roman" w:cs="Lotus"/>
      <w:sz w:val="24"/>
      <w:szCs w:val="28"/>
      <w:lang w:bidi="ar-SA"/>
    </w:rPr>
  </w:style>
  <w:style w:type="character" w:customStyle="1" w:styleId="ListContinueChar">
    <w:name w:val="List Continue Char"/>
    <w:basedOn w:val="DefaultParagraphFont"/>
    <w:link w:val="ListContinue"/>
    <w:rsid w:val="00F535A3"/>
    <w:rPr>
      <w:rFonts w:ascii="Times New Roman" w:eastAsia="Times New Roman" w:hAnsi="Times New Roman" w:cs="Lotus"/>
      <w:sz w:val="24"/>
      <w:szCs w:val="28"/>
    </w:rPr>
  </w:style>
  <w:style w:type="paragraph" w:customStyle="1" w:styleId="StyleListContinueJustifyLow">
    <w:name w:val="Style List Continue + Justify Low"/>
    <w:basedOn w:val="ListContinue"/>
    <w:rsid w:val="00F535A3"/>
    <w:pPr>
      <w:tabs>
        <w:tab w:val="clear" w:pos="767"/>
        <w:tab w:val="num" w:pos="1272"/>
      </w:tabs>
      <w:ind w:left="1272" w:hanging="432"/>
    </w:pPr>
    <w:rPr>
      <w:rFonts w:cs="B Lotus"/>
      <w:bCs/>
      <w:szCs w:val="24"/>
    </w:rPr>
  </w:style>
  <w:style w:type="paragraph" w:customStyle="1" w:styleId="StyleNoSpacingLatinTahomaComplexTahoma">
    <w:name w:val="Style No Spacing + (Latin) Tahoma (Complex) Tahoma"/>
    <w:basedOn w:val="NoSpacing"/>
    <w:rsid w:val="00F535A3"/>
    <w:pPr>
      <w:bidi w:val="0"/>
      <w:spacing w:line="300" w:lineRule="exact"/>
      <w:ind w:left="397" w:hanging="397"/>
      <w:jc w:val="lowKashida"/>
    </w:pPr>
    <w:rPr>
      <w:rFonts w:ascii="Tahoma" w:hAnsi="Tahoma" w:cs="B Nazanin"/>
      <w:iCs/>
      <w:szCs w:val="20"/>
      <w:lang w:bidi="ar-SA"/>
    </w:rPr>
  </w:style>
  <w:style w:type="paragraph" w:customStyle="1" w:styleId="StyleStyleNoSpacingLatinTahomaComplexTahoma">
    <w:name w:val="Style Style No Spacing + (Latin) Tahoma (Complex) Tahoma +"/>
    <w:basedOn w:val="StyleNoSpacingLatinTahomaComplexTahoma"/>
    <w:rsid w:val="00F535A3"/>
    <w:pPr>
      <w:ind w:firstLine="0"/>
    </w:pPr>
    <w:rPr>
      <w:rFonts w:eastAsia="Times New Roman"/>
    </w:rPr>
  </w:style>
  <w:style w:type="paragraph" w:customStyle="1" w:styleId="StyleStyleStyleNoSpacingLatinTahomaComplexTahoma">
    <w:name w:val="Style Style Style No Spacing + (Latin) Tahoma (Complex) Tahoma + +"/>
    <w:basedOn w:val="StyleStyleNoSpacingLatinTahomaComplexTahoma"/>
    <w:rsid w:val="00F535A3"/>
    <w:rPr>
      <w:rFonts w:asciiTheme="majorBidi" w:hAnsiTheme="majorBidi"/>
      <w:sz w:val="20"/>
    </w:rPr>
  </w:style>
  <w:style w:type="paragraph" w:customStyle="1" w:styleId="StyleComplexZar12ptJustifiedFirstline094cmLines">
    <w:name w:val="Style (Complex) Zar 12 pt Justified First line:  0.94 cm Line s..."/>
    <w:basedOn w:val="Normal"/>
    <w:rsid w:val="00F535A3"/>
    <w:pPr>
      <w:spacing w:line="380" w:lineRule="exact"/>
      <w:ind w:firstLine="397"/>
    </w:pPr>
    <w:rPr>
      <w:rFonts w:asciiTheme="majorBidi" w:eastAsia="Times New Roman" w:hAnsiTheme="majorBidi"/>
      <w:lang w:bidi="ar-SA"/>
    </w:rPr>
  </w:style>
  <w:style w:type="paragraph" w:customStyle="1" w:styleId="a8">
    <w:name w:val="متن شماره دار"/>
    <w:basedOn w:val="a9"/>
    <w:rsid w:val="00F535A3"/>
    <w:pPr>
      <w:numPr>
        <w:numId w:val="20"/>
      </w:numPr>
    </w:pPr>
  </w:style>
  <w:style w:type="character" w:customStyle="1" w:styleId="citation">
    <w:name w:val="citation"/>
    <w:basedOn w:val="DefaultParagraphFont"/>
    <w:rsid w:val="00F535A3"/>
  </w:style>
  <w:style w:type="paragraph" w:customStyle="1" w:styleId="3">
    <w:name w:val="شکل فصل 3"/>
    <w:basedOn w:val="Normal"/>
    <w:rsid w:val="00F535A3"/>
    <w:pPr>
      <w:numPr>
        <w:numId w:val="21"/>
      </w:numPr>
      <w:spacing w:line="360" w:lineRule="auto"/>
      <w:jc w:val="center"/>
    </w:pPr>
    <w:rPr>
      <w:rFonts w:ascii="Calibri" w:eastAsia="Calibri" w:hAnsi="Calibri" w:cs="B Zar"/>
      <w:b/>
      <w:bCs/>
      <w:sz w:val="24"/>
    </w:rPr>
  </w:style>
  <w:style w:type="character" w:customStyle="1" w:styleId="articleinfo">
    <w:name w:val="article_info"/>
    <w:basedOn w:val="DefaultParagraphFont"/>
    <w:rsid w:val="00F535A3"/>
  </w:style>
  <w:style w:type="character" w:customStyle="1" w:styleId="a-size-large">
    <w:name w:val="a-size-large"/>
    <w:basedOn w:val="DefaultParagraphFont"/>
    <w:rsid w:val="00F535A3"/>
  </w:style>
  <w:style w:type="table" w:styleId="LightShading-Accent3">
    <w:name w:val="Light Shading Accent 3"/>
    <w:basedOn w:val="TableNormal"/>
    <w:uiPriority w:val="60"/>
    <w:rsid w:val="00F535A3"/>
    <w:pPr>
      <w:spacing w:after="0" w:line="240" w:lineRule="auto"/>
    </w:pPr>
    <w:rPr>
      <w:color w:val="7B7B7B" w:themeColor="accent3" w:themeShade="BF"/>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itleEnglish">
    <w:name w:val="Title(English)"/>
    <w:basedOn w:val="Title"/>
    <w:autoRedefine/>
    <w:rsid w:val="00F535A3"/>
    <w:pPr>
      <w:overflowPunct w:val="0"/>
      <w:autoSpaceDE w:val="0"/>
      <w:autoSpaceDN w:val="0"/>
      <w:bidi w:val="0"/>
      <w:adjustRightInd w:val="0"/>
      <w:spacing w:before="1200"/>
      <w:ind w:firstLine="0"/>
      <w:textAlignment w:val="baseline"/>
    </w:pPr>
    <w:rPr>
      <w:rFonts w:ascii="Times New Roman" w:eastAsia="Times New Roman" w:hAnsi="Times New Roman"/>
      <w:kern w:val="28"/>
      <w:sz w:val="28"/>
    </w:rPr>
  </w:style>
  <w:style w:type="table" w:styleId="MediumList1-Accent3">
    <w:name w:val="Medium List 1 Accent 3"/>
    <w:basedOn w:val="TableNormal"/>
    <w:uiPriority w:val="65"/>
    <w:rsid w:val="00F535A3"/>
    <w:pPr>
      <w:spacing w:after="0" w:line="240" w:lineRule="auto"/>
    </w:pPr>
    <w:rPr>
      <w:color w:val="000000" w:themeColor="text1"/>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GridTable1Light11">
    <w:name w:val="Grid Table 1 Light11"/>
    <w:basedOn w:val="TableNormal"/>
    <w:uiPriority w:val="99"/>
    <w:rsid w:val="00F535A3"/>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910213148msonormal">
    <w:name w:val="yiv910213148msonormal"/>
    <w:basedOn w:val="Normal"/>
    <w:rsid w:val="00F535A3"/>
    <w:pPr>
      <w:bidi w:val="0"/>
      <w:spacing w:before="100" w:beforeAutospacing="1" w:after="100" w:afterAutospacing="1"/>
      <w:ind w:firstLine="0"/>
      <w:jc w:val="left"/>
    </w:pPr>
    <w:rPr>
      <w:rFonts w:eastAsia="Times New Roman" w:cs="Times New Roman"/>
      <w:sz w:val="24"/>
      <w:lang w:bidi="ar-SA"/>
    </w:rPr>
  </w:style>
  <w:style w:type="character" w:customStyle="1" w:styleId="yshortcuts">
    <w:name w:val="yshortcuts"/>
    <w:basedOn w:val="DefaultParagraphFont"/>
    <w:rsid w:val="00F535A3"/>
  </w:style>
  <w:style w:type="character" w:customStyle="1" w:styleId="officialsname">
    <w:name w:val="official_s_name"/>
    <w:basedOn w:val="DefaultParagraphFont"/>
    <w:rsid w:val="00F535A3"/>
  </w:style>
  <w:style w:type="character" w:customStyle="1" w:styleId="audience">
    <w:name w:val="audience"/>
    <w:basedOn w:val="DefaultParagraphFont"/>
    <w:rsid w:val="00F535A3"/>
  </w:style>
  <w:style w:type="character" w:customStyle="1" w:styleId="A50">
    <w:name w:val="A5"/>
    <w:uiPriority w:val="99"/>
    <w:rsid w:val="00F535A3"/>
    <w:rPr>
      <w:rFonts w:ascii="Gotham Medium" w:hAnsi="Gotham Medium" w:cs="Gotham Medium"/>
      <w:color w:val="FFFFFF"/>
      <w:sz w:val="36"/>
      <w:szCs w:val="36"/>
    </w:rPr>
  </w:style>
  <w:style w:type="character" w:customStyle="1" w:styleId="reference-text">
    <w:name w:val="reference-text"/>
    <w:basedOn w:val="DefaultParagraphFont"/>
    <w:rsid w:val="00F535A3"/>
  </w:style>
  <w:style w:type="character" w:customStyle="1" w:styleId="CommentTextChar1">
    <w:name w:val="Comment Text Char1"/>
    <w:basedOn w:val="DefaultParagraphFont"/>
    <w:uiPriority w:val="99"/>
    <w:semiHidden/>
    <w:rsid w:val="00F535A3"/>
    <w:rPr>
      <w:sz w:val="20"/>
      <w:szCs w:val="20"/>
    </w:rPr>
  </w:style>
  <w:style w:type="paragraph" w:customStyle="1" w:styleId="q">
    <w:name w:val="q"/>
    <w:basedOn w:val="Normal"/>
    <w:rsid w:val="00F535A3"/>
    <w:pPr>
      <w:spacing w:line="360" w:lineRule="auto"/>
      <w:ind w:right="187" w:firstLine="0"/>
      <w:jc w:val="both"/>
    </w:pPr>
    <w:rPr>
      <w:rFonts w:ascii="B Lotus" w:eastAsia="Times New Roman" w:hAnsi="B Lotus" w:cs="B Lotus"/>
      <w:b/>
      <w:bCs/>
      <w:sz w:val="28"/>
      <w:szCs w:val="32"/>
    </w:rPr>
  </w:style>
  <w:style w:type="paragraph" w:customStyle="1" w:styleId="Style0">
    <w:name w:val="Style"/>
    <w:rsid w:val="00F535A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me">
    <w:name w:val="time"/>
    <w:rsid w:val="00F535A3"/>
  </w:style>
  <w:style w:type="character" w:customStyle="1" w:styleId="ft">
    <w:name w:val="ft"/>
    <w:basedOn w:val="DefaultParagraphFont"/>
    <w:rsid w:val="00F535A3"/>
  </w:style>
  <w:style w:type="character" w:customStyle="1" w:styleId="UnresolvedMention1">
    <w:name w:val="Unresolved Mention1"/>
    <w:basedOn w:val="DefaultParagraphFont"/>
    <w:uiPriority w:val="99"/>
    <w:unhideWhenUsed/>
    <w:rsid w:val="00F535A3"/>
    <w:rPr>
      <w:color w:val="605E5C"/>
      <w:shd w:val="clear" w:color="auto" w:fill="E1DFDD"/>
    </w:rPr>
  </w:style>
  <w:style w:type="character" w:customStyle="1" w:styleId="authors">
    <w:name w:val="authors"/>
    <w:basedOn w:val="DefaultParagraphFont"/>
    <w:rsid w:val="00F535A3"/>
  </w:style>
  <w:style w:type="character" w:customStyle="1" w:styleId="Date1">
    <w:name w:val="Date1"/>
    <w:basedOn w:val="DefaultParagraphFont"/>
    <w:rsid w:val="00F535A3"/>
  </w:style>
  <w:style w:type="character" w:customStyle="1" w:styleId="arttitle">
    <w:name w:val="art_title"/>
    <w:basedOn w:val="DefaultParagraphFont"/>
    <w:rsid w:val="00F535A3"/>
  </w:style>
  <w:style w:type="character" w:customStyle="1" w:styleId="serialtitle">
    <w:name w:val="serial_title"/>
    <w:basedOn w:val="DefaultParagraphFont"/>
    <w:rsid w:val="00F535A3"/>
  </w:style>
  <w:style w:type="character" w:customStyle="1" w:styleId="volumeissue">
    <w:name w:val="volume_issue"/>
    <w:basedOn w:val="DefaultParagraphFont"/>
    <w:rsid w:val="00F535A3"/>
  </w:style>
  <w:style w:type="character" w:customStyle="1" w:styleId="pagerange">
    <w:name w:val="page_range"/>
    <w:basedOn w:val="DefaultParagraphFont"/>
    <w:rsid w:val="00F535A3"/>
  </w:style>
  <w:style w:type="character" w:customStyle="1" w:styleId="doilink">
    <w:name w:val="doi_link"/>
    <w:basedOn w:val="DefaultParagraphFont"/>
    <w:rsid w:val="00F535A3"/>
  </w:style>
  <w:style w:type="character" w:customStyle="1" w:styleId="UnresolvedMention2">
    <w:name w:val="Unresolved Mention2"/>
    <w:basedOn w:val="DefaultParagraphFont"/>
    <w:uiPriority w:val="99"/>
    <w:unhideWhenUsed/>
    <w:rsid w:val="00AE6C74"/>
    <w:rPr>
      <w:color w:val="605E5C"/>
      <w:shd w:val="clear" w:color="auto" w:fill="E1DFDD"/>
    </w:rPr>
  </w:style>
  <w:style w:type="paragraph" w:customStyle="1" w:styleId="Heading51">
    <w:name w:val="Heading 51"/>
    <w:basedOn w:val="Normal"/>
    <w:link w:val="heading5Char0"/>
    <w:rsid w:val="00315CBD"/>
    <w:pPr>
      <w:bidi w:val="0"/>
      <w:spacing w:line="360" w:lineRule="exact"/>
      <w:ind w:left="567" w:firstLine="0"/>
      <w:jc w:val="both"/>
    </w:pPr>
    <w:rPr>
      <w:rFonts w:eastAsia="Calibri"/>
      <w:color w:val="000000" w:themeColor="text1"/>
      <w:sz w:val="18"/>
      <w:szCs w:val="22"/>
    </w:rPr>
  </w:style>
  <w:style w:type="paragraph" w:customStyle="1" w:styleId="7">
    <w:name w:val="آثشیهدل 7"/>
    <w:basedOn w:val="Title"/>
    <w:link w:val="7Char"/>
    <w:rsid w:val="00643749"/>
    <w:pPr>
      <w:jc w:val="right"/>
    </w:pPr>
    <w:rPr>
      <w:rFonts w:ascii="Times New Roman Bold" w:eastAsia="Calibri" w:hAnsi="Times New Roman Bold" w:cs="B Mitra"/>
      <w:sz w:val="28"/>
      <w:szCs w:val="40"/>
    </w:rPr>
  </w:style>
  <w:style w:type="character" w:customStyle="1" w:styleId="heading5Char0">
    <w:name w:val="heading 5 Char"/>
    <w:basedOn w:val="DefaultParagraphFont"/>
    <w:link w:val="Heading51"/>
    <w:rsid w:val="00315CBD"/>
    <w:rPr>
      <w:rFonts w:ascii="Times New Roman" w:eastAsia="Calibri" w:hAnsi="Times New Roman" w:cs="B Nazanin"/>
      <w:color w:val="000000" w:themeColor="text1"/>
      <w:sz w:val="18"/>
      <w:lang w:bidi="fa-IR"/>
    </w:rPr>
  </w:style>
  <w:style w:type="paragraph" w:customStyle="1" w:styleId="10">
    <w:name w:val="تیتر 1 فارسی"/>
    <w:basedOn w:val="7"/>
    <w:link w:val="1Char0"/>
    <w:qFormat/>
    <w:rsid w:val="00643749"/>
  </w:style>
  <w:style w:type="character" w:customStyle="1" w:styleId="7Char">
    <w:name w:val="آثشیهدل 7 Char"/>
    <w:basedOn w:val="TitleChar"/>
    <w:link w:val="7"/>
    <w:rsid w:val="00643749"/>
    <w:rPr>
      <w:rFonts w:ascii="Times New Roman Bold" w:eastAsia="Calibri" w:hAnsi="Times New Roman Bold" w:cs="B Mitra"/>
      <w:b/>
      <w:bCs/>
      <w:sz w:val="28"/>
      <w:szCs w:val="40"/>
      <w:lang w:bidi="fa-IR"/>
    </w:rPr>
  </w:style>
  <w:style w:type="paragraph" w:customStyle="1" w:styleId="afe">
    <w:name w:val="اسامی افراد"/>
    <w:basedOn w:val="Normal"/>
    <w:link w:val="Char3"/>
    <w:qFormat/>
    <w:rsid w:val="0018098A"/>
    <w:pPr>
      <w:ind w:firstLine="0"/>
      <w:jc w:val="left"/>
    </w:pPr>
    <w:rPr>
      <w:b/>
      <w:bCs/>
      <w:szCs w:val="20"/>
    </w:rPr>
  </w:style>
  <w:style w:type="character" w:customStyle="1" w:styleId="1Char0">
    <w:name w:val="تیتر 1 فارسی Char"/>
    <w:basedOn w:val="7Char"/>
    <w:link w:val="10"/>
    <w:rsid w:val="00643749"/>
    <w:rPr>
      <w:rFonts w:ascii="Times New Roman Bold" w:eastAsia="Calibri" w:hAnsi="Times New Roman Bold" w:cs="B Mitra"/>
      <w:b/>
      <w:bCs/>
      <w:sz w:val="28"/>
      <w:szCs w:val="40"/>
      <w:lang w:bidi="fa-IR"/>
    </w:rPr>
  </w:style>
  <w:style w:type="paragraph" w:customStyle="1" w:styleId="aff">
    <w:name w:val="سمت افراد"/>
    <w:basedOn w:val="Normal"/>
    <w:link w:val="Char4"/>
    <w:qFormat/>
    <w:rsid w:val="000F6169"/>
    <w:pPr>
      <w:ind w:firstLine="0"/>
      <w:jc w:val="both"/>
    </w:pPr>
    <w:rPr>
      <w:rFonts w:eastAsia="BatangChe" w:cs="B Mitra"/>
      <w:sz w:val="18"/>
      <w:szCs w:val="22"/>
      <w:lang w:eastAsia="ko-KR"/>
    </w:rPr>
  </w:style>
  <w:style w:type="character" w:customStyle="1" w:styleId="Char3">
    <w:name w:val="اسامی افراد Char"/>
    <w:basedOn w:val="DefaultParagraphFont"/>
    <w:link w:val="afe"/>
    <w:rsid w:val="0018098A"/>
    <w:rPr>
      <w:rFonts w:ascii="Times New Roman" w:hAnsi="Times New Roman" w:cs="B Nazanin"/>
      <w:b/>
      <w:bCs/>
      <w:sz w:val="20"/>
      <w:szCs w:val="20"/>
      <w:lang w:bidi="fa-IR"/>
    </w:rPr>
  </w:style>
  <w:style w:type="paragraph" w:customStyle="1" w:styleId="11">
    <w:name w:val="تیتر اصلی 1"/>
    <w:basedOn w:val="Heading10"/>
    <w:link w:val="1Char1"/>
    <w:qFormat/>
    <w:rsid w:val="00135857"/>
    <w:pPr>
      <w:spacing w:before="240"/>
      <w:ind w:left="357" w:hanging="357"/>
      <w:jc w:val="left"/>
    </w:pPr>
  </w:style>
  <w:style w:type="character" w:customStyle="1" w:styleId="Char4">
    <w:name w:val="سمت افراد Char"/>
    <w:basedOn w:val="DefaultParagraphFont"/>
    <w:link w:val="aff"/>
    <w:rsid w:val="000F6169"/>
    <w:rPr>
      <w:rFonts w:ascii="Times New Roman" w:eastAsia="BatangChe" w:hAnsi="Times New Roman" w:cs="B Mitra"/>
      <w:sz w:val="18"/>
      <w:lang w:eastAsia="ko-KR" w:bidi="fa-IR"/>
    </w:rPr>
  </w:style>
  <w:style w:type="paragraph" w:customStyle="1" w:styleId="12">
    <w:name w:val="متن چکیده 1"/>
    <w:basedOn w:val="Normal"/>
    <w:link w:val="1Char2"/>
    <w:qFormat/>
    <w:rsid w:val="00BA2FC6"/>
    <w:pPr>
      <w:ind w:left="567" w:firstLine="0"/>
    </w:pPr>
    <w:rPr>
      <w:szCs w:val="22"/>
    </w:rPr>
  </w:style>
  <w:style w:type="character" w:customStyle="1" w:styleId="Heading1Char0">
    <w:name w:val="Heading1 Char"/>
    <w:basedOn w:val="DefaultParagraphFont"/>
    <w:link w:val="Heading10"/>
    <w:rsid w:val="00B03A16"/>
    <w:rPr>
      <w:rFonts w:ascii="Times New Roman" w:hAnsi="Times New Roman" w:cs="B Nazanin"/>
      <w:b/>
      <w:bCs/>
      <w:sz w:val="28"/>
      <w:szCs w:val="28"/>
      <w:lang w:bidi="fa-IR"/>
    </w:rPr>
  </w:style>
  <w:style w:type="character" w:customStyle="1" w:styleId="1Char1">
    <w:name w:val="تیتر اصلی 1 Char"/>
    <w:basedOn w:val="Heading1Char0"/>
    <w:link w:val="11"/>
    <w:rsid w:val="00135857"/>
    <w:rPr>
      <w:rFonts w:ascii="Times New Roman" w:hAnsi="Times New Roman" w:cs="B Nazanin"/>
      <w:b/>
      <w:bCs/>
      <w:sz w:val="28"/>
      <w:szCs w:val="28"/>
      <w:lang w:bidi="fa-IR"/>
    </w:rPr>
  </w:style>
  <w:style w:type="character" w:customStyle="1" w:styleId="1Char2">
    <w:name w:val="متن چکیده 1 Char"/>
    <w:basedOn w:val="DefaultParagraphFont"/>
    <w:link w:val="12"/>
    <w:rsid w:val="00BA2FC6"/>
    <w:rPr>
      <w:rFonts w:ascii="Times New Roman" w:hAnsi="Times New Roman" w:cs="B Nazanin"/>
      <w:sz w:val="20"/>
      <w:lang w:bidi="fa-IR"/>
    </w:rPr>
  </w:style>
  <w:style w:type="paragraph" w:customStyle="1" w:styleId="Heading52">
    <w:name w:val="Heading 52"/>
    <w:basedOn w:val="Heading51"/>
    <w:link w:val="heading5Char1"/>
    <w:qFormat/>
    <w:rsid w:val="003A35BC"/>
  </w:style>
  <w:style w:type="paragraph" w:customStyle="1" w:styleId="20">
    <w:name w:val="عنوان جدول 2"/>
    <w:basedOn w:val="Caption"/>
    <w:link w:val="2Char"/>
    <w:qFormat/>
    <w:rsid w:val="0077449F"/>
    <w:rPr>
      <w:rFonts w:ascii="Times New Roman Bold" w:eastAsia="Calibri" w:hAnsi="Times New Roman Bold" w:cs="B Mitra"/>
    </w:rPr>
  </w:style>
  <w:style w:type="character" w:customStyle="1" w:styleId="heading5Char1">
    <w:name w:val="heading 5 Char1"/>
    <w:basedOn w:val="heading5Char0"/>
    <w:link w:val="Heading52"/>
    <w:rsid w:val="003A35BC"/>
    <w:rPr>
      <w:rFonts w:ascii="Times New Roman" w:eastAsia="Calibri" w:hAnsi="Times New Roman" w:cs="B Nazanin"/>
      <w:color w:val="000000" w:themeColor="text1"/>
      <w:sz w:val="18"/>
      <w:lang w:bidi="fa-IR"/>
    </w:rPr>
  </w:style>
  <w:style w:type="paragraph" w:customStyle="1" w:styleId="21">
    <w:name w:val="تیتر اصلی 2"/>
    <w:basedOn w:val="Normal"/>
    <w:link w:val="2Char0"/>
    <w:qFormat/>
    <w:rsid w:val="0094343D"/>
    <w:pPr>
      <w:spacing w:before="240"/>
    </w:pPr>
    <w:rPr>
      <w:b/>
      <w:bCs/>
    </w:rPr>
  </w:style>
  <w:style w:type="character" w:customStyle="1" w:styleId="2Char">
    <w:name w:val="عنوان جدول 2 Char"/>
    <w:basedOn w:val="CaptionChar"/>
    <w:link w:val="20"/>
    <w:rsid w:val="0077449F"/>
    <w:rPr>
      <w:rFonts w:ascii="Times New Roman Bold" w:eastAsia="Calibri" w:hAnsi="Times New Roman Bold" w:cs="B Mitra"/>
      <w:i/>
      <w:iCs/>
      <w:sz w:val="18"/>
      <w:szCs w:val="18"/>
      <w:lang w:bidi="fa-IR"/>
    </w:rPr>
  </w:style>
  <w:style w:type="paragraph" w:customStyle="1" w:styleId="31">
    <w:name w:val="تیتر اصلی 3"/>
    <w:basedOn w:val="21"/>
    <w:link w:val="3Char"/>
    <w:qFormat/>
    <w:rsid w:val="001A7DEC"/>
    <w:pPr>
      <w:spacing w:line="276" w:lineRule="auto"/>
    </w:pPr>
    <w:rPr>
      <w:sz w:val="22"/>
      <w:szCs w:val="22"/>
    </w:rPr>
  </w:style>
  <w:style w:type="character" w:customStyle="1" w:styleId="2Char0">
    <w:name w:val="تیتر اصلی 2 Char"/>
    <w:basedOn w:val="DefaultParagraphFont"/>
    <w:link w:val="21"/>
    <w:rsid w:val="0094343D"/>
    <w:rPr>
      <w:rFonts w:ascii="Times New Roman" w:hAnsi="Times New Roman" w:cs="B Nazanin"/>
      <w:b/>
      <w:bCs/>
      <w:sz w:val="20"/>
      <w:szCs w:val="24"/>
      <w:lang w:bidi="fa-IR"/>
    </w:rPr>
  </w:style>
  <w:style w:type="paragraph" w:customStyle="1" w:styleId="4">
    <w:name w:val="تیتر اصلی 4"/>
    <w:basedOn w:val="31"/>
    <w:link w:val="4Char"/>
    <w:qFormat/>
    <w:rsid w:val="001D2F56"/>
    <w:rPr>
      <w:sz w:val="20"/>
      <w:szCs w:val="20"/>
    </w:rPr>
  </w:style>
  <w:style w:type="character" w:customStyle="1" w:styleId="3Char">
    <w:name w:val="تیتر اصلی 3 Char"/>
    <w:basedOn w:val="2Char0"/>
    <w:link w:val="31"/>
    <w:rsid w:val="001A7DEC"/>
    <w:rPr>
      <w:rFonts w:ascii="Times New Roman" w:hAnsi="Times New Roman" w:cs="B Nazanin"/>
      <w:b/>
      <w:bCs/>
      <w:sz w:val="20"/>
      <w:szCs w:val="24"/>
      <w:lang w:bidi="fa-IR"/>
    </w:rPr>
  </w:style>
  <w:style w:type="paragraph" w:customStyle="1" w:styleId="Refrence">
    <w:name w:val="Refrence"/>
    <w:basedOn w:val="Normal"/>
    <w:link w:val="RefrenceChar"/>
    <w:qFormat/>
    <w:rsid w:val="00685C70"/>
    <w:pPr>
      <w:numPr>
        <w:numId w:val="22"/>
      </w:numPr>
      <w:bidi w:val="0"/>
    </w:pPr>
    <w:rPr>
      <w:noProof/>
      <w:sz w:val="18"/>
      <w:szCs w:val="22"/>
    </w:rPr>
  </w:style>
  <w:style w:type="character" w:customStyle="1" w:styleId="4Char">
    <w:name w:val="تیتر اصلی 4 Char"/>
    <w:basedOn w:val="3Char"/>
    <w:link w:val="4"/>
    <w:rsid w:val="001D2F56"/>
    <w:rPr>
      <w:rFonts w:ascii="Times New Roman" w:hAnsi="Times New Roman" w:cs="B Nazanin"/>
      <w:b/>
      <w:bCs/>
      <w:sz w:val="20"/>
      <w:szCs w:val="20"/>
      <w:lang w:bidi="fa-IR"/>
    </w:rPr>
  </w:style>
  <w:style w:type="character" w:customStyle="1" w:styleId="RefrenceChar">
    <w:name w:val="Refrence Char"/>
    <w:basedOn w:val="DefaultParagraphFont"/>
    <w:link w:val="Refrence"/>
    <w:rsid w:val="00685C70"/>
    <w:rPr>
      <w:rFonts w:ascii="Times New Roman" w:hAnsi="Times New Roman" w:cs="B Nazanin"/>
      <w:noProof/>
      <w:sz w:val="18"/>
      <w:lang w:bidi="fa-IR"/>
    </w:rPr>
  </w:style>
  <w:style w:type="table" w:customStyle="1" w:styleId="TableGrid341">
    <w:name w:val="Table Grid341"/>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9013D"/>
  </w:style>
  <w:style w:type="character" w:customStyle="1" w:styleId="UnresolvedMention3">
    <w:name w:val="Unresolved Mention3"/>
    <w:basedOn w:val="DefaultParagraphFont"/>
    <w:uiPriority w:val="99"/>
    <w:unhideWhenUsed/>
    <w:rsid w:val="00AA1DC8"/>
    <w:rPr>
      <w:color w:val="605E5C"/>
      <w:shd w:val="clear" w:color="auto" w:fill="E1DFDD"/>
    </w:rPr>
  </w:style>
  <w:style w:type="paragraph" w:customStyle="1" w:styleId="ColorfulList-Accent11">
    <w:name w:val="Colorful List - Accent 11"/>
    <w:basedOn w:val="Normal"/>
    <w:uiPriority w:val="34"/>
    <w:qFormat/>
    <w:rsid w:val="00B50AC3"/>
    <w:pPr>
      <w:spacing w:after="200" w:line="276" w:lineRule="auto"/>
      <w:ind w:left="720" w:firstLine="0"/>
      <w:contextualSpacing/>
      <w:jc w:val="left"/>
    </w:pPr>
    <w:rPr>
      <w:rFonts w:ascii="Calibri" w:eastAsia="Times New Roman" w:hAnsi="Calibri" w:cs="Arial"/>
      <w:sz w:val="22"/>
      <w:szCs w:val="22"/>
    </w:rPr>
  </w:style>
  <w:style w:type="paragraph" w:customStyle="1" w:styleId="Bibliography1">
    <w:name w:val="Bibliography1"/>
    <w:basedOn w:val="Normal"/>
    <w:next w:val="Normal"/>
    <w:uiPriority w:val="37"/>
    <w:unhideWhenUsed/>
    <w:rsid w:val="00B50AC3"/>
    <w:pPr>
      <w:spacing w:after="200" w:line="276" w:lineRule="auto"/>
      <w:ind w:firstLine="0"/>
      <w:jc w:val="left"/>
    </w:pPr>
    <w:rPr>
      <w:rFonts w:ascii="Calibri" w:eastAsia="Times New Roman" w:hAnsi="Calibri" w:cs="Arial"/>
      <w:sz w:val="22"/>
      <w:szCs w:val="22"/>
    </w:rPr>
  </w:style>
  <w:style w:type="character" w:customStyle="1" w:styleId="CommentSubjectChar1">
    <w:name w:val="Comment Subject Char1"/>
    <w:basedOn w:val="CommentTextChar1"/>
    <w:uiPriority w:val="99"/>
    <w:semiHidden/>
    <w:rsid w:val="00B50AC3"/>
    <w:rPr>
      <w:rFonts w:eastAsia="Times New Roman"/>
      <w:b/>
      <w:bCs/>
      <w:sz w:val="20"/>
      <w:szCs w:val="20"/>
      <w:lang w:bidi="fa-IR"/>
    </w:rPr>
  </w:style>
  <w:style w:type="character" w:customStyle="1" w:styleId="BalloonTextChar1">
    <w:name w:val="Balloon Text Char1"/>
    <w:basedOn w:val="DefaultParagraphFont"/>
    <w:uiPriority w:val="99"/>
    <w:semiHidden/>
    <w:rsid w:val="00B50AC3"/>
    <w:rPr>
      <w:rFonts w:ascii="Segoe UI" w:eastAsia="Times New Roman" w:hAnsi="Segoe UI" w:cs="Segoe UI"/>
      <w:sz w:val="18"/>
      <w:szCs w:val="18"/>
      <w:lang w:bidi="fa-IR"/>
    </w:rPr>
  </w:style>
  <w:style w:type="character" w:customStyle="1" w:styleId="UnresolvedMention31">
    <w:name w:val="Unresolved Mention31"/>
    <w:uiPriority w:val="99"/>
    <w:rsid w:val="00B50AC3"/>
    <w:rPr>
      <w:color w:val="605E5C"/>
      <w:shd w:val="clear" w:color="auto" w:fill="E1DFDD"/>
    </w:rPr>
  </w:style>
  <w:style w:type="paragraph" w:customStyle="1" w:styleId="aff0">
    <w:name w:val="پاورقی لاتین"/>
    <w:basedOn w:val="FootnoteText"/>
    <w:link w:val="Char5"/>
    <w:qFormat/>
    <w:rsid w:val="00A64DB3"/>
    <w:rPr>
      <w:rFonts w:asciiTheme="majorBidi" w:hAnsiTheme="majorBidi"/>
      <w:color w:val="000000" w:themeColor="text1"/>
      <w:sz w:val="16"/>
    </w:rPr>
  </w:style>
  <w:style w:type="character" w:customStyle="1" w:styleId="Char5">
    <w:name w:val="پاورقی لاتین Char"/>
    <w:basedOn w:val="FootnoteTextChar"/>
    <w:link w:val="aff0"/>
    <w:rsid w:val="00A64DB3"/>
    <w:rPr>
      <w:rFonts w:asciiTheme="majorBidi" w:eastAsia="Times New Roman" w:hAnsiTheme="majorBidi" w:cs="Times New Roman"/>
      <w:color w:val="000000" w:themeColor="text1"/>
      <w:sz w:val="16"/>
      <w:szCs w:val="20"/>
    </w:rPr>
  </w:style>
  <w:style w:type="character" w:customStyle="1" w:styleId="Style11Char">
    <w:name w:val="Style11 Char"/>
    <w:link w:val="Style11"/>
    <w:uiPriority w:val="99"/>
    <w:locked/>
    <w:rsid w:val="00E92E69"/>
    <w:rPr>
      <w:rFonts w:ascii="Times New Roman" w:hAnsi="Times New Roman" w:cs="Times New Roman"/>
      <w:sz w:val="24"/>
      <w:szCs w:val="24"/>
    </w:rPr>
  </w:style>
  <w:style w:type="paragraph" w:customStyle="1" w:styleId="Style11">
    <w:name w:val="Style11"/>
    <w:basedOn w:val="ListNumber5"/>
    <w:next w:val="ListNumber5"/>
    <w:link w:val="Style11Char"/>
    <w:uiPriority w:val="99"/>
    <w:rsid w:val="00E92E69"/>
    <w:pPr>
      <w:tabs>
        <w:tab w:val="clear" w:pos="720"/>
      </w:tabs>
      <w:spacing w:after="0" w:line="240" w:lineRule="auto"/>
      <w:ind w:left="0" w:firstLine="0"/>
    </w:pPr>
    <w:rPr>
      <w:rFonts w:ascii="Times New Roman" w:eastAsiaTheme="minorHAnsi" w:hAnsi="Times New Roman"/>
      <w:sz w:val="24"/>
      <w:szCs w:val="24"/>
    </w:rPr>
  </w:style>
  <w:style w:type="paragraph" w:styleId="ListNumber5">
    <w:name w:val="List Number 5"/>
    <w:basedOn w:val="Normal"/>
    <w:uiPriority w:val="99"/>
    <w:rsid w:val="00E92E69"/>
    <w:pPr>
      <w:tabs>
        <w:tab w:val="num" w:pos="720"/>
        <w:tab w:val="num" w:pos="1492"/>
      </w:tabs>
      <w:bidi w:val="0"/>
      <w:spacing w:after="200" w:line="276" w:lineRule="auto"/>
      <w:ind w:left="1492" w:hanging="360"/>
      <w:contextualSpacing/>
      <w:jc w:val="left"/>
    </w:pPr>
    <w:rPr>
      <w:rFonts w:ascii="Calibri" w:eastAsia="Times New Roman" w:hAnsi="Calibri" w:cs="Times New Roman"/>
      <w:sz w:val="22"/>
      <w:szCs w:val="22"/>
      <w:lang w:bidi="ar-SA"/>
    </w:rPr>
  </w:style>
  <w:style w:type="paragraph" w:customStyle="1" w:styleId="aff1">
    <w:name w:val="جدول"/>
    <w:basedOn w:val="Heading1"/>
    <w:uiPriority w:val="99"/>
    <w:rsid w:val="00E92E69"/>
    <w:pPr>
      <w:keepNext/>
      <w:keepLines/>
      <w:spacing w:before="480" w:line="276" w:lineRule="auto"/>
      <w:ind w:firstLine="0"/>
      <w:jc w:val="left"/>
    </w:pPr>
    <w:rPr>
      <w:rFonts w:ascii="Calibri Light" w:eastAsia="Times New Roman" w:hAnsi="Calibri Light" w:cs="Times New Roman"/>
      <w:color w:val="2F5496"/>
      <w:sz w:val="28"/>
      <w:szCs w:val="28"/>
      <w:lang w:bidi="ar-SA"/>
    </w:rPr>
  </w:style>
  <w:style w:type="paragraph" w:customStyle="1" w:styleId="byauthor">
    <w:name w:val="byauthor"/>
    <w:basedOn w:val="Normal"/>
    <w:uiPriority w:val="99"/>
    <w:rsid w:val="00E92E69"/>
    <w:pPr>
      <w:bidi w:val="0"/>
      <w:spacing w:before="100" w:beforeAutospacing="1" w:after="100" w:afterAutospacing="1"/>
      <w:ind w:firstLine="0"/>
      <w:jc w:val="left"/>
    </w:pPr>
    <w:rPr>
      <w:rFonts w:eastAsia="Times New Roman" w:cs="Times New Roman"/>
      <w:sz w:val="24"/>
      <w:lang w:bidi="ar-SA"/>
    </w:rPr>
  </w:style>
  <w:style w:type="character" w:customStyle="1" w:styleId="hit">
    <w:name w:val="hit"/>
    <w:uiPriority w:val="99"/>
    <w:rsid w:val="00E92E69"/>
    <w:rPr>
      <w:rFonts w:cs="Times New Roman"/>
    </w:rPr>
  </w:style>
  <w:style w:type="paragraph" w:customStyle="1" w:styleId="articledetails">
    <w:name w:val="articledetails"/>
    <w:basedOn w:val="Normal"/>
    <w:uiPriority w:val="99"/>
    <w:rsid w:val="00E92E69"/>
    <w:pPr>
      <w:bidi w:val="0"/>
      <w:spacing w:before="100" w:beforeAutospacing="1" w:after="100" w:afterAutospacing="1"/>
      <w:ind w:firstLine="0"/>
      <w:jc w:val="left"/>
    </w:pPr>
    <w:rPr>
      <w:rFonts w:eastAsia="Times New Roman" w:cs="Times New Roman"/>
      <w:sz w:val="24"/>
    </w:rPr>
  </w:style>
  <w:style w:type="character" w:customStyle="1" w:styleId="fontstyle01">
    <w:name w:val="fontstyle01"/>
    <w:rsid w:val="00E92E69"/>
    <w:rPr>
      <w:rFonts w:cs="B Lotus"/>
      <w:color w:val="000000"/>
      <w:sz w:val="20"/>
      <w:szCs w:val="20"/>
      <w:lang w:bidi="ar-SA"/>
    </w:rPr>
  </w:style>
  <w:style w:type="character" w:customStyle="1" w:styleId="fontstyle21">
    <w:name w:val="fontstyle21"/>
    <w:rsid w:val="00E92E69"/>
    <w:rPr>
      <w:rFonts w:ascii="Times New Roman" w:hAnsi="Times New Roman" w:cs="Times New Roman"/>
      <w:color w:val="000000"/>
      <w:sz w:val="20"/>
      <w:szCs w:val="20"/>
    </w:rPr>
  </w:style>
  <w:style w:type="paragraph" w:customStyle="1" w:styleId="EndNoteBibliographyTitle">
    <w:name w:val="EndNote Bibliography Title"/>
    <w:basedOn w:val="Normal"/>
    <w:link w:val="EndNoteBibliographyTitleChar"/>
    <w:uiPriority w:val="99"/>
    <w:rsid w:val="00E92E69"/>
    <w:pPr>
      <w:spacing w:line="259" w:lineRule="auto"/>
      <w:ind w:firstLine="0"/>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uiPriority w:val="99"/>
    <w:locked/>
    <w:rsid w:val="00E92E69"/>
    <w:rPr>
      <w:rFonts w:ascii="Calibri" w:eastAsia="Calibri" w:hAnsi="Calibri" w:cs="Calibri"/>
      <w:noProof/>
      <w:lang w:bidi="fa-IR"/>
    </w:rPr>
  </w:style>
  <w:style w:type="paragraph" w:customStyle="1" w:styleId="EndNoteBibliography">
    <w:name w:val="EndNote Bibliography"/>
    <w:basedOn w:val="Normal"/>
    <w:link w:val="EndNoteBibliographyChar"/>
    <w:uiPriority w:val="99"/>
    <w:rsid w:val="00E92E69"/>
    <w:pPr>
      <w:spacing w:after="160"/>
      <w:ind w:firstLine="0"/>
      <w:jc w:val="both"/>
    </w:pPr>
    <w:rPr>
      <w:rFonts w:ascii="Calibri" w:eastAsia="Calibri" w:hAnsi="Calibri" w:cs="Calibri"/>
      <w:noProof/>
      <w:sz w:val="22"/>
      <w:szCs w:val="22"/>
    </w:rPr>
  </w:style>
  <w:style w:type="character" w:customStyle="1" w:styleId="EndNoteBibliographyChar">
    <w:name w:val="EndNote Bibliography Char"/>
    <w:link w:val="EndNoteBibliography"/>
    <w:uiPriority w:val="99"/>
    <w:locked/>
    <w:rsid w:val="00E92E69"/>
    <w:rPr>
      <w:rFonts w:ascii="Calibri" w:eastAsia="Calibri" w:hAnsi="Calibri" w:cs="Calibri"/>
      <w:noProof/>
      <w:lang w:bidi="fa-IR"/>
    </w:rPr>
  </w:style>
  <w:style w:type="paragraph" w:customStyle="1" w:styleId="abstract">
    <w:name w:val="abstract"/>
    <w:basedOn w:val="Normal"/>
    <w:link w:val="abstractChar"/>
    <w:qFormat/>
    <w:rsid w:val="00F254C7"/>
    <w:pPr>
      <w:widowControl w:val="0"/>
      <w:spacing w:line="216" w:lineRule="auto"/>
      <w:ind w:firstLine="0"/>
    </w:pPr>
    <w:rPr>
      <w:rFonts w:eastAsia="Calibri"/>
      <w:szCs w:val="22"/>
    </w:rPr>
  </w:style>
  <w:style w:type="character" w:customStyle="1" w:styleId="abstractChar">
    <w:name w:val="abstract Char"/>
    <w:link w:val="abstract"/>
    <w:rsid w:val="00F254C7"/>
    <w:rPr>
      <w:rFonts w:ascii="Times New Roman" w:eastAsia="Calibri" w:hAnsi="Times New Roman" w:cs="B Nazanin"/>
      <w:sz w:val="20"/>
      <w:lang w:bidi="fa-IR"/>
    </w:rPr>
  </w:style>
  <w:style w:type="paragraph" w:customStyle="1" w:styleId="heading41">
    <w:name w:val="heading4"/>
    <w:basedOn w:val="Normal"/>
    <w:link w:val="heading4Char1"/>
    <w:qFormat/>
    <w:rsid w:val="00F254C7"/>
    <w:pPr>
      <w:widowControl w:val="0"/>
      <w:autoSpaceDE w:val="0"/>
      <w:autoSpaceDN w:val="0"/>
      <w:adjustRightInd w:val="0"/>
      <w:spacing w:before="100" w:after="100"/>
      <w:ind w:left="144" w:right="144" w:firstLine="0"/>
      <w:jc w:val="both"/>
    </w:pPr>
    <w:rPr>
      <w:rFonts w:ascii="Arial" w:eastAsia="Calibri" w:hAnsi="Arial" w:cs="Times New Roman"/>
      <w:sz w:val="24"/>
      <w:lang w:bidi="ar-SA"/>
    </w:rPr>
  </w:style>
  <w:style w:type="character" w:customStyle="1" w:styleId="heading4Char1">
    <w:name w:val="heading4 Char"/>
    <w:link w:val="heading41"/>
    <w:rsid w:val="00F254C7"/>
    <w:rPr>
      <w:rFonts w:ascii="Arial" w:eastAsia="Calibri" w:hAnsi="Arial" w:cs="Times New Roman"/>
      <w:sz w:val="24"/>
      <w:szCs w:val="24"/>
    </w:rPr>
  </w:style>
  <w:style w:type="character" w:customStyle="1" w:styleId="content">
    <w:name w:val="content"/>
    <w:basedOn w:val="DefaultParagraphFont"/>
    <w:rsid w:val="00F254C7"/>
  </w:style>
  <w:style w:type="character" w:customStyle="1" w:styleId="HeaderChar1">
    <w:name w:val="Header Char1"/>
    <w:uiPriority w:val="99"/>
    <w:semiHidden/>
    <w:rsid w:val="00F254C7"/>
    <w:rPr>
      <w:sz w:val="22"/>
      <w:szCs w:val="22"/>
    </w:rPr>
  </w:style>
  <w:style w:type="character" w:customStyle="1" w:styleId="FooterChar1">
    <w:name w:val="Footer Char1"/>
    <w:uiPriority w:val="99"/>
    <w:semiHidden/>
    <w:rsid w:val="00F254C7"/>
    <w:rPr>
      <w:sz w:val="22"/>
      <w:szCs w:val="22"/>
    </w:rPr>
  </w:style>
  <w:style w:type="character" w:customStyle="1" w:styleId="tlid-translation">
    <w:name w:val="tlid-translation"/>
    <w:basedOn w:val="DefaultParagraphFont"/>
    <w:rsid w:val="00F254C7"/>
  </w:style>
  <w:style w:type="character" w:customStyle="1" w:styleId="messagebody">
    <w:name w:val="messagebody"/>
    <w:rsid w:val="00F254C7"/>
  </w:style>
  <w:style w:type="table" w:customStyle="1" w:styleId="GridTable5Dark-Accent61">
    <w:name w:val="Grid Table 5 Dark - Accent 61"/>
    <w:basedOn w:val="TableNormal"/>
    <w:uiPriority w:val="50"/>
    <w:rsid w:val="00F25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jlqj4b">
    <w:name w:val="jlqj4b"/>
    <w:basedOn w:val="DefaultParagraphFont"/>
    <w:rsid w:val="00F254C7"/>
  </w:style>
  <w:style w:type="character" w:customStyle="1" w:styleId="viiyi">
    <w:name w:val="viiyi"/>
    <w:basedOn w:val="DefaultParagraphFont"/>
    <w:rsid w:val="00F254C7"/>
  </w:style>
  <w:style w:type="paragraph" w:customStyle="1" w:styleId="msonormal0">
    <w:name w:val="msonormal"/>
    <w:basedOn w:val="Normal"/>
    <w:uiPriority w:val="99"/>
    <w:rsid w:val="00F254C7"/>
    <w:pPr>
      <w:bidi w:val="0"/>
      <w:spacing w:before="100" w:beforeAutospacing="1" w:after="100" w:afterAutospacing="1"/>
      <w:ind w:firstLine="0"/>
      <w:jc w:val="left"/>
    </w:pPr>
    <w:rPr>
      <w:rFonts w:eastAsia="Times New Roman" w:cs="Times New Roman"/>
      <w:sz w:val="24"/>
      <w:lang w:bidi="ar-SA"/>
    </w:rPr>
  </w:style>
  <w:style w:type="character" w:customStyle="1" w:styleId="crayon-r">
    <w:name w:val="crayon-r"/>
    <w:basedOn w:val="DefaultParagraphFont"/>
    <w:rsid w:val="00F254C7"/>
  </w:style>
  <w:style w:type="character" w:customStyle="1" w:styleId="crayon-h">
    <w:name w:val="crayon-h"/>
    <w:basedOn w:val="DefaultParagraphFont"/>
    <w:rsid w:val="00F254C7"/>
  </w:style>
  <w:style w:type="character" w:customStyle="1" w:styleId="crayon-e">
    <w:name w:val="crayon-e"/>
    <w:basedOn w:val="DefaultParagraphFont"/>
    <w:rsid w:val="00F254C7"/>
  </w:style>
  <w:style w:type="character" w:customStyle="1" w:styleId="crayon-st">
    <w:name w:val="crayon-st"/>
    <w:basedOn w:val="DefaultParagraphFont"/>
    <w:rsid w:val="00F254C7"/>
  </w:style>
  <w:style w:type="character" w:customStyle="1" w:styleId="crayon-i">
    <w:name w:val="crayon-i"/>
    <w:basedOn w:val="DefaultParagraphFont"/>
    <w:rsid w:val="00F254C7"/>
  </w:style>
  <w:style w:type="character" w:customStyle="1" w:styleId="crayon-sy">
    <w:name w:val="crayon-sy"/>
    <w:basedOn w:val="DefaultParagraphFont"/>
    <w:rsid w:val="00F254C7"/>
  </w:style>
  <w:style w:type="character" w:customStyle="1" w:styleId="crayon-s">
    <w:name w:val="crayon-s"/>
    <w:basedOn w:val="DefaultParagraphFont"/>
    <w:rsid w:val="00F254C7"/>
  </w:style>
  <w:style w:type="character" w:customStyle="1" w:styleId="crayon-c">
    <w:name w:val="crayon-c"/>
    <w:basedOn w:val="DefaultParagraphFont"/>
    <w:rsid w:val="00F254C7"/>
  </w:style>
  <w:style w:type="character" w:customStyle="1" w:styleId="crayon-k">
    <w:name w:val="crayon-k"/>
    <w:basedOn w:val="DefaultParagraphFont"/>
    <w:rsid w:val="00F254C7"/>
  </w:style>
  <w:style w:type="character" w:customStyle="1" w:styleId="crayon-cn">
    <w:name w:val="crayon-cn"/>
    <w:basedOn w:val="DefaultParagraphFont"/>
    <w:rsid w:val="00F254C7"/>
  </w:style>
  <w:style w:type="character" w:customStyle="1" w:styleId="crayon-t">
    <w:name w:val="crayon-t"/>
    <w:basedOn w:val="DefaultParagraphFont"/>
    <w:rsid w:val="00F254C7"/>
  </w:style>
  <w:style w:type="character" w:customStyle="1" w:styleId="englishfont">
    <w:name w:val="englishfont"/>
    <w:basedOn w:val="DefaultParagraphFont"/>
    <w:rsid w:val="00F254C7"/>
  </w:style>
  <w:style w:type="character" w:customStyle="1" w:styleId="crayon-p">
    <w:name w:val="crayon-p"/>
    <w:basedOn w:val="DefaultParagraphFont"/>
    <w:rsid w:val="00F254C7"/>
  </w:style>
  <w:style w:type="character" w:customStyle="1" w:styleId="fontstyle31">
    <w:name w:val="fontstyle31"/>
    <w:basedOn w:val="DefaultParagraphFont"/>
    <w:rsid w:val="00F254C7"/>
    <w:rPr>
      <w:rFonts w:ascii="ArialMT" w:hAnsi="ArialMT" w:hint="default"/>
      <w:b w:val="0"/>
      <w:bCs w:val="0"/>
      <w:i w:val="0"/>
      <w:iCs w:val="0"/>
      <w:color w:val="000000"/>
      <w:sz w:val="20"/>
      <w:szCs w:val="20"/>
    </w:rPr>
  </w:style>
  <w:style w:type="character" w:customStyle="1" w:styleId="fontstyle41">
    <w:name w:val="fontstyle41"/>
    <w:basedOn w:val="DefaultParagraphFont"/>
    <w:rsid w:val="00F254C7"/>
    <w:rPr>
      <w:rFonts w:ascii="SourceSansPro-Regular" w:hAnsi="SourceSansPro-Regular" w:hint="default"/>
      <w:b w:val="0"/>
      <w:bCs w:val="0"/>
      <w:i w:val="0"/>
      <w:iCs w:val="0"/>
      <w:color w:val="333333"/>
      <w:sz w:val="14"/>
      <w:szCs w:val="14"/>
    </w:rPr>
  </w:style>
  <w:style w:type="character" w:customStyle="1" w:styleId="ff2">
    <w:name w:val="ff2"/>
    <w:basedOn w:val="DefaultParagraphFont"/>
    <w:rsid w:val="00F254C7"/>
  </w:style>
  <w:style w:type="character" w:customStyle="1" w:styleId="fs1">
    <w:name w:val="fs1"/>
    <w:basedOn w:val="DefaultParagraphFont"/>
    <w:rsid w:val="00F254C7"/>
  </w:style>
  <w:style w:type="character" w:customStyle="1" w:styleId="period">
    <w:name w:val="period"/>
    <w:basedOn w:val="DefaultParagraphFont"/>
    <w:rsid w:val="00F254C7"/>
  </w:style>
  <w:style w:type="character" w:customStyle="1" w:styleId="cit">
    <w:name w:val="cit"/>
    <w:basedOn w:val="DefaultParagraphFont"/>
    <w:rsid w:val="00F254C7"/>
  </w:style>
  <w:style w:type="character" w:customStyle="1" w:styleId="citation-doi">
    <w:name w:val="citation-doi"/>
    <w:basedOn w:val="DefaultParagraphFont"/>
    <w:rsid w:val="00F254C7"/>
  </w:style>
  <w:style w:type="character" w:customStyle="1" w:styleId="authors-list-item">
    <w:name w:val="authors-list-item"/>
    <w:basedOn w:val="DefaultParagraphFont"/>
    <w:rsid w:val="00F254C7"/>
  </w:style>
  <w:style w:type="character" w:customStyle="1" w:styleId="author-sup-separator">
    <w:name w:val="author-sup-separator"/>
    <w:basedOn w:val="DefaultParagraphFont"/>
    <w:rsid w:val="00F254C7"/>
  </w:style>
  <w:style w:type="character" w:customStyle="1" w:styleId="comma">
    <w:name w:val="comma"/>
    <w:basedOn w:val="DefaultParagraphFont"/>
    <w:rsid w:val="00F254C7"/>
  </w:style>
  <w:style w:type="character" w:customStyle="1" w:styleId="tr-align-text1">
    <w:name w:val="tr-align-text1"/>
    <w:basedOn w:val="DefaultParagraphFont"/>
    <w:rsid w:val="00F254C7"/>
  </w:style>
  <w:style w:type="paragraph" w:customStyle="1" w:styleId="padding-3">
    <w:name w:val="padding-3"/>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character" w:customStyle="1" w:styleId="babcptermstyle1">
    <w:name w:val="bab_cptermstyle1"/>
    <w:uiPriority w:val="99"/>
    <w:rsid w:val="00B12E29"/>
    <w:rPr>
      <w:b/>
    </w:rPr>
  </w:style>
  <w:style w:type="paragraph" w:customStyle="1" w:styleId="22">
    <w:name w:val="2"/>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itle1">
    <w:name w:val="Title1"/>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exttitle">
    <w:name w:val="texttitle"/>
    <w:basedOn w:val="Normal"/>
    <w:uiPriority w:val="99"/>
    <w:rsid w:val="00B12E29"/>
    <w:pPr>
      <w:spacing w:before="100" w:beforeAutospacing="1" w:after="100" w:afterAutospacing="1"/>
      <w:ind w:firstLine="0"/>
      <w:jc w:val="center"/>
    </w:pPr>
    <w:rPr>
      <w:rFonts w:eastAsia="Times New Roman" w:cs="Titr"/>
      <w:b/>
      <w:bCs/>
      <w:noProof/>
      <w:color w:val="000080"/>
      <w:sz w:val="24"/>
      <w:lang w:bidi="ar-SA"/>
    </w:rPr>
  </w:style>
  <w:style w:type="table" w:customStyle="1" w:styleId="TableGridLight211">
    <w:name w:val="Table Grid Light211"/>
    <w:uiPriority w:val="99"/>
    <w:rsid w:val="00B12E29"/>
    <w:pPr>
      <w:spacing w:after="0" w:line="240" w:lineRule="auto"/>
    </w:pPr>
    <w:rPr>
      <w:rFonts w:ascii="Times New Roman" w:eastAsia="Calibri" w:hAnsi="Times New Roman" w:cs="B Lotus"/>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uiPriority w:val="99"/>
    <w:rsid w:val="00B12E29"/>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
    <w:name w:val="Grid Table 1 Light - Accent 11"/>
    <w:uiPriority w:val="99"/>
    <w:rsid w:val="00B12E29"/>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character" w:customStyle="1" w:styleId="NormalWebChar">
    <w:name w:val="Normal (Web) Char"/>
    <w:link w:val="NormalWeb"/>
    <w:uiPriority w:val="99"/>
    <w:locked/>
    <w:rsid w:val="00B12E29"/>
    <w:rPr>
      <w:rFonts w:ascii="Times New Roman" w:eastAsia="Times New Roman" w:hAnsi="Times New Roman" w:cs="Times New Roman"/>
      <w:sz w:val="24"/>
      <w:szCs w:val="24"/>
      <w:lang w:bidi="fa-IR"/>
    </w:rPr>
  </w:style>
  <w:style w:type="character" w:customStyle="1" w:styleId="markedcontent">
    <w:name w:val="markedcontent"/>
    <w:basedOn w:val="DefaultParagraphFont"/>
    <w:uiPriority w:val="99"/>
    <w:rsid w:val="00B12E29"/>
    <w:rPr>
      <w:rFonts w:cs="Times New Roman"/>
    </w:rPr>
  </w:style>
  <w:style w:type="paragraph" w:customStyle="1" w:styleId="t2">
    <w:name w:val="t2"/>
    <w:basedOn w:val="Normal"/>
    <w:qFormat/>
    <w:rsid w:val="00273622"/>
    <w:pPr>
      <w:spacing w:line="276" w:lineRule="auto"/>
      <w:ind w:firstLine="0"/>
      <w:jc w:val="left"/>
    </w:pPr>
    <w:rPr>
      <w:rFonts w:asciiTheme="minorHAnsi" w:hAnsiTheme="minorHAnsi" w:cs="B Lotus"/>
      <w:b/>
      <w:bCs/>
      <w:sz w:val="26"/>
      <w:szCs w:val="26"/>
    </w:rPr>
  </w:style>
  <w:style w:type="paragraph" w:customStyle="1" w:styleId="t3">
    <w:name w:val="t3"/>
    <w:basedOn w:val="Normal"/>
    <w:qFormat/>
    <w:rsid w:val="00273622"/>
    <w:pPr>
      <w:tabs>
        <w:tab w:val="left" w:pos="-1"/>
      </w:tabs>
      <w:spacing w:line="276" w:lineRule="auto"/>
      <w:ind w:firstLine="0"/>
      <w:jc w:val="center"/>
    </w:pPr>
    <w:rPr>
      <w:rFonts w:cs="B Lotus"/>
      <w:sz w:val="26"/>
      <w:szCs w:val="26"/>
    </w:rPr>
  </w:style>
  <w:style w:type="character" w:customStyle="1" w:styleId="aff2">
    <w:name w:val="_"/>
    <w:basedOn w:val="DefaultParagraphFont"/>
    <w:rsid w:val="00273622"/>
  </w:style>
  <w:style w:type="character" w:customStyle="1" w:styleId="ff7">
    <w:name w:val="ff7"/>
    <w:basedOn w:val="DefaultParagraphFont"/>
    <w:rsid w:val="00273622"/>
  </w:style>
  <w:style w:type="character" w:customStyle="1" w:styleId="fsa">
    <w:name w:val="fsa"/>
    <w:basedOn w:val="DefaultParagraphFont"/>
    <w:rsid w:val="00273622"/>
  </w:style>
  <w:style w:type="character" w:customStyle="1" w:styleId="fo2">
    <w:name w:val="fo2"/>
    <w:basedOn w:val="DefaultParagraphFont"/>
    <w:rsid w:val="00667C46"/>
  </w:style>
  <w:style w:type="character" w:customStyle="1" w:styleId="fo3">
    <w:name w:val="fo3"/>
    <w:basedOn w:val="DefaultParagraphFont"/>
    <w:rsid w:val="00667C46"/>
  </w:style>
  <w:style w:type="paragraph" w:customStyle="1" w:styleId="aff3">
    <w:name w:val="فهرست جداول"/>
    <w:basedOn w:val="Normal"/>
    <w:link w:val="Char6"/>
    <w:uiPriority w:val="99"/>
    <w:rsid w:val="00CB437B"/>
    <w:pPr>
      <w:spacing w:after="160" w:line="259" w:lineRule="auto"/>
      <w:ind w:firstLine="0"/>
      <w:jc w:val="left"/>
    </w:pPr>
    <w:rPr>
      <w:rFonts w:ascii="Calibri" w:eastAsia="Calibri" w:hAnsi="Calibri" w:cs="B Lotus"/>
      <w:sz w:val="22"/>
    </w:rPr>
  </w:style>
  <w:style w:type="character" w:customStyle="1" w:styleId="Char6">
    <w:name w:val="فهرست جداول Char"/>
    <w:basedOn w:val="DefaultParagraphFont"/>
    <w:link w:val="aff3"/>
    <w:uiPriority w:val="99"/>
    <w:locked/>
    <w:rsid w:val="00CB437B"/>
    <w:rPr>
      <w:rFonts w:ascii="Calibri" w:eastAsia="Calibri" w:hAnsi="Calibri" w:cs="B Lotus"/>
      <w:szCs w:val="24"/>
      <w:lang w:bidi="fa-IR"/>
    </w:rPr>
  </w:style>
  <w:style w:type="paragraph" w:customStyle="1" w:styleId="aff4">
    <w:name w:val="فهرست نمودارها"/>
    <w:basedOn w:val="aff3"/>
    <w:link w:val="Char7"/>
    <w:uiPriority w:val="99"/>
    <w:rsid w:val="00CB437B"/>
  </w:style>
  <w:style w:type="character" w:customStyle="1" w:styleId="Char7">
    <w:name w:val="فهرست نمودارها Char"/>
    <w:basedOn w:val="Char6"/>
    <w:link w:val="aff4"/>
    <w:uiPriority w:val="99"/>
    <w:locked/>
    <w:rsid w:val="00CB437B"/>
    <w:rPr>
      <w:rFonts w:ascii="Calibri" w:eastAsia="Calibri" w:hAnsi="Calibri" w:cs="B Lotus"/>
      <w:szCs w:val="24"/>
      <w:lang w:bidi="fa-IR"/>
    </w:rPr>
  </w:style>
  <w:style w:type="paragraph" w:customStyle="1" w:styleId="aff5">
    <w:name w:val="عنوان بخش های مختلف مقاله"/>
    <w:basedOn w:val="Normal"/>
    <w:uiPriority w:val="99"/>
    <w:rsid w:val="00CB437B"/>
    <w:pPr>
      <w:ind w:firstLine="0"/>
      <w:jc w:val="center"/>
    </w:pPr>
    <w:rPr>
      <w:rFonts w:eastAsia="Calibri" w:cs="B Lotus"/>
      <w:b/>
      <w:bCs/>
      <w:sz w:val="28"/>
      <w:szCs w:val="28"/>
      <w:lang w:bidi="ar-SA"/>
    </w:rPr>
  </w:style>
  <w:style w:type="paragraph" w:customStyle="1" w:styleId="aff6">
    <w:name w:val="منابع فارسی"/>
    <w:basedOn w:val="Normal"/>
    <w:uiPriority w:val="99"/>
    <w:rsid w:val="00CB437B"/>
    <w:pPr>
      <w:widowControl w:val="0"/>
      <w:shd w:val="clear" w:color="auto" w:fill="FFFFFF"/>
      <w:tabs>
        <w:tab w:val="right" w:pos="283"/>
        <w:tab w:val="left" w:pos="5385"/>
      </w:tabs>
      <w:ind w:left="283" w:hanging="283"/>
    </w:pPr>
    <w:rPr>
      <w:rFonts w:eastAsia="Times New Roman" w:cs="B Lotus"/>
      <w:sz w:val="24"/>
    </w:rPr>
  </w:style>
  <w:style w:type="paragraph" w:customStyle="1" w:styleId="aff7">
    <w:name w:val="منابع انگلیسی"/>
    <w:basedOn w:val="Normal"/>
    <w:uiPriority w:val="99"/>
    <w:rsid w:val="00CB437B"/>
    <w:pPr>
      <w:shd w:val="clear" w:color="auto" w:fill="FFFFFF"/>
      <w:tabs>
        <w:tab w:val="left" w:pos="284"/>
        <w:tab w:val="left" w:pos="630"/>
      </w:tabs>
      <w:autoSpaceDE w:val="0"/>
      <w:autoSpaceDN w:val="0"/>
      <w:bidi w:val="0"/>
      <w:adjustRightInd w:val="0"/>
      <w:ind w:left="284" w:hanging="284"/>
    </w:pPr>
    <w:rPr>
      <w:rFonts w:eastAsia="Calibri" w:cs="Times New Roman"/>
      <w:szCs w:val="20"/>
      <w:lang w:bidi="ar-SA"/>
    </w:rPr>
  </w:style>
  <w:style w:type="character" w:customStyle="1" w:styleId="ref-title">
    <w:name w:val="ref-title"/>
    <w:basedOn w:val="DefaultParagraphFont"/>
    <w:uiPriority w:val="99"/>
    <w:rsid w:val="00CB437B"/>
    <w:rPr>
      <w:rFonts w:cs="Times New Roman"/>
    </w:rPr>
  </w:style>
  <w:style w:type="paragraph" w:customStyle="1" w:styleId="Style2">
    <w:name w:val="Style2"/>
    <w:basedOn w:val="Normal"/>
    <w:link w:val="Style2Char"/>
    <w:uiPriority w:val="99"/>
    <w:rsid w:val="00CB437B"/>
    <w:pPr>
      <w:spacing w:line="276" w:lineRule="auto"/>
      <w:ind w:firstLine="0"/>
      <w:jc w:val="both"/>
    </w:pPr>
    <w:rPr>
      <w:rFonts w:eastAsia="Times New Roman"/>
      <w:noProof/>
      <w:lang w:bidi="ar-SA"/>
    </w:rPr>
  </w:style>
  <w:style w:type="character" w:customStyle="1" w:styleId="Style2Char">
    <w:name w:val="Style2 Char"/>
    <w:basedOn w:val="DefaultParagraphFont"/>
    <w:link w:val="Style2"/>
    <w:uiPriority w:val="99"/>
    <w:locked/>
    <w:rsid w:val="00CB437B"/>
    <w:rPr>
      <w:rFonts w:ascii="Times New Roman" w:eastAsia="Times New Roman" w:hAnsi="Times New Roman" w:cs="B Nazanin"/>
      <w:noProof/>
      <w:sz w:val="20"/>
      <w:szCs w:val="24"/>
    </w:rPr>
  </w:style>
  <w:style w:type="paragraph" w:customStyle="1" w:styleId="aff8">
    <w:name w:val="منابع ل"/>
    <w:link w:val="Char8"/>
    <w:qFormat/>
    <w:rsid w:val="009214C6"/>
    <w:pPr>
      <w:spacing w:line="216" w:lineRule="auto"/>
      <w:ind w:left="567" w:hanging="567"/>
      <w:jc w:val="both"/>
    </w:pPr>
    <w:rPr>
      <w:rFonts w:eastAsia="Calibri" w:cs="Times New Roman"/>
      <w:szCs w:val="20"/>
    </w:rPr>
  </w:style>
  <w:style w:type="character" w:customStyle="1" w:styleId="Char8">
    <w:name w:val="منابع ل Char"/>
    <w:link w:val="aff8"/>
    <w:rsid w:val="009214C6"/>
    <w:rPr>
      <w:rFonts w:eastAsia="Calibri" w:cs="Times New Roman"/>
      <w:szCs w:val="20"/>
    </w:rPr>
  </w:style>
  <w:style w:type="paragraph" w:customStyle="1" w:styleId="BodyText1">
    <w:name w:val="Body Text1"/>
    <w:basedOn w:val="BodyText"/>
    <w:qFormat/>
    <w:rsid w:val="00190669"/>
    <w:pPr>
      <w:widowControl w:val="0"/>
      <w:spacing w:after="0" w:line="360" w:lineRule="exact"/>
      <w:ind w:left="567" w:firstLine="0"/>
    </w:pPr>
    <w:rPr>
      <w:rFonts w:eastAsia="Calibri"/>
      <w:kern w:val="0"/>
      <w:sz w:val="18"/>
      <w:szCs w:val="22"/>
    </w:rPr>
  </w:style>
  <w:style w:type="paragraph" w:styleId="NormalIndent">
    <w:name w:val="Normal Indent"/>
    <w:basedOn w:val="Normal"/>
    <w:link w:val="NormalIndentChar"/>
    <w:uiPriority w:val="99"/>
    <w:qFormat/>
    <w:rsid w:val="00F761B3"/>
    <w:pPr>
      <w:widowControl w:val="0"/>
      <w:spacing w:line="400" w:lineRule="exact"/>
      <w:ind w:firstLine="397"/>
    </w:pPr>
    <w:rPr>
      <w:rFonts w:eastAsia="Times New Roman" w:cs="B Lotus"/>
      <w:szCs w:val="26"/>
    </w:rPr>
  </w:style>
  <w:style w:type="character" w:customStyle="1" w:styleId="NormalIndentChar">
    <w:name w:val="Normal Indent Char"/>
    <w:basedOn w:val="DefaultParagraphFont"/>
    <w:link w:val="NormalIndent"/>
    <w:uiPriority w:val="99"/>
    <w:rsid w:val="00F761B3"/>
    <w:rPr>
      <w:rFonts w:ascii="Times New Roman" w:eastAsia="Times New Roman" w:hAnsi="Times New Roman" w:cs="B Lotus"/>
      <w:sz w:val="20"/>
      <w:szCs w:val="26"/>
      <w:lang w:bidi="fa-IR"/>
    </w:rPr>
  </w:style>
  <w:style w:type="numbering" w:customStyle="1" w:styleId="Style22">
    <w:name w:val="Style22"/>
    <w:uiPriority w:val="99"/>
    <w:rsid w:val="00405AC4"/>
  </w:style>
  <w:style w:type="character" w:customStyle="1" w:styleId="UnresolvedMention">
    <w:name w:val="Unresolved Mention"/>
    <w:basedOn w:val="DefaultParagraphFont"/>
    <w:uiPriority w:val="99"/>
    <w:semiHidden/>
    <w:unhideWhenUsed/>
    <w:rsid w:val="00876CD1"/>
    <w:rPr>
      <w:color w:val="605E5C"/>
      <w:shd w:val="clear" w:color="auto" w:fill="E1DFDD"/>
    </w:rPr>
  </w:style>
  <w:style w:type="numbering" w:customStyle="1" w:styleId="NoList1">
    <w:name w:val="No List1"/>
    <w:next w:val="NoList"/>
    <w:uiPriority w:val="99"/>
    <w:semiHidden/>
    <w:unhideWhenUsed/>
    <w:rsid w:val="00876CD1"/>
  </w:style>
  <w:style w:type="numbering" w:customStyle="1" w:styleId="NoList2">
    <w:name w:val="No List2"/>
    <w:next w:val="NoList"/>
    <w:uiPriority w:val="99"/>
    <w:semiHidden/>
    <w:unhideWhenUsed/>
    <w:rsid w:val="00876CD1"/>
  </w:style>
  <w:style w:type="numbering" w:customStyle="1" w:styleId="NoList3">
    <w:name w:val="No List3"/>
    <w:next w:val="NoList"/>
    <w:uiPriority w:val="99"/>
    <w:semiHidden/>
    <w:unhideWhenUsed/>
    <w:rsid w:val="00876CD1"/>
  </w:style>
  <w:style w:type="numbering" w:customStyle="1" w:styleId="NoList11">
    <w:name w:val="No List11"/>
    <w:next w:val="NoList"/>
    <w:uiPriority w:val="99"/>
    <w:semiHidden/>
    <w:unhideWhenUsed/>
    <w:rsid w:val="00876CD1"/>
  </w:style>
  <w:style w:type="numbering" w:customStyle="1" w:styleId="NoList111">
    <w:name w:val="No List111"/>
    <w:next w:val="NoList"/>
    <w:uiPriority w:val="99"/>
    <w:semiHidden/>
    <w:unhideWhenUsed/>
    <w:rsid w:val="00876CD1"/>
  </w:style>
  <w:style w:type="numbering" w:customStyle="1" w:styleId="NoList1111">
    <w:name w:val="No List1111"/>
    <w:next w:val="NoList"/>
    <w:uiPriority w:val="99"/>
    <w:semiHidden/>
    <w:unhideWhenUsed/>
    <w:rsid w:val="00876CD1"/>
  </w:style>
  <w:style w:type="numbering" w:customStyle="1" w:styleId="NoList21">
    <w:name w:val="No List21"/>
    <w:next w:val="NoList"/>
    <w:uiPriority w:val="99"/>
    <w:semiHidden/>
    <w:unhideWhenUsed/>
    <w:rsid w:val="00876CD1"/>
  </w:style>
  <w:style w:type="numbering" w:customStyle="1" w:styleId="NoList31">
    <w:name w:val="No List31"/>
    <w:next w:val="NoList"/>
    <w:uiPriority w:val="99"/>
    <w:semiHidden/>
    <w:unhideWhenUsed/>
    <w:rsid w:val="00876CD1"/>
  </w:style>
  <w:style w:type="numbering" w:customStyle="1" w:styleId="NoList12">
    <w:name w:val="No List12"/>
    <w:next w:val="NoList"/>
    <w:uiPriority w:val="99"/>
    <w:semiHidden/>
    <w:unhideWhenUsed/>
    <w:rsid w:val="00876CD1"/>
  </w:style>
  <w:style w:type="numbering" w:customStyle="1" w:styleId="NoList211">
    <w:name w:val="No List211"/>
    <w:next w:val="NoList"/>
    <w:uiPriority w:val="99"/>
    <w:semiHidden/>
    <w:unhideWhenUsed/>
    <w:rsid w:val="00876CD1"/>
  </w:style>
  <w:style w:type="numbering" w:customStyle="1" w:styleId="NoList4">
    <w:name w:val="No List4"/>
    <w:next w:val="NoList"/>
    <w:uiPriority w:val="99"/>
    <w:semiHidden/>
    <w:unhideWhenUsed/>
    <w:rsid w:val="00876CD1"/>
  </w:style>
  <w:style w:type="numbering" w:customStyle="1" w:styleId="NoList13">
    <w:name w:val="No List13"/>
    <w:next w:val="NoList"/>
    <w:uiPriority w:val="99"/>
    <w:semiHidden/>
    <w:unhideWhenUsed/>
    <w:rsid w:val="00876CD1"/>
  </w:style>
  <w:style w:type="numbering" w:customStyle="1" w:styleId="NoList22">
    <w:name w:val="No List22"/>
    <w:next w:val="NoList"/>
    <w:uiPriority w:val="99"/>
    <w:semiHidden/>
    <w:unhideWhenUsed/>
    <w:rsid w:val="00876CD1"/>
  </w:style>
  <w:style w:type="numbering" w:customStyle="1" w:styleId="NoList5">
    <w:name w:val="No List5"/>
    <w:next w:val="NoList"/>
    <w:uiPriority w:val="99"/>
    <w:semiHidden/>
    <w:unhideWhenUsed/>
    <w:rsid w:val="00876CD1"/>
  </w:style>
  <w:style w:type="numbering" w:customStyle="1" w:styleId="NoList14">
    <w:name w:val="No List14"/>
    <w:next w:val="NoList"/>
    <w:uiPriority w:val="99"/>
    <w:semiHidden/>
    <w:unhideWhenUsed/>
    <w:rsid w:val="00876CD1"/>
  </w:style>
  <w:style w:type="numbering" w:customStyle="1" w:styleId="NoList23">
    <w:name w:val="No List23"/>
    <w:next w:val="NoList"/>
    <w:uiPriority w:val="99"/>
    <w:semiHidden/>
    <w:unhideWhenUsed/>
    <w:rsid w:val="00876CD1"/>
  </w:style>
  <w:style w:type="numbering" w:customStyle="1" w:styleId="NoList6">
    <w:name w:val="No List6"/>
    <w:next w:val="NoList"/>
    <w:uiPriority w:val="99"/>
    <w:semiHidden/>
    <w:unhideWhenUsed/>
    <w:rsid w:val="00876CD1"/>
  </w:style>
  <w:style w:type="numbering" w:customStyle="1" w:styleId="NoList7">
    <w:name w:val="No List7"/>
    <w:next w:val="NoList"/>
    <w:uiPriority w:val="99"/>
    <w:semiHidden/>
    <w:unhideWhenUsed/>
    <w:rsid w:val="00876CD1"/>
  </w:style>
  <w:style w:type="numbering" w:customStyle="1" w:styleId="NoList15">
    <w:name w:val="No List15"/>
    <w:next w:val="NoList"/>
    <w:uiPriority w:val="99"/>
    <w:semiHidden/>
    <w:unhideWhenUsed/>
    <w:rsid w:val="00876CD1"/>
  </w:style>
  <w:style w:type="numbering" w:customStyle="1" w:styleId="NoList24">
    <w:name w:val="No List24"/>
    <w:next w:val="NoList"/>
    <w:uiPriority w:val="99"/>
    <w:semiHidden/>
    <w:unhideWhenUsed/>
    <w:rsid w:val="00876CD1"/>
  </w:style>
  <w:style w:type="numbering" w:customStyle="1" w:styleId="NoList8">
    <w:name w:val="No List8"/>
    <w:next w:val="NoList"/>
    <w:uiPriority w:val="99"/>
    <w:semiHidden/>
    <w:unhideWhenUsed/>
    <w:rsid w:val="00876CD1"/>
  </w:style>
  <w:style w:type="numbering" w:customStyle="1" w:styleId="NoList16">
    <w:name w:val="No List16"/>
    <w:next w:val="NoList"/>
    <w:uiPriority w:val="99"/>
    <w:semiHidden/>
    <w:unhideWhenUsed/>
    <w:rsid w:val="00876CD1"/>
  </w:style>
  <w:style w:type="numbering" w:customStyle="1" w:styleId="Style21">
    <w:name w:val="Style21"/>
    <w:uiPriority w:val="99"/>
    <w:rsid w:val="00876CD1"/>
  </w:style>
  <w:style w:type="numbering" w:customStyle="1" w:styleId="NoList9">
    <w:name w:val="No List9"/>
    <w:next w:val="NoList"/>
    <w:uiPriority w:val="99"/>
    <w:semiHidden/>
    <w:unhideWhenUsed/>
    <w:rsid w:val="00876CD1"/>
  </w:style>
  <w:style w:type="numbering" w:customStyle="1" w:styleId="NoList17">
    <w:name w:val="No List17"/>
    <w:next w:val="NoList"/>
    <w:uiPriority w:val="99"/>
    <w:semiHidden/>
    <w:unhideWhenUsed/>
    <w:rsid w:val="00876CD1"/>
  </w:style>
  <w:style w:type="numbering" w:customStyle="1" w:styleId="NoList25">
    <w:name w:val="No List25"/>
    <w:next w:val="NoList"/>
    <w:uiPriority w:val="99"/>
    <w:semiHidden/>
    <w:unhideWhenUsed/>
    <w:rsid w:val="00876CD1"/>
  </w:style>
  <w:style w:type="numbering" w:customStyle="1" w:styleId="NoList10">
    <w:name w:val="No List10"/>
    <w:next w:val="NoList"/>
    <w:uiPriority w:val="99"/>
    <w:semiHidden/>
    <w:unhideWhenUsed/>
    <w:rsid w:val="00876CD1"/>
  </w:style>
  <w:style w:type="numbering" w:customStyle="1" w:styleId="Style23">
    <w:name w:val="Style23"/>
    <w:uiPriority w:val="99"/>
    <w:rsid w:val="00876CD1"/>
  </w:style>
  <w:style w:type="numbering" w:customStyle="1" w:styleId="NoList18">
    <w:name w:val="No List18"/>
    <w:next w:val="NoList"/>
    <w:uiPriority w:val="99"/>
    <w:semiHidden/>
    <w:unhideWhenUsed/>
    <w:rsid w:val="00876CD1"/>
  </w:style>
  <w:style w:type="numbering" w:customStyle="1" w:styleId="NoList112">
    <w:name w:val="No List112"/>
    <w:next w:val="NoList"/>
    <w:uiPriority w:val="99"/>
    <w:semiHidden/>
    <w:unhideWhenUsed/>
    <w:rsid w:val="00876CD1"/>
  </w:style>
  <w:style w:type="numbering" w:customStyle="1" w:styleId="NoList1112">
    <w:name w:val="No List1112"/>
    <w:next w:val="NoList"/>
    <w:uiPriority w:val="99"/>
    <w:semiHidden/>
    <w:unhideWhenUsed/>
    <w:rsid w:val="00876CD1"/>
  </w:style>
  <w:style w:type="numbering" w:customStyle="1" w:styleId="NoList26">
    <w:name w:val="No List26"/>
    <w:next w:val="NoList"/>
    <w:uiPriority w:val="99"/>
    <w:semiHidden/>
    <w:unhideWhenUsed/>
    <w:rsid w:val="00876CD1"/>
  </w:style>
  <w:style w:type="numbering" w:customStyle="1" w:styleId="NoList32">
    <w:name w:val="No List32"/>
    <w:next w:val="NoList"/>
    <w:uiPriority w:val="99"/>
    <w:semiHidden/>
    <w:unhideWhenUsed/>
    <w:rsid w:val="00876CD1"/>
  </w:style>
  <w:style w:type="numbering" w:customStyle="1" w:styleId="NoList121">
    <w:name w:val="No List121"/>
    <w:next w:val="NoList"/>
    <w:uiPriority w:val="99"/>
    <w:semiHidden/>
    <w:unhideWhenUsed/>
    <w:rsid w:val="00876CD1"/>
  </w:style>
  <w:style w:type="numbering" w:customStyle="1" w:styleId="NoList212">
    <w:name w:val="No List212"/>
    <w:next w:val="NoList"/>
    <w:uiPriority w:val="99"/>
    <w:semiHidden/>
    <w:unhideWhenUsed/>
    <w:rsid w:val="00876CD1"/>
  </w:style>
  <w:style w:type="numbering" w:customStyle="1" w:styleId="NoList41">
    <w:name w:val="No List41"/>
    <w:next w:val="NoList"/>
    <w:uiPriority w:val="99"/>
    <w:semiHidden/>
    <w:unhideWhenUsed/>
    <w:rsid w:val="00876CD1"/>
  </w:style>
  <w:style w:type="numbering" w:customStyle="1" w:styleId="NoList131">
    <w:name w:val="No List131"/>
    <w:next w:val="NoList"/>
    <w:uiPriority w:val="99"/>
    <w:semiHidden/>
    <w:unhideWhenUsed/>
    <w:rsid w:val="00876CD1"/>
  </w:style>
  <w:style w:type="numbering" w:customStyle="1" w:styleId="NoList221">
    <w:name w:val="No List221"/>
    <w:next w:val="NoList"/>
    <w:uiPriority w:val="99"/>
    <w:semiHidden/>
    <w:unhideWhenUsed/>
    <w:rsid w:val="00876CD1"/>
  </w:style>
  <w:style w:type="numbering" w:customStyle="1" w:styleId="NoList51">
    <w:name w:val="No List51"/>
    <w:next w:val="NoList"/>
    <w:uiPriority w:val="99"/>
    <w:semiHidden/>
    <w:unhideWhenUsed/>
    <w:rsid w:val="00876CD1"/>
  </w:style>
  <w:style w:type="numbering" w:customStyle="1" w:styleId="NoList141">
    <w:name w:val="No List141"/>
    <w:next w:val="NoList"/>
    <w:uiPriority w:val="99"/>
    <w:semiHidden/>
    <w:unhideWhenUsed/>
    <w:rsid w:val="00876CD1"/>
  </w:style>
  <w:style w:type="numbering" w:customStyle="1" w:styleId="NoList231">
    <w:name w:val="No List231"/>
    <w:next w:val="NoList"/>
    <w:uiPriority w:val="99"/>
    <w:semiHidden/>
    <w:unhideWhenUsed/>
    <w:rsid w:val="00876CD1"/>
  </w:style>
  <w:style w:type="numbering" w:customStyle="1" w:styleId="NoList61">
    <w:name w:val="No List61"/>
    <w:next w:val="NoList"/>
    <w:uiPriority w:val="99"/>
    <w:semiHidden/>
    <w:unhideWhenUsed/>
    <w:rsid w:val="00876CD1"/>
  </w:style>
  <w:style w:type="numbering" w:customStyle="1" w:styleId="NoList71">
    <w:name w:val="No List71"/>
    <w:next w:val="NoList"/>
    <w:uiPriority w:val="99"/>
    <w:semiHidden/>
    <w:unhideWhenUsed/>
    <w:rsid w:val="00876CD1"/>
  </w:style>
  <w:style w:type="numbering" w:customStyle="1" w:styleId="NoList151">
    <w:name w:val="No List151"/>
    <w:next w:val="NoList"/>
    <w:uiPriority w:val="99"/>
    <w:semiHidden/>
    <w:unhideWhenUsed/>
    <w:rsid w:val="00876CD1"/>
  </w:style>
  <w:style w:type="numbering" w:customStyle="1" w:styleId="NoList241">
    <w:name w:val="No List241"/>
    <w:next w:val="NoList"/>
    <w:uiPriority w:val="99"/>
    <w:semiHidden/>
    <w:unhideWhenUsed/>
    <w:rsid w:val="00876CD1"/>
  </w:style>
  <w:style w:type="numbering" w:customStyle="1" w:styleId="NoList81">
    <w:name w:val="No List81"/>
    <w:next w:val="NoList"/>
    <w:uiPriority w:val="99"/>
    <w:semiHidden/>
    <w:unhideWhenUsed/>
    <w:rsid w:val="00876CD1"/>
  </w:style>
  <w:style w:type="numbering" w:customStyle="1" w:styleId="NoList161">
    <w:name w:val="No List161"/>
    <w:next w:val="NoList"/>
    <w:uiPriority w:val="99"/>
    <w:semiHidden/>
    <w:unhideWhenUsed/>
    <w:rsid w:val="00876CD1"/>
  </w:style>
  <w:style w:type="numbering" w:customStyle="1" w:styleId="Style211">
    <w:name w:val="Style211"/>
    <w:uiPriority w:val="99"/>
    <w:rsid w:val="00876CD1"/>
  </w:style>
  <w:style w:type="numbering" w:customStyle="1" w:styleId="Style221">
    <w:name w:val="Style221"/>
    <w:uiPriority w:val="99"/>
    <w:rsid w:val="00876CD1"/>
  </w:style>
  <w:style w:type="numbering" w:customStyle="1" w:styleId="NoList91">
    <w:name w:val="No List91"/>
    <w:next w:val="NoList"/>
    <w:uiPriority w:val="99"/>
    <w:semiHidden/>
    <w:unhideWhenUsed/>
    <w:rsid w:val="00876CD1"/>
  </w:style>
  <w:style w:type="numbering" w:customStyle="1" w:styleId="NoList171">
    <w:name w:val="No List171"/>
    <w:next w:val="NoList"/>
    <w:uiPriority w:val="99"/>
    <w:semiHidden/>
    <w:unhideWhenUsed/>
    <w:rsid w:val="00876CD1"/>
  </w:style>
  <w:style w:type="numbering" w:customStyle="1" w:styleId="NoList251">
    <w:name w:val="No List251"/>
    <w:next w:val="NoList"/>
    <w:uiPriority w:val="99"/>
    <w:semiHidden/>
    <w:unhideWhenUsed/>
    <w:rsid w:val="00876CD1"/>
  </w:style>
  <w:style w:type="paragraph" w:customStyle="1" w:styleId="TOCHeading1">
    <w:name w:val="TOC Heading1"/>
    <w:basedOn w:val="Heading1"/>
    <w:next w:val="Normal"/>
    <w:uiPriority w:val="39"/>
    <w:semiHidden/>
    <w:unhideWhenUsed/>
    <w:qFormat/>
    <w:rsid w:val="00876CD1"/>
    <w:pPr>
      <w:keepNext/>
      <w:keepLines/>
      <w:bidi w:val="0"/>
      <w:spacing w:before="240" w:line="256" w:lineRule="auto"/>
      <w:ind w:firstLine="0"/>
      <w:jc w:val="both"/>
      <w:outlineLvl w:val="9"/>
    </w:pPr>
    <w:rPr>
      <w:rFonts w:ascii="Calibri Light" w:eastAsia="Times New Roman" w:hAnsi="Calibri Light" w:cs="Times New Roman"/>
      <w:b w:val="0"/>
      <w:bCs w:val="0"/>
      <w:color w:val="2E74B5"/>
      <w:sz w:val="32"/>
      <w:szCs w:val="32"/>
      <w:lang w:bidi="ar-SA"/>
    </w:rPr>
  </w:style>
  <w:style w:type="character" w:customStyle="1" w:styleId="footnotedescriptionChar">
    <w:name w:val="footnote description Char"/>
    <w:link w:val="footnotedescription"/>
    <w:locked/>
    <w:rsid w:val="00876CD1"/>
    <w:rPr>
      <w:rFonts w:eastAsia="Times New Roman" w:cs="Times New Roman"/>
      <w:color w:val="000000"/>
      <w:sz w:val="20"/>
    </w:rPr>
  </w:style>
  <w:style w:type="paragraph" w:customStyle="1" w:styleId="footnotedescription">
    <w:name w:val="footnote description"/>
    <w:next w:val="Normal"/>
    <w:link w:val="footnotedescriptionChar"/>
    <w:rsid w:val="00876CD1"/>
    <w:pPr>
      <w:bidi/>
      <w:spacing w:after="0" w:line="240" w:lineRule="auto"/>
      <w:jc w:val="both"/>
    </w:pPr>
    <w:rPr>
      <w:rFonts w:eastAsia="Times New Roman" w:cs="Times New Roman"/>
      <w:color w:val="000000"/>
      <w:sz w:val="20"/>
    </w:rPr>
  </w:style>
  <w:style w:type="character" w:customStyle="1" w:styleId="author">
    <w:name w:val="author"/>
    <w:basedOn w:val="DefaultParagraphFont"/>
    <w:rsid w:val="00876CD1"/>
  </w:style>
  <w:style w:type="character" w:customStyle="1" w:styleId="reference-accessdate">
    <w:name w:val="reference-accessdate"/>
    <w:basedOn w:val="DefaultParagraphFont"/>
    <w:rsid w:val="00876CD1"/>
  </w:style>
  <w:style w:type="character" w:customStyle="1" w:styleId="nowrap">
    <w:name w:val="nowrap"/>
    <w:basedOn w:val="DefaultParagraphFont"/>
    <w:rsid w:val="00876CD1"/>
  </w:style>
  <w:style w:type="character" w:customStyle="1" w:styleId="title-meta">
    <w:name w:val="title-meta"/>
    <w:basedOn w:val="DefaultParagraphFont"/>
    <w:rsid w:val="00876CD1"/>
  </w:style>
  <w:style w:type="character" w:customStyle="1" w:styleId="text-meta">
    <w:name w:val="text-meta"/>
    <w:basedOn w:val="DefaultParagraphFont"/>
    <w:rsid w:val="00876CD1"/>
  </w:style>
  <w:style w:type="character" w:customStyle="1" w:styleId="footnotemark">
    <w:name w:val="footnote mark"/>
    <w:rsid w:val="00876CD1"/>
    <w:rPr>
      <w:rFonts w:ascii="Nazanin" w:eastAsia="Nazanin" w:hAnsi="Nazanin" w:cs="Nazanin" w:hint="cs"/>
      <w:color w:val="000000"/>
      <w:sz w:val="20"/>
      <w:vertAlign w:val="superscript"/>
    </w:rPr>
  </w:style>
  <w:style w:type="table" w:customStyle="1" w:styleId="TableGrid0">
    <w:name w:val="TableGrid"/>
    <w:rsid w:val="00876CD1"/>
    <w:pPr>
      <w:spacing w:after="0" w:line="240" w:lineRule="auto"/>
      <w:jc w:val="both"/>
    </w:pPr>
    <w:rPr>
      <w:rFonts w:ascii="Calibri" w:eastAsia="Times New Roman" w:hAnsi="Calibri" w:cs="Arial"/>
      <w:color w:val="000000"/>
    </w:rPr>
    <w:tblPr>
      <w:tblCellMar>
        <w:top w:w="0" w:type="dxa"/>
        <w:left w:w="0" w:type="dxa"/>
        <w:bottom w:w="0" w:type="dxa"/>
        <w:right w:w="0" w:type="dxa"/>
      </w:tblCellMar>
    </w:tblPr>
  </w:style>
  <w:style w:type="character" w:customStyle="1" w:styleId="SubtitleChar1">
    <w:name w:val="Subtitle Char1"/>
    <w:basedOn w:val="DefaultParagraphFont"/>
    <w:uiPriority w:val="11"/>
    <w:rsid w:val="00876CD1"/>
    <w:rPr>
      <w:rFonts w:asciiTheme="minorHAnsi" w:eastAsiaTheme="minorEastAsia" w:hAnsiTheme="minorHAnsi" w:cstheme="minorBidi"/>
      <w:color w:val="5A5A5A" w:themeColor="text1" w:themeTint="A5"/>
      <w:spacing w:val="15"/>
      <w:sz w:val="22"/>
      <w:szCs w:val="22"/>
    </w:rPr>
  </w:style>
  <w:style w:type="table" w:customStyle="1" w:styleId="ListTable7ColorfulAccent4">
    <w:name w:val="List Table 7 Colorful Accent 4"/>
    <w:basedOn w:val="TableNormal"/>
    <w:uiPriority w:val="52"/>
    <w:rsid w:val="00876CD1"/>
    <w:pPr>
      <w:bidi/>
      <w:spacing w:after="0" w:line="240" w:lineRule="auto"/>
      <w:jc w:val="both"/>
    </w:pPr>
    <w:rPr>
      <w:rFonts w:ascii="Times New Roman" w:hAnsi="Times New Roman" w:cs="B Nazanin"/>
      <w:color w:val="BF8F00" w:themeColor="accent4"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876CD1"/>
    <w:pPr>
      <w:bidi/>
      <w:spacing w:after="0" w:line="240" w:lineRule="auto"/>
      <w:jc w:val="both"/>
    </w:pPr>
    <w:rPr>
      <w:rFonts w:ascii="Times New Roman" w:hAnsi="Times New Roman" w:cs="B Nazanin"/>
      <w:color w:val="2E74B5" w:themeColor="accent5"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876CD1"/>
    <w:pPr>
      <w:bidi/>
      <w:spacing w:after="0" w:line="240" w:lineRule="auto"/>
      <w:jc w:val="both"/>
    </w:pPr>
    <w:rPr>
      <w:rFonts w:ascii="Times New Roman" w:hAnsi="Times New Roman" w:cs="B Nazanin"/>
      <w:color w:val="538135" w:themeColor="accent6"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876CD1"/>
    <w:pPr>
      <w:bidi/>
      <w:spacing w:after="0" w:line="240" w:lineRule="auto"/>
      <w:jc w:val="both"/>
    </w:pPr>
    <w:rPr>
      <w:rFonts w:ascii="Times New Roman" w:hAnsi="Times New Roman" w:cs="B Nazanin"/>
      <w:sz w:val="24"/>
      <w:szCs w:val="24"/>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24">
    <w:name w:val="Style24"/>
    <w:uiPriority w:val="99"/>
    <w:rsid w:val="00876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lsdException w:name="heading 9" w:uiPriority="9"/>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List Continue" w:uiPriority="0"/>
    <w:lsdException w:name="Subtitle" w:semiHidden="0" w:unhideWhenUsed="0" w:qFormat="1"/>
    <w:lsdException w:name="Body Text 2" w:uiPriority="0"/>
    <w:lsdException w:name="Body Text Indent 2" w:uiPriority="0"/>
    <w:lsdException w:name="Strong" w:semiHidden="0" w:unhideWhenUsed="0" w:qFormat="1"/>
    <w:lsdException w:name="Emphasis" w:semiHidden="0" w:unhideWhenUsed="0" w:qFormat="1"/>
    <w:lsdException w:name="HTML Top of Form" w:uiPriority="0"/>
    <w:lsdException w:name="HTML Bottom of Form" w:uiPriority="0"/>
    <w:lsdException w:name="Placeholder Text" w:unhideWhenUsed="0"/>
    <w:lsdException w:name="No Spacing" w:semiHidden="0"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TOC Heading" w:uiPriority="39" w:qFormat="1"/>
  </w:latentStyles>
  <w:style w:type="paragraph" w:default="1" w:styleId="Normal">
    <w:name w:val="Normal"/>
    <w:qFormat/>
    <w:rsid w:val="000826ED"/>
    <w:pPr>
      <w:bidi/>
      <w:spacing w:after="0" w:line="240" w:lineRule="auto"/>
      <w:ind w:firstLine="284"/>
      <w:jc w:val="lowKashida"/>
    </w:pPr>
    <w:rPr>
      <w:rFonts w:ascii="Times New Roman" w:hAnsi="Times New Roman" w:cs="B Nazanin"/>
      <w:sz w:val="20"/>
      <w:szCs w:val="24"/>
      <w:lang w:bidi="fa-IR"/>
    </w:rPr>
  </w:style>
  <w:style w:type="paragraph" w:styleId="Heading1">
    <w:name w:val="heading 1"/>
    <w:aliases w:val="1-,al,تيتراول,asleeeeeeeeeeeee,تیتر اول,graph,عنوان سطح 1,تیتر2,سرتیتر 1,عنوان فصل ها,Heading 1فصل,سرفصل1, Char2,Heading 1 Char Char Char Char Char Char,H11,Heading 1 Char Char1 Char,Heading 1 Char Char Char Char Char,Head...,H1 Ch,سطح1,hoop"/>
    <w:basedOn w:val="Normal"/>
    <w:next w:val="Normal"/>
    <w:link w:val="Heading1Char"/>
    <w:uiPriority w:val="99"/>
    <w:qFormat/>
    <w:rsid w:val="00F10E95"/>
    <w:pPr>
      <w:outlineLvl w:val="0"/>
    </w:pPr>
    <w:rPr>
      <w:rFonts w:asciiTheme="minorHAnsi" w:hAnsiTheme="minorHAnsi"/>
      <w:b/>
      <w:bCs/>
      <w:sz w:val="24"/>
    </w:rPr>
  </w:style>
  <w:style w:type="paragraph" w:styleId="Heading2">
    <w:name w:val="heading 2"/>
    <w:basedOn w:val="Normal"/>
    <w:next w:val="Normal"/>
    <w:link w:val="Heading2Char"/>
    <w:uiPriority w:val="99"/>
    <w:unhideWhenUsed/>
    <w:qFormat/>
    <w:rsid w:val="00D672A7"/>
    <w:pPr>
      <w:bidi w:val="0"/>
      <w:spacing w:line="360" w:lineRule="auto"/>
      <w:ind w:left="284" w:hanging="284"/>
      <w:jc w:val="center"/>
      <w:outlineLvl w:val="1"/>
    </w:pPr>
    <w:rPr>
      <w:b/>
      <w:bCs/>
      <w:sz w:val="18"/>
      <w:szCs w:val="18"/>
    </w:rPr>
  </w:style>
  <w:style w:type="paragraph" w:styleId="Heading3">
    <w:name w:val="heading 3"/>
    <w:aliases w:val="Heading 3 Char Char,Heading 31,Heading 31 Char Char"/>
    <w:basedOn w:val="Normal"/>
    <w:next w:val="Normal"/>
    <w:link w:val="Heading3Char"/>
    <w:uiPriority w:val="99"/>
    <w:unhideWhenUsed/>
    <w:qFormat/>
    <w:rsid w:val="00D672A7"/>
    <w:pPr>
      <w:bidi w:val="0"/>
      <w:spacing w:line="276" w:lineRule="auto"/>
      <w:ind w:left="284" w:hanging="284"/>
      <w:jc w:val="center"/>
      <w:outlineLvl w:val="2"/>
    </w:pPr>
    <w:rPr>
      <w:sz w:val="18"/>
      <w:szCs w:val="18"/>
    </w:rPr>
  </w:style>
  <w:style w:type="paragraph" w:styleId="Heading4">
    <w:name w:val="heading 4"/>
    <w:basedOn w:val="Heading1"/>
    <w:next w:val="Normal"/>
    <w:link w:val="Heading4Char"/>
    <w:uiPriority w:val="99"/>
    <w:unhideWhenUsed/>
    <w:qFormat/>
    <w:rsid w:val="003A35BC"/>
    <w:pPr>
      <w:widowControl w:val="0"/>
      <w:bidi w:val="0"/>
      <w:spacing w:before="200" w:line="400" w:lineRule="exact"/>
      <w:ind w:firstLine="0"/>
      <w:outlineLvl w:val="3"/>
    </w:pPr>
    <w:rPr>
      <w:rFonts w:ascii="Times New Roman Bold" w:eastAsia="Calibri" w:hAnsi="Times New Roman Bold"/>
      <w:sz w:val="20"/>
      <w:szCs w:val="26"/>
    </w:rPr>
  </w:style>
  <w:style w:type="paragraph" w:styleId="Heading5">
    <w:name w:val="heading 5"/>
    <w:basedOn w:val="Normal"/>
    <w:next w:val="Normal"/>
    <w:link w:val="Heading5Char"/>
    <w:autoRedefine/>
    <w:uiPriority w:val="99"/>
    <w:unhideWhenUsed/>
    <w:qFormat/>
    <w:rsid w:val="00F535A3"/>
    <w:pPr>
      <w:keepNext/>
      <w:keepLines/>
      <w:tabs>
        <w:tab w:val="right" w:pos="283"/>
        <w:tab w:val="right" w:pos="459"/>
        <w:tab w:val="right" w:pos="1539"/>
      </w:tabs>
      <w:spacing w:line="440" w:lineRule="exact"/>
      <w:ind w:firstLine="397"/>
      <w:outlineLvl w:val="4"/>
    </w:pPr>
    <w:rPr>
      <w:rFonts w:ascii="Times New Roman Bold" w:eastAsia="Times New Roman" w:hAnsi="Times New Roman Bold"/>
      <w:b/>
      <w:bCs/>
      <w:kern w:val="32"/>
      <w:szCs w:val="28"/>
    </w:rPr>
  </w:style>
  <w:style w:type="paragraph" w:styleId="Heading6">
    <w:name w:val="heading 6"/>
    <w:aliases w:val="ch3"/>
    <w:basedOn w:val="Normal"/>
    <w:next w:val="Normal"/>
    <w:link w:val="Heading6Char"/>
    <w:autoRedefine/>
    <w:uiPriority w:val="99"/>
    <w:unhideWhenUsed/>
    <w:qFormat/>
    <w:rsid w:val="00F535A3"/>
    <w:pPr>
      <w:spacing w:line="440" w:lineRule="exact"/>
      <w:ind w:firstLine="397"/>
      <w:outlineLvl w:val="5"/>
    </w:pPr>
    <w:rPr>
      <w:rFonts w:eastAsia="Times New Roman"/>
      <w:kern w:val="32"/>
      <w:szCs w:val="28"/>
    </w:rPr>
  </w:style>
  <w:style w:type="paragraph" w:styleId="Heading7">
    <w:name w:val="heading 7"/>
    <w:aliases w:val="Maraje"/>
    <w:basedOn w:val="Normal"/>
    <w:next w:val="Normal"/>
    <w:link w:val="Heading7Char"/>
    <w:autoRedefine/>
    <w:uiPriority w:val="9"/>
    <w:unhideWhenUsed/>
    <w:qFormat/>
    <w:rsid w:val="00F535A3"/>
    <w:pPr>
      <w:tabs>
        <w:tab w:val="right" w:pos="1700"/>
      </w:tabs>
      <w:spacing w:line="440" w:lineRule="exact"/>
      <w:ind w:firstLine="397"/>
      <w:outlineLvl w:val="6"/>
    </w:pPr>
    <w:rPr>
      <w:rFonts w:eastAsia="Times New Roman"/>
      <w:color w:val="000000"/>
      <w:kern w:val="32"/>
      <w:szCs w:val="28"/>
    </w:rPr>
  </w:style>
  <w:style w:type="paragraph" w:styleId="Heading8">
    <w:name w:val="heading 8"/>
    <w:basedOn w:val="Normal"/>
    <w:next w:val="Normal"/>
    <w:link w:val="Heading8Char"/>
    <w:uiPriority w:val="9"/>
    <w:unhideWhenUsed/>
    <w:rsid w:val="00F535A3"/>
    <w:pPr>
      <w:keepNext/>
      <w:keepLines/>
      <w:spacing w:before="200" w:line="440" w:lineRule="exact"/>
      <w:ind w:firstLine="397"/>
      <w:outlineLvl w:val="7"/>
    </w:pPr>
    <w:rPr>
      <w:rFonts w:ascii="Times New Roman Bold" w:eastAsia="Times New Roman" w:hAnsi="Times New Roman Bold"/>
      <w:b/>
      <w:bCs/>
      <w:kern w:val="32"/>
      <w:sz w:val="28"/>
      <w:szCs w:val="32"/>
    </w:rPr>
  </w:style>
  <w:style w:type="paragraph" w:styleId="Heading9">
    <w:name w:val="heading 9"/>
    <w:aliases w:val="ch4"/>
    <w:basedOn w:val="Normal"/>
    <w:next w:val="Normal"/>
    <w:link w:val="Heading9Char"/>
    <w:uiPriority w:val="9"/>
    <w:unhideWhenUsed/>
    <w:rsid w:val="00F535A3"/>
    <w:pPr>
      <w:keepNext/>
      <w:keepLines/>
      <w:spacing w:before="200" w:line="440" w:lineRule="exact"/>
      <w:ind w:firstLine="397"/>
      <w:outlineLvl w:val="8"/>
    </w:pPr>
    <w:rPr>
      <w:rFonts w:ascii="Cambria" w:eastAsia="Times New Roman" w:hAnsi="Cambria" w:cs="Times New Roman"/>
      <w:i/>
      <w:iCs/>
      <w:color w:val="404040"/>
      <w:kern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al Char,تيتراول Char,asleeeeeeeeeeeee Char,تیتر اول Char,graph Char,عنوان سطح 1 Char,تیتر2 Char,سرتیتر 1 Char,عنوان فصل ها Char,Heading 1فصل Char,سرفصل1 Char, Char2 Char,Heading 1 Char Char Char Char Char Char Char,H11 Char"/>
    <w:basedOn w:val="DefaultParagraphFont"/>
    <w:link w:val="Heading1"/>
    <w:uiPriority w:val="99"/>
    <w:rsid w:val="00F10E95"/>
    <w:rPr>
      <w:rFonts w:cs="B Nazanin"/>
      <w:b/>
      <w:bCs/>
      <w:sz w:val="24"/>
      <w:szCs w:val="24"/>
      <w:lang w:bidi="fa-IR"/>
    </w:rPr>
  </w:style>
  <w:style w:type="character" w:customStyle="1" w:styleId="Heading2Char">
    <w:name w:val="Heading 2 Char"/>
    <w:basedOn w:val="DefaultParagraphFont"/>
    <w:link w:val="Heading2"/>
    <w:uiPriority w:val="99"/>
    <w:rsid w:val="00D672A7"/>
    <w:rPr>
      <w:rFonts w:ascii="Times New Roman" w:hAnsi="Times New Roman" w:cs="B Nazanin"/>
      <w:b/>
      <w:bCs/>
      <w:sz w:val="18"/>
      <w:szCs w:val="18"/>
      <w:lang w:bidi="fa-IR"/>
    </w:rPr>
  </w:style>
  <w:style w:type="character" w:styleId="IntenseReference">
    <w:name w:val="Intense Reference"/>
    <w:aliases w:val="منابع"/>
    <w:uiPriority w:val="32"/>
    <w:qFormat/>
    <w:rsid w:val="005571D6"/>
  </w:style>
  <w:style w:type="paragraph" w:styleId="Title">
    <w:name w:val="Title"/>
    <w:basedOn w:val="Normal"/>
    <w:next w:val="Normal"/>
    <w:link w:val="TitleChar"/>
    <w:qFormat/>
    <w:rsid w:val="00292C54"/>
    <w:pPr>
      <w:jc w:val="center"/>
    </w:pPr>
    <w:rPr>
      <w:rFonts w:asciiTheme="minorHAnsi" w:hAnsiTheme="minorHAnsi"/>
      <w:b/>
      <w:bCs/>
      <w:sz w:val="32"/>
      <w:szCs w:val="32"/>
    </w:rPr>
  </w:style>
  <w:style w:type="character" w:customStyle="1" w:styleId="TitleChar">
    <w:name w:val="Title Char"/>
    <w:basedOn w:val="DefaultParagraphFont"/>
    <w:link w:val="Title"/>
    <w:rsid w:val="00292C54"/>
    <w:rPr>
      <w:rFonts w:cs="B Nazanin"/>
      <w:b/>
      <w:bCs/>
      <w:sz w:val="32"/>
      <w:szCs w:val="32"/>
      <w:lang w:bidi="fa-IR"/>
    </w:rPr>
  </w:style>
  <w:style w:type="paragraph" w:styleId="FootnoteText">
    <w:name w:val="footnote text"/>
    <w:aliases w:val="fn,footnote text,Footnotes,Footnote ak, Char Char Char Char Char,Footnote Text1 Char Char Char,Footnote Text1 Char Char,Char,Footnote Text Char Char Char Char,Footnote Text1,Char Char Char Char Char Char Char Char Char Char Char Char, Char"/>
    <w:basedOn w:val="Normal"/>
    <w:link w:val="FootnoteTextChar"/>
    <w:uiPriority w:val="99"/>
    <w:unhideWhenUsed/>
    <w:qFormat/>
    <w:rsid w:val="00D84D53"/>
    <w:pPr>
      <w:bidi w:val="0"/>
      <w:ind w:firstLine="0"/>
      <w:jc w:val="left"/>
    </w:pPr>
    <w:rPr>
      <w:rFonts w:eastAsia="Times New Roman" w:cs="Times New Roman"/>
      <w:szCs w:val="20"/>
      <w:lang w:bidi="ar-SA"/>
    </w:rPr>
  </w:style>
  <w:style w:type="character" w:customStyle="1" w:styleId="FootnoteTextChar">
    <w:name w:val="Footnote Text Char"/>
    <w:aliases w:val="fn Char1,footnote text Char1,Footnotes Char1,Footnote ak Char1, Char Char Char Char Char Char1,Footnote Text1 Char Char Char Char1,Footnote Text1 Char Char Char2,Char Char1,Footnote Text Char Char Char Char Char,Footnote Text1 Char"/>
    <w:basedOn w:val="DefaultParagraphFont"/>
    <w:link w:val="FootnoteText"/>
    <w:uiPriority w:val="99"/>
    <w:qFormat/>
    <w:rsid w:val="00D84D53"/>
    <w:rPr>
      <w:rFonts w:ascii="Times New Roman" w:eastAsia="Times New Roman" w:hAnsi="Times New Roman" w:cs="Times New Roman"/>
      <w:sz w:val="20"/>
      <w:szCs w:val="20"/>
    </w:rPr>
  </w:style>
  <w:style w:type="character" w:styleId="FootnoteReference">
    <w:name w:val="footnote reference"/>
    <w:aliases w:val="شماره زيرنويس,Footnote text,مرجع پاورقي,Footnote Refere,Omid Footnote,ماخذ,پاورقی,ÔãÇÑå ÒíÑäæíÓ,Char Char1 Char,شماره زيرنويس1,شماره زيرنويس2,شماره زيرنويس3,شماره زيرنويس11,شماره زيرنويس21,شماره زيرنويس4,شماره زيرنويس12"/>
    <w:basedOn w:val="DefaultParagraphFont"/>
    <w:unhideWhenUsed/>
    <w:qFormat/>
    <w:rsid w:val="00D84D53"/>
    <w:rPr>
      <w:vertAlign w:val="superscript"/>
    </w:rPr>
  </w:style>
  <w:style w:type="paragraph" w:styleId="ListParagraph">
    <w:name w:val="List Paragraph"/>
    <w:aliases w:val="Numbered Items,عنوان شکل,زیر,تیتر فصول,تیتر  اول,List Paragrap,داخل جدول‌ها,List Paragraحا,جدول1,خط تیره,سر فصل,Level1,سرتیتر,سرتیÊÑ,List Paragraph1,List Paragraph متن ترتيبي بين متن,heading2"/>
    <w:basedOn w:val="Normal"/>
    <w:link w:val="ListParagraphChar"/>
    <w:uiPriority w:val="34"/>
    <w:qFormat/>
    <w:rsid w:val="00E8159F"/>
    <w:pPr>
      <w:ind w:left="720"/>
      <w:contextualSpacing/>
    </w:pPr>
  </w:style>
  <w:style w:type="character" w:customStyle="1" w:styleId="Heading3Char">
    <w:name w:val="Heading 3 Char"/>
    <w:aliases w:val="Heading 3 Char Char Char,Heading 31 Char,Heading 31 Char Char Char"/>
    <w:basedOn w:val="DefaultParagraphFont"/>
    <w:link w:val="Heading3"/>
    <w:uiPriority w:val="99"/>
    <w:rsid w:val="00D672A7"/>
    <w:rPr>
      <w:rFonts w:ascii="Times New Roman" w:hAnsi="Times New Roman" w:cs="B Nazanin"/>
      <w:sz w:val="18"/>
      <w:szCs w:val="18"/>
      <w:lang w:bidi="fa-IR"/>
    </w:rPr>
  </w:style>
  <w:style w:type="paragraph" w:styleId="Caption">
    <w:name w:val="caption"/>
    <w:basedOn w:val="Normal"/>
    <w:next w:val="Normal"/>
    <w:link w:val="CaptionChar"/>
    <w:uiPriority w:val="35"/>
    <w:unhideWhenUsed/>
    <w:qFormat/>
    <w:rsid w:val="00457F6B"/>
    <w:pPr>
      <w:keepNext/>
      <w:ind w:firstLine="0"/>
      <w:jc w:val="center"/>
    </w:pPr>
    <w:rPr>
      <w:i/>
      <w:iCs/>
      <w:sz w:val="18"/>
      <w:szCs w:val="18"/>
    </w:rPr>
  </w:style>
  <w:style w:type="paragraph" w:styleId="BalloonText">
    <w:name w:val="Balloon Text"/>
    <w:basedOn w:val="Normal"/>
    <w:link w:val="BalloonTextChar"/>
    <w:uiPriority w:val="99"/>
    <w:unhideWhenUsed/>
    <w:rsid w:val="00D90DD9"/>
    <w:rPr>
      <w:rFonts w:ascii="Segoe UI" w:hAnsi="Segoe UI" w:cs="Segoe UI"/>
      <w:sz w:val="18"/>
      <w:szCs w:val="18"/>
    </w:rPr>
  </w:style>
  <w:style w:type="character" w:customStyle="1" w:styleId="BalloonTextChar">
    <w:name w:val="Balloon Text Char"/>
    <w:basedOn w:val="DefaultParagraphFont"/>
    <w:link w:val="BalloonText"/>
    <w:uiPriority w:val="99"/>
    <w:rsid w:val="00D90DD9"/>
    <w:rPr>
      <w:rFonts w:ascii="Segoe UI" w:hAnsi="Segoe UI" w:cs="Segoe UI"/>
      <w:sz w:val="18"/>
      <w:szCs w:val="18"/>
      <w:lang w:bidi="fa-IR"/>
    </w:rPr>
  </w:style>
  <w:style w:type="table" w:styleId="TableGrid">
    <w:name w:val="Table Grid"/>
    <w:basedOn w:val="TableNormal"/>
    <w:uiPriority w:val="99"/>
    <w:rsid w:val="002D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Char Char,Header Char Char Char Char"/>
    <w:basedOn w:val="Normal"/>
    <w:link w:val="HeaderChar"/>
    <w:uiPriority w:val="99"/>
    <w:unhideWhenUsed/>
    <w:qFormat/>
    <w:rsid w:val="00B31598"/>
    <w:pPr>
      <w:tabs>
        <w:tab w:val="center" w:pos="4680"/>
        <w:tab w:val="right" w:pos="9360"/>
      </w:tabs>
    </w:pPr>
  </w:style>
  <w:style w:type="character" w:customStyle="1" w:styleId="HeaderChar">
    <w:name w:val="Header Char"/>
    <w:aliases w:val="Header Char Char Char,Header Char Char Char Char Char"/>
    <w:basedOn w:val="DefaultParagraphFont"/>
    <w:link w:val="Header"/>
    <w:uiPriority w:val="99"/>
    <w:rsid w:val="00B31598"/>
    <w:rPr>
      <w:rFonts w:ascii="Times New Roman" w:hAnsi="Times New Roman" w:cs="B Nazanin"/>
      <w:sz w:val="20"/>
      <w:szCs w:val="24"/>
      <w:lang w:bidi="fa-IR"/>
    </w:rPr>
  </w:style>
  <w:style w:type="paragraph" w:styleId="Footer">
    <w:name w:val="footer"/>
    <w:basedOn w:val="Normal"/>
    <w:link w:val="FooterChar"/>
    <w:uiPriority w:val="99"/>
    <w:unhideWhenUsed/>
    <w:rsid w:val="00B31598"/>
    <w:pPr>
      <w:tabs>
        <w:tab w:val="center" w:pos="4680"/>
        <w:tab w:val="right" w:pos="9360"/>
      </w:tabs>
    </w:pPr>
  </w:style>
  <w:style w:type="character" w:customStyle="1" w:styleId="FooterChar">
    <w:name w:val="Footer Char"/>
    <w:basedOn w:val="DefaultParagraphFont"/>
    <w:link w:val="Footer"/>
    <w:uiPriority w:val="99"/>
    <w:rsid w:val="00B31598"/>
    <w:rPr>
      <w:rFonts w:ascii="Times New Roman" w:hAnsi="Times New Roman" w:cs="B Nazanin"/>
      <w:sz w:val="20"/>
      <w:szCs w:val="24"/>
      <w:lang w:bidi="fa-IR"/>
    </w:rPr>
  </w:style>
  <w:style w:type="character" w:styleId="CommentReference">
    <w:name w:val="annotation reference"/>
    <w:basedOn w:val="DefaultParagraphFont"/>
    <w:uiPriority w:val="99"/>
    <w:unhideWhenUsed/>
    <w:rsid w:val="005E3510"/>
    <w:rPr>
      <w:sz w:val="16"/>
      <w:szCs w:val="16"/>
    </w:rPr>
  </w:style>
  <w:style w:type="paragraph" w:styleId="CommentText">
    <w:name w:val="annotation text"/>
    <w:basedOn w:val="Normal"/>
    <w:link w:val="CommentTextChar"/>
    <w:uiPriority w:val="99"/>
    <w:unhideWhenUsed/>
    <w:rsid w:val="005E3510"/>
    <w:rPr>
      <w:szCs w:val="20"/>
    </w:rPr>
  </w:style>
  <w:style w:type="character" w:customStyle="1" w:styleId="CommentTextChar">
    <w:name w:val="Comment Text Char"/>
    <w:basedOn w:val="DefaultParagraphFont"/>
    <w:link w:val="CommentText"/>
    <w:uiPriority w:val="99"/>
    <w:rsid w:val="005E3510"/>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unhideWhenUsed/>
    <w:rsid w:val="005E3510"/>
    <w:rPr>
      <w:b/>
      <w:bCs/>
    </w:rPr>
  </w:style>
  <w:style w:type="character" w:customStyle="1" w:styleId="CommentSubjectChar">
    <w:name w:val="Comment Subject Char"/>
    <w:basedOn w:val="CommentTextChar"/>
    <w:link w:val="CommentSubject"/>
    <w:uiPriority w:val="99"/>
    <w:rsid w:val="005E3510"/>
    <w:rPr>
      <w:rFonts w:ascii="Times New Roman" w:hAnsi="Times New Roman" w:cs="B Nazanin"/>
      <w:b/>
      <w:bCs/>
      <w:sz w:val="20"/>
      <w:szCs w:val="20"/>
      <w:lang w:bidi="fa-IR"/>
    </w:rPr>
  </w:style>
  <w:style w:type="paragraph" w:customStyle="1" w:styleId="a9">
    <w:name w:val="متن اصلی"/>
    <w:basedOn w:val="Normal"/>
    <w:link w:val="Char"/>
    <w:rsid w:val="006D3051"/>
    <w:pPr>
      <w:spacing w:line="380" w:lineRule="atLeast"/>
      <w:ind w:firstLine="360"/>
      <w:jc w:val="both"/>
    </w:pPr>
    <w:rPr>
      <w:rFonts w:eastAsia="Times New Roman"/>
      <w:noProof/>
      <w:color w:val="000000"/>
      <w:kern w:val="28"/>
    </w:rPr>
  </w:style>
  <w:style w:type="character" w:customStyle="1" w:styleId="Char">
    <w:name w:val="متن اصلی Char"/>
    <w:link w:val="a9"/>
    <w:rsid w:val="006D3051"/>
    <w:rPr>
      <w:rFonts w:ascii="Times New Roman" w:eastAsia="Times New Roman" w:hAnsi="Times New Roman" w:cs="B Nazanin"/>
      <w:noProof/>
      <w:color w:val="000000"/>
      <w:kern w:val="28"/>
      <w:sz w:val="20"/>
      <w:szCs w:val="24"/>
      <w:lang w:bidi="fa-IR"/>
    </w:rPr>
  </w:style>
  <w:style w:type="paragraph" w:styleId="NormalWeb">
    <w:name w:val="Normal (Web)"/>
    <w:basedOn w:val="Normal"/>
    <w:link w:val="NormalWebChar"/>
    <w:uiPriority w:val="99"/>
    <w:unhideWhenUsed/>
    <w:rsid w:val="00383AF8"/>
    <w:pPr>
      <w:bidi w:val="0"/>
      <w:spacing w:before="100" w:beforeAutospacing="1" w:after="100" w:afterAutospacing="1"/>
      <w:ind w:firstLine="0"/>
      <w:jc w:val="left"/>
    </w:pPr>
    <w:rPr>
      <w:rFonts w:eastAsia="Times New Roman" w:cs="Times New Roman"/>
      <w:sz w:val="24"/>
    </w:rPr>
  </w:style>
  <w:style w:type="paragraph" w:customStyle="1" w:styleId="NewParagraph">
    <w:name w:val="New Paragraph"/>
    <w:basedOn w:val="Normal"/>
    <w:rsid w:val="009A0FF0"/>
    <w:pPr>
      <w:ind w:firstLine="431"/>
    </w:pPr>
    <w:rPr>
      <w:rFonts w:eastAsiaTheme="minorEastAsia"/>
      <w:color w:val="000000" w:themeColor="text1"/>
      <w:sz w:val="22"/>
    </w:rPr>
  </w:style>
  <w:style w:type="character" w:customStyle="1" w:styleId="Heading4Char">
    <w:name w:val="Heading 4 Char"/>
    <w:basedOn w:val="DefaultParagraphFont"/>
    <w:link w:val="Heading4"/>
    <w:uiPriority w:val="99"/>
    <w:rsid w:val="003A35BC"/>
    <w:rPr>
      <w:rFonts w:ascii="Times New Roman Bold" w:eastAsia="Calibri" w:hAnsi="Times New Roman Bold" w:cs="B Nazanin"/>
      <w:b/>
      <w:bCs/>
      <w:sz w:val="20"/>
      <w:szCs w:val="26"/>
      <w:lang w:bidi="fa-IR"/>
    </w:rPr>
  </w:style>
  <w:style w:type="table" w:customStyle="1" w:styleId="PlainTable21">
    <w:name w:val="Plain Table 21"/>
    <w:basedOn w:val="TableNormal"/>
    <w:uiPriority w:val="42"/>
    <w:rsid w:val="0003122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9"/>
    <w:rsid w:val="00F535A3"/>
    <w:rPr>
      <w:rFonts w:ascii="Times New Roman Bold" w:eastAsia="Times New Roman" w:hAnsi="Times New Roman Bold" w:cs="B Nazanin"/>
      <w:b/>
      <w:bCs/>
      <w:kern w:val="32"/>
      <w:sz w:val="20"/>
      <w:szCs w:val="28"/>
      <w:lang w:bidi="fa-IR"/>
    </w:rPr>
  </w:style>
  <w:style w:type="character" w:customStyle="1" w:styleId="Heading6Char">
    <w:name w:val="Heading 6 Char"/>
    <w:aliases w:val="ch3 Char"/>
    <w:basedOn w:val="DefaultParagraphFont"/>
    <w:link w:val="Heading6"/>
    <w:uiPriority w:val="99"/>
    <w:rsid w:val="00F535A3"/>
    <w:rPr>
      <w:rFonts w:ascii="Times New Roman" w:eastAsia="Times New Roman" w:hAnsi="Times New Roman" w:cs="B Nazanin"/>
      <w:kern w:val="32"/>
      <w:sz w:val="20"/>
      <w:szCs w:val="28"/>
      <w:lang w:bidi="fa-IR"/>
    </w:rPr>
  </w:style>
  <w:style w:type="character" w:customStyle="1" w:styleId="Heading7Char">
    <w:name w:val="Heading 7 Char"/>
    <w:aliases w:val="Maraje Char"/>
    <w:basedOn w:val="DefaultParagraphFont"/>
    <w:link w:val="Heading7"/>
    <w:uiPriority w:val="9"/>
    <w:rsid w:val="00F535A3"/>
    <w:rPr>
      <w:rFonts w:ascii="Times New Roman" w:eastAsia="Times New Roman" w:hAnsi="Times New Roman" w:cs="B Nazanin"/>
      <w:color w:val="000000"/>
      <w:kern w:val="32"/>
      <w:sz w:val="20"/>
      <w:szCs w:val="28"/>
      <w:lang w:bidi="fa-IR"/>
    </w:rPr>
  </w:style>
  <w:style w:type="character" w:customStyle="1" w:styleId="Heading8Char">
    <w:name w:val="Heading 8 Char"/>
    <w:basedOn w:val="DefaultParagraphFont"/>
    <w:link w:val="Heading8"/>
    <w:uiPriority w:val="9"/>
    <w:rsid w:val="00F535A3"/>
    <w:rPr>
      <w:rFonts w:ascii="Times New Roman Bold" w:eastAsia="Times New Roman" w:hAnsi="Times New Roman Bold" w:cs="B Nazanin"/>
      <w:b/>
      <w:bCs/>
      <w:kern w:val="32"/>
      <w:sz w:val="28"/>
      <w:szCs w:val="32"/>
      <w:lang w:bidi="fa-IR"/>
    </w:rPr>
  </w:style>
  <w:style w:type="character" w:customStyle="1" w:styleId="Heading9Char">
    <w:name w:val="Heading 9 Char"/>
    <w:aliases w:val="ch4 Char"/>
    <w:basedOn w:val="DefaultParagraphFont"/>
    <w:link w:val="Heading9"/>
    <w:uiPriority w:val="9"/>
    <w:rsid w:val="00F535A3"/>
    <w:rPr>
      <w:rFonts w:ascii="Cambria" w:eastAsia="Times New Roman" w:hAnsi="Cambria" w:cs="Times New Roman"/>
      <w:i/>
      <w:iCs/>
      <w:color w:val="404040"/>
      <w:kern w:val="32"/>
      <w:sz w:val="20"/>
      <w:szCs w:val="20"/>
      <w:lang w:bidi="fa-IR"/>
    </w:rPr>
  </w:style>
  <w:style w:type="character" w:customStyle="1" w:styleId="FootnoteTextChar1">
    <w:name w:val="Footnote Text Char1"/>
    <w:aliases w:val="fn Char,footnote text Char,Footnotes Char,Footnote ak Char, Char Char Char Char Char Char,Footnote Text1 Char Char Char Char,Footnote Text1 Char Char Char1,Char Char,Footnote Text Char Char Char Char Char1,Footnote Text1 Char1"/>
    <w:uiPriority w:val="99"/>
    <w:rsid w:val="00F535A3"/>
    <w:rPr>
      <w:rFonts w:ascii="Times New Roman" w:eastAsia="Times New Roman" w:hAnsi="Times New Roman" w:cs="B Nazanin"/>
      <w:noProof/>
      <w:color w:val="000000"/>
      <w:kern w:val="28"/>
      <w:sz w:val="16"/>
      <w:szCs w:val="18"/>
      <w:lang w:bidi="ar-SA"/>
    </w:rPr>
  </w:style>
  <w:style w:type="paragraph" w:customStyle="1" w:styleId="Footnote">
    <w:name w:val="Footnote"/>
    <w:basedOn w:val="Normal"/>
    <w:link w:val="FootnoteChar"/>
    <w:rsid w:val="00F535A3"/>
    <w:pPr>
      <w:spacing w:line="280" w:lineRule="exact"/>
      <w:ind w:firstLine="397"/>
    </w:pPr>
    <w:rPr>
      <w:rFonts w:eastAsia="Times New Roman"/>
      <w:color w:val="0D0D0D"/>
      <w:sz w:val="16"/>
      <w:szCs w:val="18"/>
    </w:rPr>
  </w:style>
  <w:style w:type="paragraph" w:customStyle="1" w:styleId="1">
    <w:name w:val="تیتر 1"/>
    <w:basedOn w:val="Normal"/>
    <w:link w:val="1Char"/>
    <w:rsid w:val="00F535A3"/>
    <w:pPr>
      <w:keepNext/>
      <w:spacing w:before="120" w:line="400" w:lineRule="atLeast"/>
      <w:ind w:firstLine="0"/>
      <w:jc w:val="both"/>
    </w:pPr>
    <w:rPr>
      <w:rFonts w:ascii="Calibri" w:hAnsi="Calibri"/>
      <w:b/>
      <w:bCs/>
      <w:sz w:val="28"/>
      <w:szCs w:val="28"/>
    </w:rPr>
  </w:style>
  <w:style w:type="character" w:customStyle="1" w:styleId="1Char">
    <w:name w:val="تیتر 1 Char"/>
    <w:basedOn w:val="DefaultParagraphFont"/>
    <w:link w:val="1"/>
    <w:rsid w:val="00F535A3"/>
    <w:rPr>
      <w:rFonts w:ascii="Calibri" w:hAnsi="Calibri" w:cs="B Nazanin"/>
      <w:b/>
      <w:bCs/>
      <w:sz w:val="28"/>
      <w:szCs w:val="28"/>
      <w:lang w:bidi="fa-IR"/>
    </w:rPr>
  </w:style>
  <w:style w:type="paragraph" w:customStyle="1" w:styleId="2">
    <w:name w:val="تیتر 2"/>
    <w:basedOn w:val="Normal"/>
    <w:rsid w:val="00F535A3"/>
    <w:pPr>
      <w:keepNext/>
      <w:spacing w:before="120" w:line="400" w:lineRule="atLeast"/>
      <w:ind w:firstLine="0"/>
      <w:contextualSpacing/>
    </w:pPr>
    <w:rPr>
      <w:rFonts w:ascii="Times New Roman Bold" w:hAnsi="Times New Roman Bold"/>
      <w:b/>
      <w:bCs/>
      <w:sz w:val="22"/>
    </w:rPr>
  </w:style>
  <w:style w:type="paragraph" w:customStyle="1" w:styleId="a7">
    <w:name w:val="بالت"/>
    <w:basedOn w:val="a9"/>
    <w:rsid w:val="00F535A3"/>
    <w:pPr>
      <w:numPr>
        <w:numId w:val="1"/>
      </w:numPr>
    </w:pPr>
  </w:style>
  <w:style w:type="paragraph" w:customStyle="1" w:styleId="30">
    <w:name w:val="تیتر3"/>
    <w:basedOn w:val="a9"/>
    <w:rsid w:val="00F535A3"/>
    <w:pPr>
      <w:keepNext/>
      <w:spacing w:before="120"/>
      <w:ind w:firstLine="0"/>
    </w:pPr>
    <w:rPr>
      <w:rFonts w:eastAsia="Calibri"/>
      <w:bCs/>
      <w:i/>
      <w:iCs/>
      <w:szCs w:val="22"/>
    </w:rPr>
  </w:style>
  <w:style w:type="paragraph" w:customStyle="1" w:styleId="aa">
    <w:name w:val="فهرست منابع"/>
    <w:basedOn w:val="Normal"/>
    <w:rsid w:val="00F535A3"/>
    <w:pPr>
      <w:tabs>
        <w:tab w:val="left" w:pos="207"/>
        <w:tab w:val="left" w:pos="387"/>
      </w:tabs>
      <w:spacing w:line="340" w:lineRule="atLeast"/>
      <w:jc w:val="both"/>
    </w:pPr>
    <w:rPr>
      <w:rFonts w:eastAsia="Calibri"/>
      <w:sz w:val="16"/>
      <w:szCs w:val="18"/>
    </w:rPr>
  </w:style>
  <w:style w:type="paragraph" w:customStyle="1" w:styleId="ab">
    <w:name w:val="متن چکیده"/>
    <w:basedOn w:val="Normal"/>
    <w:uiPriority w:val="99"/>
    <w:rsid w:val="00F535A3"/>
    <w:pPr>
      <w:spacing w:line="300" w:lineRule="exact"/>
      <w:ind w:left="510" w:firstLine="0"/>
      <w:jc w:val="both"/>
    </w:pPr>
    <w:rPr>
      <w:i/>
      <w:iCs/>
      <w:sz w:val="18"/>
      <w:szCs w:val="20"/>
    </w:rPr>
  </w:style>
  <w:style w:type="paragraph" w:customStyle="1" w:styleId="ac">
    <w:name w:val="تیتر اول مقاله"/>
    <w:basedOn w:val="Normal"/>
    <w:rsid w:val="00F535A3"/>
    <w:pPr>
      <w:spacing w:line="400" w:lineRule="atLeast"/>
      <w:ind w:firstLine="0"/>
      <w:jc w:val="right"/>
    </w:pPr>
    <w:rPr>
      <w:rFonts w:asciiTheme="minorHAnsi" w:hAnsiTheme="minorHAnsi"/>
      <w:b/>
      <w:bCs/>
      <w:sz w:val="44"/>
      <w:szCs w:val="46"/>
    </w:rPr>
  </w:style>
  <w:style w:type="paragraph" w:customStyle="1" w:styleId="ad">
    <w:name w:val="نام نویسنده"/>
    <w:basedOn w:val="Normal"/>
    <w:rsid w:val="00F535A3"/>
    <w:pPr>
      <w:tabs>
        <w:tab w:val="left" w:pos="3817"/>
      </w:tabs>
      <w:spacing w:line="400" w:lineRule="atLeast"/>
      <w:ind w:firstLine="0"/>
      <w:jc w:val="right"/>
    </w:pPr>
    <w:rPr>
      <w:rFonts w:asciiTheme="minorHAnsi" w:hAnsiTheme="minorHAnsi"/>
      <w:b/>
      <w:bCs/>
      <w:sz w:val="22"/>
    </w:rPr>
  </w:style>
  <w:style w:type="paragraph" w:styleId="BodyTextIndent">
    <w:name w:val="Body Text Indent"/>
    <w:basedOn w:val="Normal"/>
    <w:link w:val="BodyTextIndentChar"/>
    <w:uiPriority w:val="99"/>
    <w:rsid w:val="00F535A3"/>
    <w:pPr>
      <w:spacing w:line="440" w:lineRule="exact"/>
      <w:ind w:firstLine="720"/>
    </w:pPr>
    <w:rPr>
      <w:rFonts w:eastAsia="Times New Roman" w:cs="Lotus"/>
      <w:noProof/>
      <w:lang w:bidi="ar-SA"/>
    </w:rPr>
  </w:style>
  <w:style w:type="character" w:customStyle="1" w:styleId="BodyTextIndentChar">
    <w:name w:val="Body Text Indent Char"/>
    <w:basedOn w:val="DefaultParagraphFont"/>
    <w:link w:val="BodyTextIndent"/>
    <w:uiPriority w:val="99"/>
    <w:rsid w:val="00F535A3"/>
    <w:rPr>
      <w:rFonts w:ascii="Times New Roman" w:eastAsia="Times New Roman" w:hAnsi="Times New Roman" w:cs="Lotus"/>
      <w:noProof/>
      <w:sz w:val="20"/>
      <w:szCs w:val="24"/>
    </w:rPr>
  </w:style>
  <w:style w:type="paragraph" w:styleId="PlainText">
    <w:name w:val="Plain Text"/>
    <w:basedOn w:val="Normal"/>
    <w:link w:val="PlainTextChar"/>
    <w:uiPriority w:val="99"/>
    <w:rsid w:val="00F535A3"/>
    <w:pPr>
      <w:spacing w:line="440" w:lineRule="exact"/>
      <w:ind w:firstLine="397"/>
    </w:pPr>
    <w:rPr>
      <w:rFonts w:ascii="Courier New" w:eastAsia="Times New Roman" w:hAnsi="Courier New" w:cs="Traditional Arabic"/>
      <w:szCs w:val="20"/>
      <w:lang w:eastAsia="zh-CN" w:bidi="ar-SA"/>
    </w:rPr>
  </w:style>
  <w:style w:type="character" w:customStyle="1" w:styleId="PlainTextChar">
    <w:name w:val="Plain Text Char"/>
    <w:basedOn w:val="DefaultParagraphFont"/>
    <w:link w:val="PlainText"/>
    <w:uiPriority w:val="99"/>
    <w:rsid w:val="00F535A3"/>
    <w:rPr>
      <w:rFonts w:ascii="Courier New" w:eastAsia="Times New Roman" w:hAnsi="Courier New" w:cs="Traditional Arabic"/>
      <w:sz w:val="20"/>
      <w:szCs w:val="20"/>
      <w:lang w:eastAsia="zh-CN"/>
    </w:rPr>
  </w:style>
  <w:style w:type="character" w:customStyle="1" w:styleId="IntenseQuoteChar">
    <w:name w:val="Intense Quote Char"/>
    <w:link w:val="IntenseQuote"/>
    <w:uiPriority w:val="30"/>
    <w:locked/>
    <w:rsid w:val="00F535A3"/>
    <w:rPr>
      <w:rFonts w:ascii="Calibri" w:eastAsia="Calibri" w:hAnsi="Calibri" w:cs="B Nazanin"/>
      <w:b/>
      <w:bCs/>
      <w:i/>
      <w:iCs/>
      <w:color w:val="4F81BD"/>
      <w:szCs w:val="24"/>
    </w:rPr>
  </w:style>
  <w:style w:type="paragraph" w:styleId="IntenseQuote">
    <w:name w:val="Intense Quote"/>
    <w:basedOn w:val="Normal"/>
    <w:next w:val="Normal"/>
    <w:link w:val="IntenseQuoteChar"/>
    <w:uiPriority w:val="30"/>
    <w:rsid w:val="00F535A3"/>
    <w:pPr>
      <w:pBdr>
        <w:bottom w:val="single" w:sz="4" w:space="4" w:color="4F81BD"/>
      </w:pBdr>
      <w:bidi w:val="0"/>
      <w:spacing w:before="200" w:after="280" w:line="276" w:lineRule="auto"/>
      <w:ind w:left="936" w:right="936" w:firstLine="397"/>
    </w:pPr>
    <w:rPr>
      <w:rFonts w:ascii="Calibri" w:eastAsia="Calibri" w:hAnsi="Calibri"/>
      <w:b/>
      <w:bCs/>
      <w:i/>
      <w:iCs/>
      <w:color w:val="4F81BD"/>
      <w:sz w:val="22"/>
      <w:lang w:bidi="ar-SA"/>
    </w:rPr>
  </w:style>
  <w:style w:type="character" w:customStyle="1" w:styleId="IntenseQuoteChar1">
    <w:name w:val="Intense Quote Char1"/>
    <w:basedOn w:val="DefaultParagraphFont"/>
    <w:uiPriority w:val="30"/>
    <w:rsid w:val="00F535A3"/>
    <w:rPr>
      <w:rFonts w:ascii="Times New Roman" w:hAnsi="Times New Roman" w:cs="B Nazanin"/>
      <w:i/>
      <w:iCs/>
      <w:color w:val="4472C4" w:themeColor="accent1"/>
      <w:sz w:val="20"/>
      <w:szCs w:val="24"/>
      <w:lang w:bidi="fa-IR"/>
    </w:rPr>
  </w:style>
  <w:style w:type="paragraph" w:customStyle="1" w:styleId="msonormalcxspmiddle">
    <w:name w:val="msonormalcxspmiddle"/>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msonormalcxsplast">
    <w:name w:val="msonormalcxsplast"/>
    <w:basedOn w:val="Normal"/>
    <w:rsid w:val="00F535A3"/>
    <w:pPr>
      <w:bidi w:val="0"/>
      <w:spacing w:before="100" w:beforeAutospacing="1" w:after="100" w:afterAutospacing="1" w:line="440" w:lineRule="exact"/>
      <w:ind w:firstLine="397"/>
    </w:pPr>
    <w:rPr>
      <w:rFonts w:eastAsia="Times New Roman"/>
      <w:lang w:bidi="ar-SA"/>
    </w:rPr>
  </w:style>
  <w:style w:type="character" w:styleId="Hyperlink">
    <w:name w:val="Hyperlink"/>
    <w:uiPriority w:val="99"/>
    <w:rsid w:val="00F535A3"/>
    <w:rPr>
      <w:color w:val="0000FF"/>
      <w:u w:val="single"/>
    </w:rPr>
  </w:style>
  <w:style w:type="paragraph" w:customStyle="1" w:styleId="L2">
    <w:name w:val="L2"/>
    <w:basedOn w:val="Heading2"/>
    <w:link w:val="L2Char"/>
    <w:autoRedefine/>
    <w:rsid w:val="00F535A3"/>
    <w:pPr>
      <w:numPr>
        <w:ilvl w:val="1"/>
      </w:numPr>
      <w:tabs>
        <w:tab w:val="right" w:pos="424"/>
        <w:tab w:val="right" w:pos="708"/>
        <w:tab w:val="right" w:pos="1275"/>
      </w:tabs>
      <w:spacing w:after="120" w:line="440" w:lineRule="exact"/>
      <w:ind w:left="288" w:hanging="360"/>
      <w:jc w:val="both"/>
    </w:pPr>
    <w:rPr>
      <w:rFonts w:eastAsia="Times New Roman"/>
      <w:bCs w:val="0"/>
      <w:kern w:val="32"/>
      <w:sz w:val="28"/>
      <w:szCs w:val="32"/>
      <w:lang w:bidi="en-US"/>
    </w:rPr>
  </w:style>
  <w:style w:type="character" w:customStyle="1" w:styleId="L2Char">
    <w:name w:val="L2 Char"/>
    <w:link w:val="L2"/>
    <w:rsid w:val="00F535A3"/>
    <w:rPr>
      <w:rFonts w:ascii="Times New Roman Bold" w:eastAsia="Times New Roman" w:hAnsi="Times New Roman Bold" w:cs="B Nazanin"/>
      <w:b/>
      <w:kern w:val="32"/>
      <w:sz w:val="28"/>
      <w:szCs w:val="32"/>
      <w:lang w:bidi="en-US"/>
    </w:rPr>
  </w:style>
  <w:style w:type="character" w:customStyle="1" w:styleId="ListParagraphChar">
    <w:name w:val="List Paragraph Char"/>
    <w:aliases w:val="Numbered Items Char,عنوان شکل Char,زیر Char,تیتر فصول Char,تیتر  اول Char,List Paragrap Char,داخل جدول‌ها Char,List Paragraحا Char,جدول1 Char,خط تیره Char,سر فصل Char,Level1 Char,سرتیتر Char,سرتیÊÑ Char,List Paragraph1 Char"/>
    <w:link w:val="ListParagraph"/>
    <w:rsid w:val="00F535A3"/>
    <w:rPr>
      <w:rFonts w:ascii="Times New Roman" w:hAnsi="Times New Roman" w:cs="B Nazanin"/>
      <w:sz w:val="20"/>
      <w:szCs w:val="24"/>
      <w:lang w:bidi="fa-IR"/>
    </w:rPr>
  </w:style>
  <w:style w:type="paragraph" w:styleId="BodyText">
    <w:name w:val="Body Text"/>
    <w:basedOn w:val="Normal"/>
    <w:link w:val="BodyTextChar"/>
    <w:rsid w:val="00F535A3"/>
    <w:pPr>
      <w:spacing w:after="120" w:line="440" w:lineRule="exact"/>
      <w:ind w:firstLine="397"/>
    </w:pPr>
    <w:rPr>
      <w:rFonts w:eastAsia="Times New Roman"/>
      <w:kern w:val="32"/>
    </w:rPr>
  </w:style>
  <w:style w:type="character" w:customStyle="1" w:styleId="BodyTextChar">
    <w:name w:val="Body Text Char"/>
    <w:basedOn w:val="DefaultParagraphFont"/>
    <w:link w:val="BodyText"/>
    <w:rsid w:val="00F535A3"/>
    <w:rPr>
      <w:rFonts w:ascii="Times New Roman" w:eastAsia="Times New Roman" w:hAnsi="Times New Roman" w:cs="B Nazanin"/>
      <w:kern w:val="32"/>
      <w:sz w:val="20"/>
      <w:szCs w:val="24"/>
      <w:lang w:bidi="fa-IR"/>
    </w:rPr>
  </w:style>
  <w:style w:type="paragraph" w:styleId="TOCHeading">
    <w:name w:val="TOC Heading"/>
    <w:basedOn w:val="Heading1"/>
    <w:next w:val="Normal"/>
    <w:uiPriority w:val="39"/>
    <w:unhideWhenUsed/>
    <w:qFormat/>
    <w:rsid w:val="00F535A3"/>
    <w:pPr>
      <w:keepLines/>
      <w:tabs>
        <w:tab w:val="right" w:pos="1809"/>
        <w:tab w:val="right" w:pos="1842"/>
      </w:tabs>
      <w:bidi w:val="0"/>
      <w:spacing w:before="480"/>
      <w:ind w:firstLine="864"/>
      <w:jc w:val="both"/>
      <w:outlineLvl w:val="9"/>
    </w:pPr>
    <w:rPr>
      <w:rFonts w:ascii="Cambria" w:eastAsia="Times New Roman" w:hAnsi="Cambria" w:cs="Times New Roman"/>
      <w:b w:val="0"/>
      <w:color w:val="365F91"/>
      <w:sz w:val="32"/>
      <w:szCs w:val="36"/>
      <w:lang w:eastAsia="ja-JP" w:bidi="ar-SA"/>
    </w:rPr>
  </w:style>
  <w:style w:type="paragraph" w:styleId="TOC1">
    <w:name w:val="toc 1"/>
    <w:basedOn w:val="Normal"/>
    <w:next w:val="Normal"/>
    <w:link w:val="TOC1Char"/>
    <w:autoRedefine/>
    <w:uiPriority w:val="39"/>
    <w:unhideWhenUsed/>
    <w:rsid w:val="00F535A3"/>
    <w:pPr>
      <w:tabs>
        <w:tab w:val="left" w:pos="283"/>
        <w:tab w:val="left" w:pos="850"/>
        <w:tab w:val="right" w:leader="dot" w:pos="9355"/>
      </w:tabs>
      <w:spacing w:before="120" w:line="440" w:lineRule="exact"/>
      <w:ind w:right="284" w:firstLine="397"/>
      <w:jc w:val="right"/>
      <w:textboxTightWrap w:val="firstAndLastLine"/>
    </w:pPr>
    <w:rPr>
      <w:rFonts w:eastAsia="Calibri"/>
      <w:b/>
      <w:bCs/>
      <w:color w:val="000000"/>
      <w:kern w:val="32"/>
      <w:szCs w:val="28"/>
    </w:rPr>
  </w:style>
  <w:style w:type="character" w:customStyle="1" w:styleId="TOC1Char">
    <w:name w:val="TOC 1 Char"/>
    <w:link w:val="TOC1"/>
    <w:uiPriority w:val="39"/>
    <w:rsid w:val="00F535A3"/>
    <w:rPr>
      <w:rFonts w:ascii="Times New Roman" w:eastAsia="Calibri" w:hAnsi="Times New Roman" w:cs="B Nazanin"/>
      <w:b/>
      <w:bCs/>
      <w:color w:val="000000"/>
      <w:kern w:val="32"/>
      <w:sz w:val="20"/>
      <w:szCs w:val="28"/>
      <w:lang w:bidi="fa-IR"/>
    </w:rPr>
  </w:style>
  <w:style w:type="character" w:customStyle="1" w:styleId="L1Char">
    <w:name w:val="L1 Char"/>
    <w:link w:val="L1"/>
    <w:rsid w:val="00F535A3"/>
    <w:rPr>
      <w:rFonts w:cs="B Nazanin"/>
      <w:bCs/>
      <w:kern w:val="32"/>
      <w:sz w:val="32"/>
      <w:szCs w:val="32"/>
      <w:lang w:bidi="en-US"/>
    </w:rPr>
  </w:style>
  <w:style w:type="paragraph" w:customStyle="1" w:styleId="L1">
    <w:name w:val="L1"/>
    <w:basedOn w:val="Heading1"/>
    <w:link w:val="L1Char"/>
    <w:autoRedefine/>
    <w:rsid w:val="00F535A3"/>
    <w:pPr>
      <w:tabs>
        <w:tab w:val="right" w:pos="328"/>
        <w:tab w:val="right" w:pos="1809"/>
        <w:tab w:val="right" w:pos="1842"/>
      </w:tabs>
      <w:ind w:left="360" w:hanging="360"/>
      <w:jc w:val="both"/>
    </w:pPr>
    <w:rPr>
      <w:b w:val="0"/>
      <w:kern w:val="32"/>
      <w:sz w:val="32"/>
      <w:szCs w:val="32"/>
      <w:lang w:bidi="en-US"/>
    </w:rPr>
  </w:style>
  <w:style w:type="paragraph" w:styleId="TOC2">
    <w:name w:val="toc 2"/>
    <w:basedOn w:val="Normal"/>
    <w:next w:val="Normal"/>
    <w:link w:val="TOC2Char"/>
    <w:autoRedefine/>
    <w:uiPriority w:val="39"/>
    <w:unhideWhenUsed/>
    <w:rsid w:val="00F535A3"/>
    <w:pPr>
      <w:tabs>
        <w:tab w:val="left" w:pos="992"/>
        <w:tab w:val="right" w:leader="dot" w:pos="8778"/>
        <w:tab w:val="left" w:pos="8837"/>
      </w:tabs>
      <w:spacing w:before="120" w:line="440" w:lineRule="exact"/>
      <w:ind w:left="397" w:right="284" w:firstLine="397"/>
      <w:jc w:val="right"/>
    </w:pPr>
    <w:rPr>
      <w:rFonts w:eastAsia="Calibri"/>
      <w:color w:val="000000"/>
      <w:kern w:val="32"/>
      <w:szCs w:val="28"/>
      <w:lang w:eastAsia="zh-CN"/>
    </w:rPr>
  </w:style>
  <w:style w:type="character" w:customStyle="1" w:styleId="TOC2Char">
    <w:name w:val="TOC 2 Char"/>
    <w:link w:val="TOC2"/>
    <w:uiPriority w:val="39"/>
    <w:rsid w:val="00F535A3"/>
    <w:rPr>
      <w:rFonts w:ascii="Times New Roman" w:eastAsia="Calibri" w:hAnsi="Times New Roman" w:cs="B Nazanin"/>
      <w:color w:val="000000"/>
      <w:kern w:val="32"/>
      <w:sz w:val="20"/>
      <w:szCs w:val="28"/>
      <w:lang w:eastAsia="zh-CN" w:bidi="fa-IR"/>
    </w:rPr>
  </w:style>
  <w:style w:type="paragraph" w:customStyle="1" w:styleId="Body">
    <w:name w:val="Body"/>
    <w:basedOn w:val="Normal"/>
    <w:link w:val="BodyChar"/>
    <w:rsid w:val="00F535A3"/>
    <w:pPr>
      <w:spacing w:after="4" w:line="440" w:lineRule="exact"/>
      <w:ind w:firstLine="397"/>
    </w:pPr>
    <w:rPr>
      <w:rFonts w:ascii="Cambria" w:eastAsia="Times New Roman" w:hAnsi="Cambria"/>
      <w:kern w:val="32"/>
      <w:sz w:val="28"/>
      <w:szCs w:val="28"/>
    </w:rPr>
  </w:style>
  <w:style w:type="character" w:customStyle="1" w:styleId="BodyChar">
    <w:name w:val="Body Char"/>
    <w:link w:val="Body"/>
    <w:rsid w:val="00F535A3"/>
    <w:rPr>
      <w:rFonts w:ascii="Cambria" w:eastAsia="Times New Roman" w:hAnsi="Cambria" w:cs="B Nazanin"/>
      <w:kern w:val="32"/>
      <w:sz w:val="28"/>
      <w:szCs w:val="28"/>
      <w:lang w:bidi="fa-IR"/>
    </w:rPr>
  </w:style>
  <w:style w:type="character" w:customStyle="1" w:styleId="apple-style-span">
    <w:name w:val="apple-style-span"/>
    <w:basedOn w:val="DefaultParagraphFont"/>
    <w:uiPriority w:val="99"/>
    <w:rsid w:val="00F535A3"/>
  </w:style>
  <w:style w:type="paragraph" w:customStyle="1" w:styleId="footnotee">
    <w:name w:val="footnotee"/>
    <w:basedOn w:val="FootnoteText"/>
    <w:link w:val="footnoteeChar"/>
    <w:autoRedefine/>
    <w:rsid w:val="00F535A3"/>
    <w:pPr>
      <w:spacing w:line="240" w:lineRule="exact"/>
      <w:jc w:val="lowKashida"/>
    </w:pPr>
    <w:rPr>
      <w:rFonts w:eastAsia="Calibri" w:cs="B Nazanin"/>
      <w:kern w:val="32"/>
      <w:sz w:val="18"/>
      <w:lang w:bidi="fa-IR"/>
    </w:rPr>
  </w:style>
  <w:style w:type="character" w:customStyle="1" w:styleId="footnoteeChar">
    <w:name w:val="footnotee Char"/>
    <w:link w:val="footnotee"/>
    <w:rsid w:val="00F535A3"/>
    <w:rPr>
      <w:rFonts w:ascii="Times New Roman" w:eastAsia="Calibri" w:hAnsi="Times New Roman" w:cs="B Nazanin"/>
      <w:kern w:val="32"/>
      <w:sz w:val="18"/>
      <w:szCs w:val="20"/>
      <w:lang w:bidi="fa-IR"/>
    </w:rPr>
  </w:style>
  <w:style w:type="paragraph" w:styleId="Subtitle">
    <w:name w:val="Subtitle"/>
    <w:aliases w:val=" Char3"/>
    <w:basedOn w:val="Normal"/>
    <w:link w:val="SubtitleChar"/>
    <w:uiPriority w:val="99"/>
    <w:qFormat/>
    <w:rsid w:val="00F535A3"/>
    <w:pPr>
      <w:spacing w:line="440" w:lineRule="exact"/>
      <w:ind w:firstLine="397"/>
      <w:jc w:val="center"/>
    </w:pPr>
    <w:rPr>
      <w:rFonts w:eastAsia="Times New Roman" w:cs="B Zar"/>
      <w:kern w:val="32"/>
      <w:sz w:val="28"/>
      <w:szCs w:val="28"/>
    </w:rPr>
  </w:style>
  <w:style w:type="character" w:customStyle="1" w:styleId="SubtitleChar">
    <w:name w:val="Subtitle Char"/>
    <w:aliases w:val=" Char3 Char"/>
    <w:basedOn w:val="DefaultParagraphFont"/>
    <w:link w:val="Subtitle"/>
    <w:uiPriority w:val="99"/>
    <w:rsid w:val="00F535A3"/>
    <w:rPr>
      <w:rFonts w:ascii="Times New Roman" w:eastAsia="Times New Roman" w:hAnsi="Times New Roman" w:cs="B Zar"/>
      <w:kern w:val="32"/>
      <w:sz w:val="28"/>
      <w:szCs w:val="28"/>
      <w:lang w:bidi="fa-IR"/>
    </w:rPr>
  </w:style>
  <w:style w:type="paragraph" w:customStyle="1" w:styleId="StyleStyleSubtitle14ptLeft">
    <w:name w:val="Style Style Subtitle + + 14 pt Left"/>
    <w:basedOn w:val="Normal"/>
    <w:rsid w:val="00F535A3"/>
    <w:pPr>
      <w:bidi w:val="0"/>
      <w:spacing w:after="60" w:line="440" w:lineRule="exact"/>
      <w:ind w:left="360" w:hanging="360"/>
      <w:outlineLvl w:val="1"/>
    </w:pPr>
    <w:rPr>
      <w:rFonts w:ascii="B Nazanin" w:eastAsia="Times New Roman" w:hAnsi="B Nazanin"/>
      <w:kern w:val="32"/>
      <w:sz w:val="28"/>
      <w:szCs w:val="28"/>
      <w:lang w:val="fi-FI" w:eastAsia="fi-FI"/>
    </w:rPr>
  </w:style>
  <w:style w:type="paragraph" w:customStyle="1" w:styleId="L3">
    <w:name w:val="L3"/>
    <w:basedOn w:val="Heading2"/>
    <w:link w:val="L3Char"/>
    <w:autoRedefine/>
    <w:rsid w:val="00F535A3"/>
    <w:pPr>
      <w:numPr>
        <w:ilvl w:val="1"/>
      </w:numPr>
      <w:tabs>
        <w:tab w:val="right" w:pos="424"/>
        <w:tab w:val="num" w:pos="576"/>
        <w:tab w:val="right" w:pos="708"/>
        <w:tab w:val="right" w:pos="1275"/>
      </w:tabs>
      <w:spacing w:after="120" w:line="440" w:lineRule="exact"/>
      <w:ind w:left="360" w:firstLine="216"/>
      <w:jc w:val="both"/>
    </w:pPr>
    <w:rPr>
      <w:rFonts w:eastAsia="Times New Roman"/>
      <w:bCs w:val="0"/>
      <w:kern w:val="32"/>
      <w:sz w:val="28"/>
      <w:szCs w:val="32"/>
      <w:lang w:eastAsia="zh-CN" w:bidi="en-US"/>
    </w:rPr>
  </w:style>
  <w:style w:type="character" w:customStyle="1" w:styleId="L3Char">
    <w:name w:val="L3 Char"/>
    <w:link w:val="L3"/>
    <w:rsid w:val="00F535A3"/>
    <w:rPr>
      <w:rFonts w:ascii="Times New Roman Bold" w:eastAsia="Times New Roman" w:hAnsi="Times New Roman Bold" w:cs="B Nazanin"/>
      <w:b/>
      <w:kern w:val="32"/>
      <w:sz w:val="28"/>
      <w:szCs w:val="32"/>
      <w:lang w:eastAsia="zh-CN" w:bidi="en-US"/>
    </w:rPr>
  </w:style>
  <w:style w:type="paragraph" w:customStyle="1" w:styleId="L4">
    <w:name w:val="L4"/>
    <w:basedOn w:val="L3"/>
    <w:link w:val="L4Char"/>
    <w:autoRedefine/>
    <w:rsid w:val="00F535A3"/>
    <w:pPr>
      <w:numPr>
        <w:ilvl w:val="0"/>
      </w:numPr>
      <w:tabs>
        <w:tab w:val="num" w:pos="576"/>
      </w:tabs>
      <w:ind w:left="468" w:firstLine="216"/>
      <w:outlineLvl w:val="9"/>
    </w:pPr>
  </w:style>
  <w:style w:type="character" w:customStyle="1" w:styleId="L4Char">
    <w:name w:val="L4 Char"/>
    <w:link w:val="L4"/>
    <w:rsid w:val="00F535A3"/>
    <w:rPr>
      <w:rFonts w:ascii="Times New Roman Bold" w:eastAsia="Times New Roman" w:hAnsi="Times New Roman Bold" w:cs="B Nazanin"/>
      <w:b/>
      <w:kern w:val="32"/>
      <w:sz w:val="28"/>
      <w:szCs w:val="32"/>
      <w:lang w:eastAsia="zh-CN" w:bidi="en-US"/>
    </w:rPr>
  </w:style>
  <w:style w:type="paragraph" w:styleId="TOC3">
    <w:name w:val="toc 3"/>
    <w:basedOn w:val="Normal"/>
    <w:next w:val="Normal"/>
    <w:link w:val="TOC3Char"/>
    <w:autoRedefine/>
    <w:uiPriority w:val="39"/>
    <w:unhideWhenUsed/>
    <w:rsid w:val="00F535A3"/>
    <w:pPr>
      <w:tabs>
        <w:tab w:val="right" w:pos="708"/>
        <w:tab w:val="left" w:pos="850"/>
        <w:tab w:val="left" w:pos="1416"/>
        <w:tab w:val="left" w:pos="1701"/>
        <w:tab w:val="left" w:pos="1842"/>
        <w:tab w:val="right" w:leader="dot" w:pos="9369"/>
      </w:tabs>
      <w:spacing w:before="80" w:line="440" w:lineRule="exact"/>
      <w:ind w:left="510" w:right="284" w:firstLine="397"/>
    </w:pPr>
    <w:rPr>
      <w:rFonts w:eastAsia="Calibri"/>
      <w:color w:val="000000"/>
      <w:kern w:val="32"/>
      <w:sz w:val="22"/>
      <w:szCs w:val="26"/>
      <w:lang w:eastAsia="zh-CN"/>
    </w:rPr>
  </w:style>
  <w:style w:type="character" w:customStyle="1" w:styleId="TOC3Char">
    <w:name w:val="TOC 3 Char"/>
    <w:link w:val="TOC3"/>
    <w:uiPriority w:val="39"/>
    <w:rsid w:val="00F535A3"/>
    <w:rPr>
      <w:rFonts w:ascii="Times New Roman" w:eastAsia="Calibri" w:hAnsi="Times New Roman" w:cs="B Nazanin"/>
      <w:color w:val="000000"/>
      <w:kern w:val="32"/>
      <w:szCs w:val="26"/>
      <w:lang w:eastAsia="zh-CN" w:bidi="fa-IR"/>
    </w:rPr>
  </w:style>
  <w:style w:type="paragraph" w:styleId="TOC4">
    <w:name w:val="toc 4"/>
    <w:basedOn w:val="Normal"/>
    <w:next w:val="Normal"/>
    <w:link w:val="TOC4Char"/>
    <w:autoRedefine/>
    <w:uiPriority w:val="39"/>
    <w:unhideWhenUsed/>
    <w:rsid w:val="00F535A3"/>
    <w:pPr>
      <w:tabs>
        <w:tab w:val="left" w:pos="992"/>
        <w:tab w:val="left" w:pos="1359"/>
        <w:tab w:val="left" w:pos="1417"/>
        <w:tab w:val="left" w:pos="1449"/>
        <w:tab w:val="left" w:pos="1539"/>
        <w:tab w:val="left" w:pos="1629"/>
        <w:tab w:val="right" w:leader="dot" w:pos="9354"/>
      </w:tabs>
      <w:spacing w:line="440" w:lineRule="exact"/>
      <w:ind w:left="510" w:right="284" w:firstLine="397"/>
    </w:pPr>
    <w:rPr>
      <w:rFonts w:eastAsia="Calibri"/>
      <w:color w:val="000000"/>
      <w:kern w:val="32"/>
      <w:sz w:val="28"/>
      <w:lang w:eastAsia="zh-CN"/>
    </w:rPr>
  </w:style>
  <w:style w:type="character" w:customStyle="1" w:styleId="TOC4Char">
    <w:name w:val="TOC 4 Char"/>
    <w:link w:val="TOC4"/>
    <w:uiPriority w:val="39"/>
    <w:rsid w:val="00F535A3"/>
    <w:rPr>
      <w:rFonts w:ascii="Times New Roman" w:eastAsia="Calibri" w:hAnsi="Times New Roman" w:cs="B Nazanin"/>
      <w:color w:val="000000"/>
      <w:kern w:val="32"/>
      <w:sz w:val="28"/>
      <w:szCs w:val="24"/>
      <w:lang w:eastAsia="zh-CN" w:bidi="fa-IR"/>
    </w:rPr>
  </w:style>
  <w:style w:type="paragraph" w:customStyle="1" w:styleId="Eq">
    <w:name w:val="Eq"/>
    <w:basedOn w:val="L4"/>
    <w:link w:val="EqChar"/>
    <w:rsid w:val="00F535A3"/>
    <w:pPr>
      <w:numPr>
        <w:ilvl w:val="5"/>
      </w:numPr>
      <w:tabs>
        <w:tab w:val="num" w:pos="576"/>
      </w:tabs>
      <w:spacing w:after="0"/>
      <w:ind w:left="468" w:firstLine="216"/>
    </w:pPr>
    <w:rPr>
      <w:lang w:bidi="fa-IR"/>
    </w:rPr>
  </w:style>
  <w:style w:type="character" w:customStyle="1" w:styleId="EqChar">
    <w:name w:val="Eq Char"/>
    <w:link w:val="Eq"/>
    <w:rsid w:val="00F535A3"/>
    <w:rPr>
      <w:rFonts w:ascii="Times New Roman Bold" w:eastAsia="Times New Roman" w:hAnsi="Times New Roman Bold" w:cs="B Nazanin"/>
      <w:b/>
      <w:kern w:val="32"/>
      <w:sz w:val="28"/>
      <w:szCs w:val="32"/>
      <w:lang w:eastAsia="zh-CN" w:bidi="fa-IR"/>
    </w:rPr>
  </w:style>
  <w:style w:type="paragraph" w:customStyle="1" w:styleId="fig">
    <w:name w:val="fig"/>
    <w:basedOn w:val="Eq"/>
    <w:link w:val="figChar"/>
    <w:autoRedefine/>
    <w:rsid w:val="00F535A3"/>
    <w:pPr>
      <w:numPr>
        <w:ilvl w:val="8"/>
      </w:numPr>
      <w:tabs>
        <w:tab w:val="num" w:pos="576"/>
      </w:tabs>
      <w:spacing w:after="120"/>
      <w:ind w:left="468" w:firstLine="216"/>
      <w:jc w:val="center"/>
    </w:pPr>
    <w:rPr>
      <w:sz w:val="22"/>
      <w:szCs w:val="24"/>
    </w:rPr>
  </w:style>
  <w:style w:type="character" w:customStyle="1" w:styleId="figChar">
    <w:name w:val="fig Char"/>
    <w:link w:val="fig"/>
    <w:rsid w:val="00F535A3"/>
    <w:rPr>
      <w:rFonts w:ascii="Times New Roman Bold" w:eastAsia="Times New Roman" w:hAnsi="Times New Roman Bold" w:cs="B Nazanin"/>
      <w:b/>
      <w:kern w:val="32"/>
      <w:szCs w:val="24"/>
      <w:lang w:eastAsia="zh-CN" w:bidi="fa-IR"/>
    </w:rPr>
  </w:style>
  <w:style w:type="paragraph" w:customStyle="1" w:styleId="table">
    <w:name w:val="table"/>
    <w:basedOn w:val="fig"/>
    <w:link w:val="tableChar"/>
    <w:rsid w:val="00F535A3"/>
    <w:pPr>
      <w:numPr>
        <w:ilvl w:val="4"/>
      </w:numPr>
      <w:tabs>
        <w:tab w:val="num" w:pos="576"/>
      </w:tabs>
      <w:spacing w:after="0"/>
      <w:ind w:left="468" w:firstLine="216"/>
    </w:pPr>
  </w:style>
  <w:style w:type="character" w:customStyle="1" w:styleId="tableChar">
    <w:name w:val="table Char"/>
    <w:link w:val="table"/>
    <w:rsid w:val="00F535A3"/>
    <w:rPr>
      <w:rFonts w:ascii="Times New Roman Bold" w:eastAsia="Times New Roman" w:hAnsi="Times New Roman Bold" w:cs="B Nazanin"/>
      <w:b/>
      <w:kern w:val="32"/>
      <w:szCs w:val="24"/>
      <w:lang w:eastAsia="zh-CN" w:bidi="fa-IR"/>
    </w:rPr>
  </w:style>
  <w:style w:type="paragraph" w:customStyle="1" w:styleId="NormalB">
    <w:name w:val="NormalB*"/>
    <w:basedOn w:val="Normal"/>
    <w:link w:val="NormalBCharChar"/>
    <w:rsid w:val="00F535A3"/>
    <w:pPr>
      <w:spacing w:before="120" w:line="288" w:lineRule="auto"/>
      <w:ind w:firstLine="397"/>
    </w:pPr>
    <w:rPr>
      <w:rFonts w:eastAsia="Times New Roman"/>
      <w:b/>
      <w:bCs/>
      <w:kern w:val="32"/>
      <w:sz w:val="26"/>
      <w:szCs w:val="28"/>
    </w:rPr>
  </w:style>
  <w:style w:type="character" w:customStyle="1" w:styleId="NormalBCharChar">
    <w:name w:val="NormalB* Char Char"/>
    <w:link w:val="NormalB"/>
    <w:rsid w:val="00F535A3"/>
    <w:rPr>
      <w:rFonts w:ascii="Times New Roman" w:eastAsia="Times New Roman" w:hAnsi="Times New Roman" w:cs="B Nazanin"/>
      <w:b/>
      <w:bCs/>
      <w:kern w:val="32"/>
      <w:sz w:val="26"/>
      <w:szCs w:val="28"/>
      <w:lang w:bidi="fa-IR"/>
    </w:rPr>
  </w:style>
  <w:style w:type="paragraph" w:customStyle="1" w:styleId="Title16">
    <w:name w:val="Title 16*"/>
    <w:basedOn w:val="Normal"/>
    <w:uiPriority w:val="99"/>
    <w:rsid w:val="00F535A3"/>
    <w:pPr>
      <w:spacing w:line="440" w:lineRule="exact"/>
      <w:ind w:firstLine="397"/>
      <w:jc w:val="center"/>
    </w:pPr>
    <w:rPr>
      <w:rFonts w:eastAsia="Times New Roman" w:cs="Nazanin"/>
      <w:b/>
      <w:bCs/>
      <w:kern w:val="32"/>
      <w:sz w:val="30"/>
      <w:szCs w:val="32"/>
    </w:rPr>
  </w:style>
  <w:style w:type="paragraph" w:customStyle="1" w:styleId="fig0">
    <w:name w:val="fig+"/>
    <w:basedOn w:val="Normal"/>
    <w:rsid w:val="00F535A3"/>
    <w:pPr>
      <w:spacing w:before="240" w:line="440" w:lineRule="exact"/>
      <w:ind w:firstLine="397"/>
      <w:jc w:val="center"/>
    </w:pPr>
    <w:rPr>
      <w:rFonts w:eastAsia="Calibri" w:cs="B Zar"/>
      <w:i/>
      <w:noProof/>
      <w:color w:val="000000"/>
      <w:kern w:val="32"/>
      <w:szCs w:val="28"/>
      <w:lang w:bidi="ar-SA"/>
    </w:rPr>
  </w:style>
  <w:style w:type="character" w:customStyle="1" w:styleId="EndnoteTextChar">
    <w:name w:val="Endnote Text Char"/>
    <w:link w:val="EndnoteText"/>
    <w:uiPriority w:val="99"/>
    <w:rsid w:val="00F535A3"/>
    <w:rPr>
      <w:rFonts w:ascii="Calibri" w:hAnsi="Calibri" w:cs="B Nazanin"/>
      <w:color w:val="000000"/>
    </w:rPr>
  </w:style>
  <w:style w:type="paragraph" w:styleId="EndnoteText">
    <w:name w:val="endnote text"/>
    <w:basedOn w:val="Normal"/>
    <w:link w:val="EndnoteTextChar"/>
    <w:uiPriority w:val="99"/>
    <w:unhideWhenUsed/>
    <w:rsid w:val="00F535A3"/>
    <w:pPr>
      <w:spacing w:line="440" w:lineRule="exact"/>
      <w:ind w:firstLine="397"/>
    </w:pPr>
    <w:rPr>
      <w:rFonts w:ascii="Calibri" w:hAnsi="Calibri"/>
      <w:color w:val="000000"/>
      <w:sz w:val="22"/>
      <w:szCs w:val="22"/>
      <w:lang w:bidi="ar-SA"/>
    </w:rPr>
  </w:style>
  <w:style w:type="character" w:customStyle="1" w:styleId="EndnoteTextChar1">
    <w:name w:val="Endnote Text Char1"/>
    <w:basedOn w:val="DefaultParagraphFont"/>
    <w:uiPriority w:val="99"/>
    <w:rsid w:val="00F535A3"/>
    <w:rPr>
      <w:rFonts w:ascii="Times New Roman" w:hAnsi="Times New Roman" w:cs="B Nazanin"/>
      <w:sz w:val="20"/>
      <w:szCs w:val="20"/>
      <w:lang w:bidi="fa-IR"/>
    </w:rPr>
  </w:style>
  <w:style w:type="paragraph" w:customStyle="1" w:styleId="ae">
    <w:name w:val="فهرست"/>
    <w:basedOn w:val="TOC1"/>
    <w:link w:val="Char0"/>
    <w:rsid w:val="00F535A3"/>
  </w:style>
  <w:style w:type="character" w:customStyle="1" w:styleId="Char0">
    <w:name w:val="فهرست Char"/>
    <w:link w:val="ae"/>
    <w:rsid w:val="00F535A3"/>
    <w:rPr>
      <w:rFonts w:ascii="Times New Roman" w:eastAsia="Calibri" w:hAnsi="Times New Roman" w:cs="B Nazanin"/>
      <w:b/>
      <w:bCs/>
      <w:color w:val="000000"/>
      <w:kern w:val="32"/>
      <w:sz w:val="20"/>
      <w:szCs w:val="28"/>
      <w:lang w:bidi="fa-IR"/>
    </w:rPr>
  </w:style>
  <w:style w:type="paragraph" w:customStyle="1" w:styleId="toc40">
    <w:name w:val="toc4"/>
    <w:basedOn w:val="TOC4"/>
    <w:link w:val="toc4Char0"/>
    <w:rsid w:val="00F535A3"/>
    <w:pPr>
      <w:tabs>
        <w:tab w:val="clear" w:pos="9354"/>
        <w:tab w:val="right" w:leader="dot" w:pos="9350"/>
      </w:tabs>
    </w:pPr>
    <w:rPr>
      <w:noProof/>
    </w:rPr>
  </w:style>
  <w:style w:type="character" w:customStyle="1" w:styleId="toc4Char0">
    <w:name w:val="toc4 Char"/>
    <w:link w:val="toc40"/>
    <w:rsid w:val="00F535A3"/>
    <w:rPr>
      <w:rFonts w:ascii="Times New Roman" w:eastAsia="Calibri" w:hAnsi="Times New Roman" w:cs="B Nazanin"/>
      <w:noProof/>
      <w:color w:val="000000"/>
      <w:kern w:val="32"/>
      <w:sz w:val="28"/>
      <w:szCs w:val="24"/>
      <w:lang w:eastAsia="zh-CN" w:bidi="fa-IR"/>
    </w:rPr>
  </w:style>
  <w:style w:type="paragraph" w:customStyle="1" w:styleId="TOC41">
    <w:name w:val="TOC4"/>
    <w:basedOn w:val="toc40"/>
    <w:link w:val="TOC4Char1"/>
    <w:rsid w:val="00F535A3"/>
    <w:pPr>
      <w:ind w:firstLine="1080"/>
    </w:pPr>
  </w:style>
  <w:style w:type="character" w:customStyle="1" w:styleId="TOC4Char1">
    <w:name w:val="TOC4 Char"/>
    <w:link w:val="TOC41"/>
    <w:rsid w:val="00F535A3"/>
    <w:rPr>
      <w:rFonts w:ascii="Times New Roman" w:eastAsia="Calibri" w:hAnsi="Times New Roman" w:cs="B Nazanin"/>
      <w:noProof/>
      <w:color w:val="000000"/>
      <w:kern w:val="32"/>
      <w:sz w:val="28"/>
      <w:szCs w:val="24"/>
      <w:lang w:eastAsia="zh-CN" w:bidi="fa-IR"/>
    </w:rPr>
  </w:style>
  <w:style w:type="character" w:styleId="Strong">
    <w:name w:val="Strong"/>
    <w:uiPriority w:val="99"/>
    <w:qFormat/>
    <w:rsid w:val="00F535A3"/>
    <w:rPr>
      <w:rFonts w:ascii="B Nazanin" w:hAnsi="B Nazanin"/>
      <w:noProof/>
    </w:rPr>
  </w:style>
  <w:style w:type="paragraph" w:styleId="TOC5">
    <w:name w:val="toc 5"/>
    <w:basedOn w:val="Normal"/>
    <w:next w:val="Normal"/>
    <w:autoRedefine/>
    <w:uiPriority w:val="39"/>
    <w:unhideWhenUsed/>
    <w:rsid w:val="00F535A3"/>
    <w:pPr>
      <w:tabs>
        <w:tab w:val="left" w:pos="1269"/>
        <w:tab w:val="right" w:pos="2268"/>
        <w:tab w:val="right" w:leader="dot" w:pos="8778"/>
        <w:tab w:val="left" w:pos="9327"/>
        <w:tab w:val="left" w:pos="9395"/>
      </w:tabs>
      <w:spacing w:line="440" w:lineRule="exact"/>
      <w:ind w:left="680" w:right="284" w:firstLine="397"/>
      <w:jc w:val="right"/>
    </w:pPr>
    <w:rPr>
      <w:rFonts w:eastAsia="Calibri"/>
      <w:color w:val="000000"/>
      <w:kern w:val="32"/>
    </w:rPr>
  </w:style>
  <w:style w:type="paragraph" w:styleId="TOC6">
    <w:name w:val="toc 6"/>
    <w:basedOn w:val="Normal"/>
    <w:next w:val="Normal"/>
    <w:autoRedefine/>
    <w:uiPriority w:val="39"/>
    <w:unhideWhenUsed/>
    <w:rsid w:val="00F535A3"/>
    <w:pPr>
      <w:bidi w:val="0"/>
      <w:spacing w:line="440" w:lineRule="exact"/>
      <w:ind w:firstLine="397"/>
    </w:pPr>
    <w:rPr>
      <w:rFonts w:eastAsia="Calibri"/>
      <w:color w:val="000000"/>
      <w:kern w:val="32"/>
      <w:szCs w:val="28"/>
    </w:rPr>
  </w:style>
  <w:style w:type="paragraph" w:styleId="TOC7">
    <w:name w:val="toc 7"/>
    <w:basedOn w:val="Normal"/>
    <w:next w:val="Normal"/>
    <w:autoRedefine/>
    <w:uiPriority w:val="39"/>
    <w:unhideWhenUsed/>
    <w:rsid w:val="00F535A3"/>
    <w:pPr>
      <w:bidi w:val="0"/>
      <w:spacing w:line="440" w:lineRule="exact"/>
      <w:ind w:left="1440" w:firstLine="397"/>
    </w:pPr>
    <w:rPr>
      <w:rFonts w:ascii="Calibri" w:eastAsia="Calibri" w:hAnsi="Calibri"/>
      <w:color w:val="000000"/>
      <w:kern w:val="32"/>
    </w:rPr>
  </w:style>
  <w:style w:type="paragraph" w:styleId="TOC8">
    <w:name w:val="toc 8"/>
    <w:basedOn w:val="Normal"/>
    <w:next w:val="Normal"/>
    <w:autoRedefine/>
    <w:uiPriority w:val="39"/>
    <w:unhideWhenUsed/>
    <w:rsid w:val="00F535A3"/>
    <w:pPr>
      <w:tabs>
        <w:tab w:val="right" w:leader="dot" w:pos="9369"/>
      </w:tabs>
      <w:spacing w:line="440" w:lineRule="exact"/>
      <w:ind w:left="9" w:right="270" w:firstLine="397"/>
    </w:pPr>
    <w:rPr>
      <w:rFonts w:ascii="Times New Roman Bold" w:eastAsia="Calibri" w:hAnsi="Times New Roman Bold"/>
      <w:b/>
      <w:bCs/>
      <w:color w:val="000000"/>
      <w:kern w:val="32"/>
      <w:szCs w:val="28"/>
    </w:rPr>
  </w:style>
  <w:style w:type="paragraph" w:styleId="TOC9">
    <w:name w:val="toc 9"/>
    <w:basedOn w:val="Normal"/>
    <w:next w:val="Normal"/>
    <w:autoRedefine/>
    <w:uiPriority w:val="39"/>
    <w:unhideWhenUsed/>
    <w:rsid w:val="00F535A3"/>
    <w:pPr>
      <w:bidi w:val="0"/>
      <w:spacing w:line="440" w:lineRule="exact"/>
      <w:ind w:left="1920" w:firstLine="397"/>
    </w:pPr>
    <w:rPr>
      <w:rFonts w:ascii="Calibri" w:eastAsia="Calibri" w:hAnsi="Calibri"/>
      <w:color w:val="000000"/>
      <w:kern w:val="32"/>
    </w:rPr>
  </w:style>
  <w:style w:type="paragraph" w:styleId="TableofFigures">
    <w:name w:val="table of figures"/>
    <w:basedOn w:val="Normal"/>
    <w:next w:val="Normal"/>
    <w:autoRedefine/>
    <w:uiPriority w:val="99"/>
    <w:unhideWhenUsed/>
    <w:rsid w:val="00F535A3"/>
    <w:pPr>
      <w:tabs>
        <w:tab w:val="right" w:leader="dot" w:pos="8778"/>
      </w:tabs>
      <w:spacing w:line="440" w:lineRule="exact"/>
      <w:ind w:left="284" w:firstLine="397"/>
    </w:pPr>
    <w:rPr>
      <w:rFonts w:eastAsia="Calibri"/>
      <w:color w:val="000000"/>
      <w:kern w:val="32"/>
    </w:rPr>
  </w:style>
  <w:style w:type="paragraph" w:customStyle="1" w:styleId="Heading10">
    <w:name w:val="Heading1"/>
    <w:basedOn w:val="Normal"/>
    <w:link w:val="Heading1Char0"/>
    <w:autoRedefine/>
    <w:qFormat/>
    <w:rsid w:val="00B03A16"/>
    <w:pPr>
      <w:widowControl w:val="0"/>
      <w:bidi w:val="0"/>
      <w:ind w:firstLine="0"/>
    </w:pPr>
    <w:rPr>
      <w:b/>
      <w:bCs/>
      <w:sz w:val="28"/>
      <w:szCs w:val="28"/>
    </w:rPr>
  </w:style>
  <w:style w:type="character" w:styleId="PageNumber">
    <w:name w:val="page number"/>
    <w:basedOn w:val="DefaultParagraphFont"/>
    <w:rsid w:val="00F535A3"/>
  </w:style>
  <w:style w:type="paragraph" w:styleId="Quote">
    <w:name w:val="Quote"/>
    <w:basedOn w:val="Normal"/>
    <w:next w:val="Normal"/>
    <w:link w:val="QuoteChar"/>
    <w:uiPriority w:val="29"/>
    <w:rsid w:val="00F535A3"/>
    <w:pPr>
      <w:bidi w:val="0"/>
      <w:spacing w:line="440" w:lineRule="exact"/>
      <w:ind w:left="397" w:hanging="397"/>
    </w:pPr>
    <w:rPr>
      <w:rFonts w:eastAsia="Times New Roman"/>
      <w:color w:val="000000"/>
      <w:sz w:val="22"/>
      <w:szCs w:val="22"/>
      <w:lang w:eastAsia="ja-JP" w:bidi="ar-SA"/>
    </w:rPr>
  </w:style>
  <w:style w:type="character" w:customStyle="1" w:styleId="QuoteChar">
    <w:name w:val="Quote Char"/>
    <w:basedOn w:val="DefaultParagraphFont"/>
    <w:link w:val="Quote"/>
    <w:uiPriority w:val="29"/>
    <w:rsid w:val="00F535A3"/>
    <w:rPr>
      <w:rFonts w:ascii="Times New Roman" w:eastAsia="Times New Roman" w:hAnsi="Times New Roman" w:cs="B Nazanin"/>
      <w:color w:val="000000"/>
      <w:lang w:eastAsia="ja-JP"/>
    </w:rPr>
  </w:style>
  <w:style w:type="character" w:styleId="PlaceholderText">
    <w:name w:val="Placeholder Text"/>
    <w:uiPriority w:val="99"/>
    <w:semiHidden/>
    <w:rsid w:val="00F535A3"/>
    <w:rPr>
      <w:color w:val="808080"/>
    </w:rPr>
  </w:style>
  <w:style w:type="paragraph" w:customStyle="1" w:styleId="af">
    <w:name w:val="شکل"/>
    <w:basedOn w:val="Normal"/>
    <w:rsid w:val="00F535A3"/>
    <w:pPr>
      <w:spacing w:line="540" w:lineRule="atLeast"/>
      <w:ind w:firstLine="397"/>
      <w:jc w:val="center"/>
    </w:pPr>
    <w:rPr>
      <w:rFonts w:eastAsia="Times New Roman" w:cs="Zar"/>
      <w:b/>
      <w:bCs/>
      <w:szCs w:val="20"/>
    </w:rPr>
  </w:style>
  <w:style w:type="character" w:styleId="Emphasis">
    <w:name w:val="Emphasis"/>
    <w:aliases w:val="L5"/>
    <w:uiPriority w:val="99"/>
    <w:qFormat/>
    <w:rsid w:val="00F535A3"/>
    <w:rPr>
      <w:rFonts w:ascii="B Nazanin" w:hAnsi="B Nazanin" w:cs="B Nazanin"/>
      <w:b w:val="0"/>
      <w:bCs w:val="0"/>
      <w:i w:val="0"/>
      <w:iCs w:val="0"/>
      <w:sz w:val="28"/>
      <w:szCs w:val="28"/>
    </w:rPr>
  </w:style>
  <w:style w:type="paragraph" w:customStyle="1" w:styleId="Default">
    <w:name w:val="Default"/>
    <w:rsid w:val="00F535A3"/>
    <w:pPr>
      <w:autoSpaceDE w:val="0"/>
      <w:autoSpaceDN w:val="0"/>
      <w:adjustRightInd w:val="0"/>
      <w:spacing w:after="0" w:line="240" w:lineRule="auto"/>
    </w:pPr>
    <w:rPr>
      <w:rFonts w:ascii="Wingdings" w:eastAsia="Times New Roman" w:hAnsi="Wingdings" w:cs="Wingdings"/>
      <w:color w:val="000000"/>
      <w:sz w:val="24"/>
      <w:szCs w:val="24"/>
    </w:rPr>
  </w:style>
  <w:style w:type="paragraph" w:styleId="HTMLPreformatted">
    <w:name w:val="HTML Preformatted"/>
    <w:basedOn w:val="Normal"/>
    <w:link w:val="HTMLPreformattedChar"/>
    <w:uiPriority w:val="99"/>
    <w:unhideWhenUsed/>
    <w:rsid w:val="00F5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40" w:lineRule="exact"/>
      <w:ind w:firstLine="397"/>
    </w:pPr>
    <w:rPr>
      <w:rFonts w:ascii="Courier New" w:eastAsia="Times New Roman" w:hAnsi="Courier New" w:cs="Courier New"/>
      <w:szCs w:val="20"/>
      <w:lang w:bidi="ar-SA"/>
    </w:rPr>
  </w:style>
  <w:style w:type="character" w:customStyle="1" w:styleId="HTMLPreformattedChar">
    <w:name w:val="HTML Preformatted Char"/>
    <w:basedOn w:val="DefaultParagraphFont"/>
    <w:link w:val="HTMLPreformatted"/>
    <w:uiPriority w:val="99"/>
    <w:rsid w:val="00F535A3"/>
    <w:rPr>
      <w:rFonts w:ascii="Courier New" w:eastAsia="Times New Roman" w:hAnsi="Courier New" w:cs="Courier New"/>
      <w:sz w:val="20"/>
      <w:szCs w:val="20"/>
    </w:rPr>
  </w:style>
  <w:style w:type="paragraph" w:styleId="z-BottomofForm">
    <w:name w:val="HTML Bottom of Form"/>
    <w:basedOn w:val="Normal"/>
    <w:next w:val="Normal"/>
    <w:link w:val="z-BottomofFormChar"/>
    <w:hidden/>
    <w:rsid w:val="00F535A3"/>
    <w:pPr>
      <w:pBdr>
        <w:top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F535A3"/>
    <w:rPr>
      <w:rFonts w:ascii="Arial" w:eastAsia="Times New Roman" w:hAnsi="Arial" w:cs="Arial"/>
      <w:vanish/>
      <w:sz w:val="16"/>
      <w:szCs w:val="16"/>
    </w:rPr>
  </w:style>
  <w:style w:type="paragraph" w:styleId="z-TopofForm">
    <w:name w:val="HTML Top of Form"/>
    <w:basedOn w:val="Normal"/>
    <w:next w:val="Normal"/>
    <w:link w:val="z-TopofFormChar"/>
    <w:hidden/>
    <w:rsid w:val="00F535A3"/>
    <w:pPr>
      <w:pBdr>
        <w:bottom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F535A3"/>
    <w:rPr>
      <w:rFonts w:ascii="Arial" w:eastAsia="Times New Roman" w:hAnsi="Arial" w:cs="Arial"/>
      <w:vanish/>
      <w:sz w:val="16"/>
      <w:szCs w:val="16"/>
    </w:rPr>
  </w:style>
  <w:style w:type="character" w:styleId="FollowedHyperlink">
    <w:name w:val="FollowedHyperlink"/>
    <w:uiPriority w:val="99"/>
    <w:rsid w:val="00F535A3"/>
    <w:rPr>
      <w:color w:val="800080"/>
      <w:u w:val="single"/>
    </w:rPr>
  </w:style>
  <w:style w:type="paragraph" w:customStyle="1" w:styleId="xl65">
    <w:name w:val="xl65"/>
    <w:basedOn w:val="Normal"/>
    <w:rsid w:val="00F535A3"/>
    <w:pPr>
      <w:bidi w:val="0"/>
      <w:spacing w:before="100" w:beforeAutospacing="1" w:after="100" w:afterAutospacing="1" w:line="440" w:lineRule="exact"/>
      <w:ind w:firstLine="397"/>
    </w:pPr>
    <w:rPr>
      <w:rFonts w:ascii="Arial" w:eastAsia="Times New Roman" w:hAnsi="Arial" w:cs="Arial"/>
      <w:sz w:val="16"/>
      <w:szCs w:val="16"/>
      <w:lang w:bidi="ar-SA"/>
    </w:rPr>
  </w:style>
  <w:style w:type="paragraph" w:styleId="Index1">
    <w:name w:val="index 1"/>
    <w:basedOn w:val="Normal"/>
    <w:next w:val="Normal"/>
    <w:autoRedefine/>
    <w:unhideWhenUsed/>
    <w:rsid w:val="00F535A3"/>
    <w:pPr>
      <w:spacing w:line="440" w:lineRule="exact"/>
      <w:ind w:left="240" w:hanging="240"/>
    </w:pPr>
    <w:rPr>
      <w:rFonts w:ascii="Calibri" w:eastAsia="Times New Roman" w:hAnsi="Calibri"/>
      <w:lang w:bidi="en-US"/>
    </w:rPr>
  </w:style>
  <w:style w:type="character" w:customStyle="1" w:styleId="ptbrand4">
    <w:name w:val="ptbrand4"/>
    <w:basedOn w:val="DefaultParagraphFont"/>
    <w:rsid w:val="00F535A3"/>
  </w:style>
  <w:style w:type="character" w:customStyle="1" w:styleId="cite1">
    <w:name w:val="cite1"/>
    <w:rsid w:val="00F535A3"/>
    <w:rPr>
      <w:rFonts w:ascii="Times New Roman" w:hAnsi="Times New Roman" w:cs="Times New Roman" w:hint="default"/>
      <w:color w:val="000000"/>
      <w:sz w:val="24"/>
      <w:szCs w:val="24"/>
    </w:rPr>
  </w:style>
  <w:style w:type="character" w:customStyle="1" w:styleId="citeauthors">
    <w:name w:val="cite_authors"/>
    <w:basedOn w:val="DefaultParagraphFont"/>
    <w:rsid w:val="00F535A3"/>
  </w:style>
  <w:style w:type="character" w:customStyle="1" w:styleId="citetitle1">
    <w:name w:val="cite_title1"/>
    <w:rsid w:val="00F535A3"/>
    <w:rPr>
      <w:b/>
      <w:bCs/>
      <w:sz w:val="24"/>
      <w:szCs w:val="24"/>
    </w:rPr>
  </w:style>
  <w:style w:type="character" w:customStyle="1" w:styleId="DocumentMapChar">
    <w:name w:val="Document Map Char"/>
    <w:link w:val="DocumentMap"/>
    <w:uiPriority w:val="99"/>
    <w:rsid w:val="00F535A3"/>
    <w:rPr>
      <w:rFonts w:ascii="Tahoma" w:hAnsi="Tahoma" w:cs="Tahoma"/>
      <w:shd w:val="clear" w:color="auto" w:fill="000080"/>
      <w:lang w:bidi="en-US"/>
    </w:rPr>
  </w:style>
  <w:style w:type="paragraph" w:styleId="DocumentMap">
    <w:name w:val="Document Map"/>
    <w:basedOn w:val="Normal"/>
    <w:link w:val="DocumentMapChar"/>
    <w:uiPriority w:val="99"/>
    <w:rsid w:val="00F535A3"/>
    <w:pPr>
      <w:shd w:val="clear" w:color="auto" w:fill="000080"/>
      <w:spacing w:line="440" w:lineRule="exact"/>
      <w:ind w:firstLine="397"/>
    </w:pPr>
    <w:rPr>
      <w:rFonts w:ascii="Tahoma" w:hAnsi="Tahoma" w:cs="Tahoma"/>
      <w:sz w:val="22"/>
      <w:szCs w:val="22"/>
      <w:lang w:bidi="en-US"/>
    </w:rPr>
  </w:style>
  <w:style w:type="character" w:customStyle="1" w:styleId="DocumentMapChar1">
    <w:name w:val="Document Map Char1"/>
    <w:basedOn w:val="DefaultParagraphFont"/>
    <w:uiPriority w:val="99"/>
    <w:rsid w:val="00F535A3"/>
    <w:rPr>
      <w:rFonts w:ascii="Segoe UI" w:hAnsi="Segoe UI" w:cs="Segoe UI"/>
      <w:sz w:val="16"/>
      <w:szCs w:val="16"/>
      <w:lang w:bidi="fa-IR"/>
    </w:rPr>
  </w:style>
  <w:style w:type="character" w:customStyle="1" w:styleId="std1">
    <w:name w:val="std1"/>
    <w:rsid w:val="00F535A3"/>
    <w:rPr>
      <w:rFonts w:ascii="Arial" w:hAnsi="Arial" w:cs="Arial" w:hint="default"/>
      <w:sz w:val="24"/>
      <w:szCs w:val="24"/>
    </w:rPr>
  </w:style>
  <w:style w:type="paragraph" w:customStyle="1" w:styleId="Style1">
    <w:name w:val="Style1"/>
    <w:basedOn w:val="Header"/>
    <w:link w:val="Style1Char"/>
    <w:uiPriority w:val="99"/>
    <w:qFormat/>
    <w:rsid w:val="00F535A3"/>
    <w:pPr>
      <w:pBdr>
        <w:bottom w:val="thickThinSmallGap" w:sz="24" w:space="1" w:color="622423"/>
      </w:pBdr>
      <w:tabs>
        <w:tab w:val="clear" w:pos="4680"/>
        <w:tab w:val="clear" w:pos="9360"/>
        <w:tab w:val="center" w:pos="4320"/>
        <w:tab w:val="right" w:pos="8640"/>
      </w:tabs>
      <w:spacing w:line="440" w:lineRule="exact"/>
      <w:ind w:firstLine="397"/>
      <w:jc w:val="center"/>
    </w:pPr>
    <w:rPr>
      <w:rFonts w:ascii="Cambria" w:eastAsia="Times New Roman" w:hAnsi="Cambria" w:cs="Arial"/>
      <w:kern w:val="32"/>
      <w:sz w:val="32"/>
      <w:szCs w:val="32"/>
    </w:rPr>
  </w:style>
  <w:style w:type="character" w:customStyle="1" w:styleId="Style1Char">
    <w:name w:val="Style1 Char"/>
    <w:link w:val="Style1"/>
    <w:uiPriority w:val="99"/>
    <w:rsid w:val="00F535A3"/>
    <w:rPr>
      <w:rFonts w:ascii="Cambria" w:eastAsia="Times New Roman" w:hAnsi="Cambria" w:cs="Arial"/>
      <w:kern w:val="32"/>
      <w:sz w:val="32"/>
      <w:szCs w:val="32"/>
      <w:lang w:bidi="fa-IR"/>
    </w:rPr>
  </w:style>
  <w:style w:type="character" w:customStyle="1" w:styleId="mw-headline">
    <w:name w:val="mw-headline"/>
    <w:basedOn w:val="DefaultParagraphFont"/>
    <w:rsid w:val="00F535A3"/>
  </w:style>
  <w:style w:type="character" w:customStyle="1" w:styleId="label">
    <w:name w:val="label"/>
    <w:basedOn w:val="DefaultParagraphFont"/>
    <w:rsid w:val="00F535A3"/>
  </w:style>
  <w:style w:type="character" w:customStyle="1" w:styleId="value">
    <w:name w:val="value"/>
    <w:basedOn w:val="DefaultParagraphFont"/>
    <w:rsid w:val="00F535A3"/>
  </w:style>
  <w:style w:type="character" w:customStyle="1" w:styleId="hps">
    <w:name w:val="hps"/>
    <w:basedOn w:val="DefaultParagraphFont"/>
    <w:rsid w:val="00F535A3"/>
  </w:style>
  <w:style w:type="character" w:customStyle="1" w:styleId="sub2">
    <w:name w:val="sub2"/>
    <w:rsid w:val="00F535A3"/>
    <w:rPr>
      <w:b/>
      <w:bCs/>
    </w:rPr>
  </w:style>
  <w:style w:type="paragraph" w:customStyle="1" w:styleId="level3">
    <w:name w:val="level3"/>
    <w:basedOn w:val="Normal"/>
    <w:rsid w:val="00F535A3"/>
    <w:pPr>
      <w:bidi w:val="0"/>
      <w:spacing w:before="100" w:beforeAutospacing="1" w:after="100" w:afterAutospacing="1" w:line="440" w:lineRule="exact"/>
      <w:ind w:firstLine="397"/>
    </w:pPr>
    <w:rPr>
      <w:rFonts w:eastAsia="Times New Roman"/>
      <w:lang w:bidi="ar-SA"/>
    </w:rPr>
  </w:style>
  <w:style w:type="paragraph" w:styleId="Bibliography">
    <w:name w:val="Bibliography"/>
    <w:basedOn w:val="Normal"/>
    <w:next w:val="Normal"/>
    <w:autoRedefine/>
    <w:uiPriority w:val="99"/>
    <w:unhideWhenUsed/>
    <w:rsid w:val="00D31A59"/>
    <w:pPr>
      <w:tabs>
        <w:tab w:val="left" w:pos="409"/>
      </w:tabs>
      <w:spacing w:after="200" w:line="440" w:lineRule="exact"/>
      <w:ind w:firstLine="0"/>
    </w:pPr>
    <w:rPr>
      <w:rFonts w:eastAsia="Times New Roman"/>
      <w:szCs w:val="28"/>
    </w:rPr>
  </w:style>
  <w:style w:type="paragraph" w:customStyle="1" w:styleId="Pa2">
    <w:name w:val="Pa2"/>
    <w:basedOn w:val="Default"/>
    <w:next w:val="Default"/>
    <w:uiPriority w:val="99"/>
    <w:rsid w:val="00F535A3"/>
    <w:pPr>
      <w:spacing w:line="181" w:lineRule="atLeast"/>
    </w:pPr>
    <w:rPr>
      <w:rFonts w:ascii="Eras Demi ITC" w:eastAsia="Calibri" w:hAnsi="Eras Demi ITC" w:cs="B Lotus"/>
      <w:color w:val="auto"/>
    </w:rPr>
  </w:style>
  <w:style w:type="character" w:customStyle="1" w:styleId="A20">
    <w:name w:val="A2"/>
    <w:uiPriority w:val="99"/>
    <w:rsid w:val="00F535A3"/>
    <w:rPr>
      <w:rFonts w:cs="Eras Demi ITC"/>
      <w:color w:val="221E1F"/>
      <w:sz w:val="16"/>
      <w:szCs w:val="16"/>
    </w:rPr>
  </w:style>
  <w:style w:type="paragraph" w:customStyle="1" w:styleId="Pa0">
    <w:name w:val="Pa0"/>
    <w:basedOn w:val="Default"/>
    <w:next w:val="Default"/>
    <w:uiPriority w:val="99"/>
    <w:rsid w:val="00F535A3"/>
    <w:pPr>
      <w:spacing w:line="181" w:lineRule="atLeast"/>
    </w:pPr>
    <w:rPr>
      <w:rFonts w:ascii="Eras Demi ITC" w:eastAsia="Calibri" w:hAnsi="Eras Demi ITC" w:cs="B Lotus"/>
      <w:color w:val="auto"/>
    </w:rPr>
  </w:style>
  <w:style w:type="paragraph" w:customStyle="1" w:styleId="headig1">
    <w:name w:val="headig1"/>
    <w:basedOn w:val="Normal"/>
    <w:rsid w:val="00F535A3"/>
    <w:pPr>
      <w:spacing w:after="120" w:line="360" w:lineRule="auto"/>
      <w:ind w:left="480" w:hanging="480"/>
    </w:pPr>
    <w:rPr>
      <w:rFonts w:ascii="Calibri" w:eastAsia="Calibri" w:hAnsi="Calibri"/>
      <w:color w:val="000000"/>
      <w:szCs w:val="28"/>
    </w:rPr>
  </w:style>
  <w:style w:type="table" w:customStyle="1" w:styleId="TableGrid1">
    <w:name w:val="Table Grid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ody0">
    <w:name w:val="body"/>
    <w:basedOn w:val="DefaultParagraphFont"/>
    <w:uiPriority w:val="1"/>
    <w:rsid w:val="00F535A3"/>
  </w:style>
  <w:style w:type="paragraph" w:customStyle="1" w:styleId="af0">
    <w:name w:val=".."/>
    <w:basedOn w:val="Normal"/>
    <w:next w:val="Normal"/>
    <w:uiPriority w:val="99"/>
    <w:rsid w:val="00F535A3"/>
    <w:pPr>
      <w:autoSpaceDE w:val="0"/>
      <w:autoSpaceDN w:val="0"/>
      <w:bidi w:val="0"/>
      <w:adjustRightInd w:val="0"/>
      <w:spacing w:line="440" w:lineRule="exact"/>
      <w:ind w:firstLine="397"/>
    </w:pPr>
    <w:rPr>
      <w:rFonts w:eastAsia="Calibri"/>
      <w:lang w:bidi="ar-SA"/>
    </w:rPr>
  </w:style>
  <w:style w:type="table" w:styleId="LightGrid-Accent2">
    <w:name w:val="Light Grid Accent 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1-Accent3">
    <w:name w:val="Medium Grid 1 Accent 3"/>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3">
    <w:name w:val="Medium Shading 1 Accent 3"/>
    <w:basedOn w:val="TableNormal"/>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yellowpage-item">
    <w:name w:val="yellowpage-item"/>
    <w:rsid w:val="00F535A3"/>
    <w:rPr>
      <w:vanish w:val="0"/>
      <w:webHidden w:val="0"/>
      <w:specVanish w:val="0"/>
    </w:rPr>
  </w:style>
  <w:style w:type="table" w:styleId="MediumGrid1-Accent4">
    <w:name w:val="Medium Grid 1 Accent 4"/>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11">
    <w:name w:val="Light Grid - Accent 1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1">
    <w:name w:val="st1"/>
    <w:basedOn w:val="DefaultParagraphFont"/>
    <w:rsid w:val="00F535A3"/>
  </w:style>
  <w:style w:type="character" w:styleId="EndnoteReference">
    <w:name w:val="endnote reference"/>
    <w:uiPriority w:val="99"/>
    <w:unhideWhenUsed/>
    <w:rsid w:val="00F535A3"/>
    <w:rPr>
      <w:vertAlign w:val="superscript"/>
    </w:rPr>
  </w:style>
  <w:style w:type="paragraph" w:customStyle="1" w:styleId="af1">
    <w:name w:val="عنوان فهرست"/>
    <w:basedOn w:val="Normal"/>
    <w:next w:val="Normal"/>
    <w:rsid w:val="00F535A3"/>
    <w:pPr>
      <w:widowControl w:val="0"/>
      <w:spacing w:after="240" w:line="312" w:lineRule="auto"/>
      <w:ind w:firstLine="397"/>
      <w:jc w:val="center"/>
    </w:pPr>
    <w:rPr>
      <w:rFonts w:eastAsia="Times New Roman" w:cs="B Zar"/>
      <w:b/>
      <w:bCs/>
      <w:sz w:val="28"/>
      <w:szCs w:val="32"/>
    </w:rPr>
  </w:style>
  <w:style w:type="paragraph" w:customStyle="1" w:styleId="af2">
    <w:name w:val="متن پيوسته"/>
    <w:basedOn w:val="Normal"/>
    <w:rsid w:val="00F535A3"/>
    <w:pPr>
      <w:spacing w:line="288" w:lineRule="auto"/>
      <w:ind w:firstLine="397"/>
    </w:pPr>
    <w:rPr>
      <w:rFonts w:eastAsia="Times New Roman" w:cs="B Zar"/>
      <w:szCs w:val="28"/>
    </w:rPr>
  </w:style>
  <w:style w:type="paragraph" w:styleId="NoSpacing">
    <w:name w:val="No Spacing"/>
    <w:aliases w:val="Abstract"/>
    <w:link w:val="NoSpacingChar"/>
    <w:uiPriority w:val="99"/>
    <w:qFormat/>
    <w:rsid w:val="00F535A3"/>
    <w:pPr>
      <w:bidi/>
      <w:spacing w:after="0" w:line="240" w:lineRule="auto"/>
    </w:pPr>
    <w:rPr>
      <w:rFonts w:ascii="Times New Roman" w:eastAsia="Calibri" w:hAnsi="Times New Roman" w:cs="B Zar"/>
      <w:szCs w:val="24"/>
      <w:lang w:bidi="fa-IR"/>
    </w:rPr>
  </w:style>
  <w:style w:type="character" w:customStyle="1" w:styleId="style10">
    <w:name w:val="style1"/>
    <w:basedOn w:val="DefaultParagraphFont"/>
    <w:rsid w:val="00F535A3"/>
  </w:style>
  <w:style w:type="character" w:customStyle="1" w:styleId="style13">
    <w:name w:val="style13"/>
    <w:basedOn w:val="DefaultParagraphFont"/>
    <w:rsid w:val="00F535A3"/>
  </w:style>
  <w:style w:type="character" w:customStyle="1" w:styleId="redtitlesmall">
    <w:name w:val="redtitlesmall"/>
    <w:basedOn w:val="DefaultParagraphFont"/>
    <w:rsid w:val="00F535A3"/>
  </w:style>
  <w:style w:type="character" w:customStyle="1" w:styleId="normaltextsmall">
    <w:name w:val="normaltextsmall"/>
    <w:basedOn w:val="DefaultParagraphFont"/>
    <w:rsid w:val="00F535A3"/>
  </w:style>
  <w:style w:type="character" w:customStyle="1" w:styleId="txt">
    <w:name w:val="txt"/>
    <w:basedOn w:val="DefaultParagraphFont"/>
    <w:rsid w:val="00F535A3"/>
  </w:style>
  <w:style w:type="paragraph" w:customStyle="1" w:styleId="justifyleft">
    <w:name w:val="justifyleft"/>
    <w:basedOn w:val="Normal"/>
    <w:uiPriority w:val="1"/>
    <w:rsid w:val="00F535A3"/>
    <w:pPr>
      <w:bidi w:val="0"/>
      <w:spacing w:before="100" w:beforeAutospacing="1" w:after="100" w:afterAutospacing="1" w:line="440" w:lineRule="exact"/>
      <w:ind w:firstLine="397"/>
    </w:pPr>
    <w:rPr>
      <w:rFonts w:eastAsia="Times New Roman"/>
    </w:rPr>
  </w:style>
  <w:style w:type="table" w:customStyle="1" w:styleId="Calendar2">
    <w:name w:val="Calendar 2"/>
    <w:basedOn w:val="TableNormal"/>
    <w:uiPriority w:val="99"/>
    <w:qFormat/>
    <w:rsid w:val="00F535A3"/>
    <w:pPr>
      <w:spacing w:after="0" w:line="240" w:lineRule="auto"/>
      <w:jc w:val="center"/>
    </w:pPr>
    <w:rPr>
      <w:rFonts w:ascii="Calibri" w:eastAsia="Times New Roman" w:hAnsi="Calibri" w:cs="Arial"/>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styleId="LightShading">
    <w:name w:val="Light Shading"/>
    <w:basedOn w:val="TableNormal"/>
    <w:uiPriority w:val="99"/>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
    <w:name w:val="Medium List 2"/>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2">
    <w:name w:val="Table Grid2"/>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F535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F2">
    <w:name w:val="F2"/>
    <w:basedOn w:val="Normal"/>
    <w:rsid w:val="00F535A3"/>
    <w:pPr>
      <w:pageBreakBefore/>
      <w:numPr>
        <w:numId w:val="2"/>
      </w:numPr>
      <w:pBdr>
        <w:top w:val="single" w:sz="4" w:space="1" w:color="FFFFFF"/>
        <w:left w:val="single" w:sz="4" w:space="4" w:color="FFFFFF"/>
        <w:bottom w:val="single" w:sz="4" w:space="1" w:color="FFFFFF"/>
        <w:right w:val="single" w:sz="4" w:space="4" w:color="FFFFFF"/>
      </w:pBdr>
      <w:shd w:val="clear" w:color="auto" w:fill="EAF1DD"/>
      <w:spacing w:line="360" w:lineRule="auto"/>
    </w:pPr>
    <w:rPr>
      <w:rFonts w:eastAsia="Calibri"/>
      <w:b/>
      <w:bCs/>
      <w:szCs w:val="32"/>
    </w:rPr>
  </w:style>
  <w:style w:type="paragraph" w:customStyle="1" w:styleId="F23">
    <w:name w:val="F23"/>
    <w:basedOn w:val="Normal"/>
    <w:rsid w:val="00F535A3"/>
    <w:pPr>
      <w:numPr>
        <w:numId w:val="3"/>
      </w:numPr>
      <w:spacing w:after="200" w:line="360" w:lineRule="auto"/>
      <w:ind w:left="1440"/>
    </w:pPr>
    <w:rPr>
      <w:rFonts w:eastAsia="Calibri"/>
      <w:bCs/>
      <w:sz w:val="22"/>
      <w:szCs w:val="28"/>
    </w:rPr>
  </w:style>
  <w:style w:type="character" w:customStyle="1" w:styleId="bdy1">
    <w:name w:val="bdy1"/>
    <w:basedOn w:val="DefaultParagraphFont"/>
    <w:rsid w:val="00F535A3"/>
  </w:style>
  <w:style w:type="paragraph" w:customStyle="1" w:styleId="F">
    <w:name w:val="F!"/>
    <w:basedOn w:val="Body"/>
    <w:rsid w:val="00F535A3"/>
    <w:pPr>
      <w:spacing w:after="0" w:line="360" w:lineRule="auto"/>
      <w:jc w:val="both"/>
    </w:pPr>
    <w:rPr>
      <w:rFonts w:ascii="Times New Roman" w:eastAsia="Calibri" w:hAnsi="Times New Roman"/>
      <w:b/>
      <w:kern w:val="0"/>
      <w:sz w:val="24"/>
    </w:rPr>
  </w:style>
  <w:style w:type="paragraph" w:customStyle="1" w:styleId="F1">
    <w:name w:val="F1"/>
    <w:basedOn w:val="F"/>
    <w:rsid w:val="00F535A3"/>
    <w:pPr>
      <w:pageBreakBefore/>
      <w:pBdr>
        <w:top w:val="single" w:sz="4" w:space="1" w:color="FFFFFF"/>
        <w:left w:val="single" w:sz="4" w:space="4" w:color="FFFFFF"/>
        <w:bottom w:val="single" w:sz="4" w:space="1" w:color="FFFFFF"/>
        <w:right w:val="single" w:sz="4" w:space="4" w:color="FFFFFF"/>
      </w:pBdr>
      <w:shd w:val="clear" w:color="auto" w:fill="EAF1DD"/>
      <w:ind w:left="720" w:hanging="360"/>
      <w:jc w:val="left"/>
    </w:pPr>
    <w:rPr>
      <w:bCs/>
      <w:szCs w:val="32"/>
    </w:rPr>
  </w:style>
  <w:style w:type="paragraph" w:customStyle="1" w:styleId="F24">
    <w:name w:val="F24"/>
    <w:basedOn w:val="F23"/>
    <w:rsid w:val="00F535A3"/>
    <w:pPr>
      <w:numPr>
        <w:numId w:val="0"/>
      </w:numPr>
      <w:ind w:left="1440" w:hanging="360"/>
    </w:pPr>
  </w:style>
  <w:style w:type="paragraph" w:customStyle="1" w:styleId="F3">
    <w:name w:val="F3"/>
    <w:basedOn w:val="F2"/>
    <w:rsid w:val="00F535A3"/>
    <w:pPr>
      <w:numPr>
        <w:numId w:val="0"/>
      </w:numPr>
      <w:ind w:left="630" w:hanging="270"/>
    </w:pPr>
  </w:style>
  <w:style w:type="paragraph" w:customStyle="1" w:styleId="Header2">
    <w:name w:val="Header2"/>
    <w:basedOn w:val="Header"/>
    <w:rsid w:val="00F535A3"/>
    <w:pPr>
      <w:spacing w:line="440" w:lineRule="exact"/>
      <w:ind w:firstLine="397"/>
      <w:jc w:val="center"/>
    </w:pPr>
    <w:rPr>
      <w:rFonts w:eastAsia="Calibri"/>
      <w:bCs/>
      <w:noProof/>
      <w:sz w:val="22"/>
      <w:szCs w:val="22"/>
    </w:rPr>
  </w:style>
  <w:style w:type="paragraph" w:customStyle="1" w:styleId="F32">
    <w:name w:val="F32"/>
    <w:basedOn w:val="F23"/>
    <w:rsid w:val="00F535A3"/>
    <w:pPr>
      <w:numPr>
        <w:numId w:val="0"/>
      </w:numPr>
      <w:ind w:left="720" w:hanging="360"/>
    </w:pPr>
  </w:style>
  <w:style w:type="paragraph" w:customStyle="1" w:styleId="F321">
    <w:name w:val="F321"/>
    <w:basedOn w:val="F32"/>
    <w:rsid w:val="00F535A3"/>
    <w:pPr>
      <w:ind w:left="2160"/>
    </w:pPr>
  </w:style>
  <w:style w:type="paragraph" w:customStyle="1" w:styleId="F322">
    <w:name w:val="F322"/>
    <w:basedOn w:val="F321"/>
    <w:rsid w:val="00F535A3"/>
    <w:pPr>
      <w:ind w:left="2520"/>
    </w:pPr>
  </w:style>
  <w:style w:type="paragraph" w:customStyle="1" w:styleId="F323">
    <w:name w:val="F323"/>
    <w:basedOn w:val="F322"/>
    <w:rsid w:val="00F535A3"/>
    <w:pPr>
      <w:ind w:left="2880"/>
    </w:pPr>
  </w:style>
  <w:style w:type="character" w:customStyle="1" w:styleId="shorttext">
    <w:name w:val="short_text"/>
    <w:basedOn w:val="DefaultParagraphFont"/>
    <w:rsid w:val="00F535A3"/>
  </w:style>
  <w:style w:type="table" w:styleId="MediumGrid1-Accent6">
    <w:name w:val="Medium Grid 1 Accent 6"/>
    <w:basedOn w:val="TableNormal"/>
    <w:uiPriority w:val="67"/>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wstxtlead">
    <w:name w:val="nwstxtlead"/>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nwstxttext">
    <w:name w:val="nwstxttext"/>
    <w:basedOn w:val="Normal"/>
    <w:rsid w:val="00F535A3"/>
    <w:pPr>
      <w:bidi w:val="0"/>
      <w:spacing w:before="100" w:beforeAutospacing="1" w:after="100" w:afterAutospacing="1" w:line="440" w:lineRule="exact"/>
      <w:ind w:firstLine="397"/>
    </w:pPr>
    <w:rPr>
      <w:rFonts w:eastAsia="Times New Roman"/>
      <w:lang w:bidi="ar-SA"/>
    </w:rPr>
  </w:style>
  <w:style w:type="character" w:customStyle="1" w:styleId="apple-converted-space">
    <w:name w:val="apple-converted-space"/>
    <w:basedOn w:val="DefaultParagraphFont"/>
    <w:uiPriority w:val="99"/>
    <w:rsid w:val="00F535A3"/>
  </w:style>
  <w:style w:type="table" w:styleId="LightGrid">
    <w:name w:val="Light Grid"/>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4">
    <w:name w:val="Light Shading Accent 4"/>
    <w:basedOn w:val="TableNormal"/>
    <w:uiPriority w:val="60"/>
    <w:rsid w:val="00F535A3"/>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
    <w:name w:val="Medium List 1"/>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Title">
    <w:name w:val="Table Title*"/>
    <w:basedOn w:val="Normal"/>
    <w:uiPriority w:val="99"/>
    <w:rsid w:val="00F535A3"/>
    <w:pPr>
      <w:spacing w:before="180" w:line="288" w:lineRule="auto"/>
      <w:ind w:firstLine="397"/>
      <w:jc w:val="center"/>
    </w:pPr>
    <w:rPr>
      <w:rFonts w:eastAsia="Times New Roman" w:cs="Nazanin"/>
      <w:b/>
      <w:bCs/>
      <w:szCs w:val="26"/>
    </w:rPr>
  </w:style>
  <w:style w:type="numbering" w:customStyle="1" w:styleId="Num">
    <w:name w:val="Num*"/>
    <w:basedOn w:val="NoList"/>
    <w:rsid w:val="00F535A3"/>
    <w:pPr>
      <w:numPr>
        <w:numId w:val="5"/>
      </w:numPr>
    </w:pPr>
  </w:style>
  <w:style w:type="character" w:customStyle="1" w:styleId="st">
    <w:name w:val="st"/>
    <w:basedOn w:val="DefaultParagraphFont"/>
    <w:uiPriority w:val="99"/>
    <w:rsid w:val="00F535A3"/>
  </w:style>
  <w:style w:type="table" w:styleId="LightGrid-Accent1">
    <w:name w:val="Light Grid Accent 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5">
    <w:name w:val="Medium List 2 Accent 5"/>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L11">
    <w:name w:val="LL11"/>
    <w:basedOn w:val="Heading2"/>
    <w:rsid w:val="00F535A3"/>
    <w:pPr>
      <w:pageBreakBefore/>
      <w:numPr>
        <w:ilvl w:val="1"/>
      </w:numPr>
      <w:pBdr>
        <w:top w:val="single" w:sz="4" w:space="1" w:color="EEECE1"/>
        <w:left w:val="single" w:sz="4" w:space="4" w:color="EEECE1"/>
        <w:bottom w:val="single" w:sz="4" w:space="1" w:color="EEECE1"/>
        <w:right w:val="single" w:sz="4" w:space="4" w:color="EEECE1"/>
      </w:pBdr>
      <w:shd w:val="clear" w:color="auto" w:fill="F3F6FB"/>
      <w:tabs>
        <w:tab w:val="left" w:pos="962"/>
        <w:tab w:val="left" w:pos="1052"/>
        <w:tab w:val="left" w:pos="1142"/>
        <w:tab w:val="right" w:pos="1275"/>
        <w:tab w:val="left" w:pos="1412"/>
      </w:tabs>
      <w:spacing w:before="120" w:after="200" w:line="440" w:lineRule="exact"/>
      <w:ind w:left="1052" w:hanging="360"/>
    </w:pPr>
    <w:rPr>
      <w:rFonts w:eastAsia="Times New Roman" w:cs="B Titr"/>
      <w:noProof/>
      <w:sz w:val="28"/>
    </w:rPr>
  </w:style>
  <w:style w:type="paragraph" w:customStyle="1" w:styleId="af3">
    <w:name w:val="متن"/>
    <w:link w:val="Char1"/>
    <w:qFormat/>
    <w:rsid w:val="00F535A3"/>
    <w:pPr>
      <w:widowControl w:val="0"/>
      <w:bidi/>
      <w:spacing w:after="0" w:line="298" w:lineRule="auto"/>
      <w:ind w:firstLine="284"/>
      <w:jc w:val="lowKashida"/>
    </w:pPr>
    <w:rPr>
      <w:rFonts w:ascii="Times New Roman" w:eastAsia="Times New Roman" w:hAnsi="Times New Roman" w:cs="B Nazanin"/>
      <w:sz w:val="24"/>
      <w:szCs w:val="28"/>
    </w:rPr>
  </w:style>
  <w:style w:type="character" w:customStyle="1" w:styleId="Char1">
    <w:name w:val="متن Char"/>
    <w:link w:val="af3"/>
    <w:rsid w:val="00F535A3"/>
    <w:rPr>
      <w:rFonts w:ascii="Times New Roman" w:eastAsia="Times New Roman" w:hAnsi="Times New Roman" w:cs="B Nazanin"/>
      <w:sz w:val="24"/>
      <w:szCs w:val="28"/>
    </w:rPr>
  </w:style>
  <w:style w:type="paragraph" w:customStyle="1" w:styleId="MatnCharChar">
    <w:name w:val="Matn Char Char"/>
    <w:basedOn w:val="BodyText"/>
    <w:link w:val="MatnCharCharChar"/>
    <w:rsid w:val="00F535A3"/>
    <w:pPr>
      <w:spacing w:after="0" w:line="360" w:lineRule="auto"/>
    </w:pPr>
    <w:rPr>
      <w:rFonts w:cs="B Lotus"/>
      <w:kern w:val="0"/>
      <w:sz w:val="28"/>
      <w:szCs w:val="28"/>
      <w:lang w:bidi="ar-SA"/>
    </w:rPr>
  </w:style>
  <w:style w:type="character" w:customStyle="1" w:styleId="MatnCharCharChar">
    <w:name w:val="Matn Char Char Char"/>
    <w:link w:val="MatnCharChar"/>
    <w:rsid w:val="00F535A3"/>
    <w:rPr>
      <w:rFonts w:ascii="Times New Roman" w:eastAsia="Times New Roman" w:hAnsi="Times New Roman" w:cs="B Lotus"/>
      <w:sz w:val="28"/>
      <w:szCs w:val="28"/>
    </w:rPr>
  </w:style>
  <w:style w:type="paragraph" w:customStyle="1" w:styleId="MatnB">
    <w:name w:val="Matn B"/>
    <w:basedOn w:val="MatnCharChar"/>
    <w:rsid w:val="00F535A3"/>
    <w:pPr>
      <w:keepNext/>
    </w:pPr>
    <w:rPr>
      <w:b/>
      <w:bCs/>
    </w:rPr>
  </w:style>
  <w:style w:type="paragraph" w:customStyle="1" w:styleId="FramedFigure">
    <w:name w:val="Framed Figure"/>
    <w:basedOn w:val="Normal"/>
    <w:autoRedefine/>
    <w:rsid w:val="00F535A3"/>
    <w:pPr>
      <w:overflowPunct w:val="0"/>
      <w:autoSpaceDE w:val="0"/>
      <w:autoSpaceDN w:val="0"/>
      <w:adjustRightInd w:val="0"/>
      <w:spacing w:line="440" w:lineRule="exact"/>
      <w:ind w:firstLine="397"/>
      <w:textAlignment w:val="baseline"/>
    </w:pPr>
    <w:rPr>
      <w:rFonts w:eastAsia="Times New Roman"/>
      <w:sz w:val="16"/>
      <w:szCs w:val="20"/>
    </w:rPr>
  </w:style>
  <w:style w:type="table" w:customStyle="1" w:styleId="TableGrid34">
    <w:name w:val="Table Grid34"/>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itle">
    <w:name w:val="Pic Title*"/>
    <w:basedOn w:val="Normal"/>
    <w:uiPriority w:val="99"/>
    <w:rsid w:val="00F535A3"/>
    <w:pPr>
      <w:spacing w:after="180" w:line="288" w:lineRule="auto"/>
      <w:ind w:firstLine="397"/>
      <w:jc w:val="center"/>
    </w:pPr>
    <w:rPr>
      <w:rFonts w:eastAsia="Times New Roman" w:cs="Nazanin"/>
      <w:b/>
      <w:bCs/>
      <w:color w:val="000000"/>
      <w:szCs w:val="26"/>
    </w:rPr>
  </w:style>
  <w:style w:type="paragraph" w:customStyle="1" w:styleId="FigCap">
    <w:name w:val="FigCap"/>
    <w:basedOn w:val="Caption"/>
    <w:autoRedefine/>
    <w:rsid w:val="00F535A3"/>
    <w:pPr>
      <w:keepNext w:val="0"/>
      <w:tabs>
        <w:tab w:val="right" w:pos="459"/>
      </w:tabs>
      <w:spacing w:line="360" w:lineRule="auto"/>
    </w:pPr>
    <w:rPr>
      <w:rFonts w:eastAsia="Times New Roman"/>
      <w:b/>
      <w:bCs/>
      <w:sz w:val="20"/>
      <w:szCs w:val="20"/>
    </w:rPr>
  </w:style>
  <w:style w:type="paragraph" w:customStyle="1" w:styleId="af4">
    <w:name w:val="عنوان جدول"/>
    <w:basedOn w:val="Normal"/>
    <w:rsid w:val="00F535A3"/>
    <w:pPr>
      <w:spacing w:line="440" w:lineRule="exact"/>
      <w:ind w:firstLine="397"/>
      <w:jc w:val="center"/>
    </w:pPr>
    <w:rPr>
      <w:rFonts w:eastAsia="Times New Roman" w:cs="Zar"/>
      <w:b/>
      <w:bCs/>
    </w:rPr>
  </w:style>
  <w:style w:type="paragraph" w:customStyle="1" w:styleId="af5">
    <w:name w:val="متن جدول"/>
    <w:basedOn w:val="af4"/>
    <w:rsid w:val="00F535A3"/>
    <w:rPr>
      <w:b w:val="0"/>
      <w:bCs w:val="0"/>
      <w:sz w:val="24"/>
    </w:rPr>
  </w:style>
  <w:style w:type="paragraph" w:customStyle="1" w:styleId="Heading40">
    <w:name w:val="Heading4"/>
    <w:basedOn w:val="Normal"/>
    <w:next w:val="Normal"/>
    <w:link w:val="Heading4Char0"/>
    <w:rsid w:val="00F535A3"/>
    <w:pPr>
      <w:spacing w:before="240" w:after="120" w:line="540" w:lineRule="atLeast"/>
      <w:ind w:firstLine="397"/>
    </w:pPr>
    <w:rPr>
      <w:rFonts w:eastAsia="Times New Roman" w:cs="Zar"/>
      <w:b/>
      <w:bCs/>
      <w:sz w:val="22"/>
    </w:rPr>
  </w:style>
  <w:style w:type="numbering" w:customStyle="1" w:styleId="StyleBulletedWingdingssymbolBefore063cmHanging06">
    <w:name w:val="Style Bulleted Wingdings (symbol) Before:  0.63 cm Hanging:  0.6..."/>
    <w:basedOn w:val="NoList"/>
    <w:rsid w:val="00F535A3"/>
    <w:pPr>
      <w:numPr>
        <w:numId w:val="6"/>
      </w:numPr>
    </w:pPr>
  </w:style>
  <w:style w:type="paragraph" w:customStyle="1" w:styleId="af6">
    <w:name w:val="بسمه"/>
    <w:basedOn w:val="Normal"/>
    <w:rsid w:val="00F535A3"/>
    <w:pPr>
      <w:spacing w:line="540" w:lineRule="atLeast"/>
      <w:ind w:firstLine="397"/>
      <w:jc w:val="center"/>
    </w:pPr>
    <w:rPr>
      <w:rFonts w:eastAsia="Times New Roman" w:cs="Zar"/>
      <w:b/>
      <w:bCs/>
      <w:sz w:val="28"/>
      <w:szCs w:val="32"/>
    </w:rPr>
  </w:style>
  <w:style w:type="paragraph" w:customStyle="1" w:styleId="af7">
    <w:name w:val="عنوان"/>
    <w:basedOn w:val="af6"/>
    <w:rsid w:val="00F535A3"/>
    <w:pPr>
      <w:spacing w:before="840" w:after="600"/>
    </w:pPr>
    <w:rPr>
      <w:sz w:val="40"/>
      <w:szCs w:val="44"/>
    </w:rPr>
  </w:style>
  <w:style w:type="paragraph" w:customStyle="1" w:styleId="af8">
    <w:name w:val="مرجع"/>
    <w:basedOn w:val="Normal"/>
    <w:rsid w:val="00F535A3"/>
    <w:pPr>
      <w:spacing w:line="540" w:lineRule="atLeast"/>
      <w:ind w:firstLine="397"/>
    </w:pPr>
    <w:rPr>
      <w:rFonts w:eastAsia="Times New Roman" w:cs="Zar"/>
    </w:rPr>
  </w:style>
  <w:style w:type="paragraph" w:customStyle="1" w:styleId="StyleLatin10ptComplex12ptJustifyLowLinespacings">
    <w:name w:val="Style (Latin) 10 pt (Complex) 12 pt Justify Low Line spacing:  s..."/>
    <w:basedOn w:val="Normal"/>
    <w:rsid w:val="00F535A3"/>
    <w:pPr>
      <w:spacing w:line="540" w:lineRule="atLeast"/>
      <w:ind w:firstLine="397"/>
    </w:pPr>
    <w:rPr>
      <w:rFonts w:eastAsia="Times New Roman" w:cs="Zar"/>
    </w:rPr>
  </w:style>
  <w:style w:type="paragraph" w:customStyle="1" w:styleId="StyleComplex10pt">
    <w:name w:val="Style مرجع + (Complex) 10 pt"/>
    <w:basedOn w:val="af8"/>
    <w:rsid w:val="00F535A3"/>
  </w:style>
  <w:style w:type="paragraph" w:customStyle="1" w:styleId="Style">
    <w:name w:val="Style مرجع +"/>
    <w:basedOn w:val="af8"/>
    <w:rsid w:val="00F535A3"/>
  </w:style>
  <w:style w:type="paragraph" w:customStyle="1" w:styleId="StyleJustifyLow">
    <w:name w:val="Style Justify Low"/>
    <w:basedOn w:val="Normal"/>
    <w:rsid w:val="00F535A3"/>
    <w:pPr>
      <w:spacing w:line="540" w:lineRule="atLeast"/>
      <w:ind w:firstLine="397"/>
    </w:pPr>
    <w:rPr>
      <w:rFonts w:eastAsia="Times New Roman" w:cs="Zar"/>
    </w:rPr>
  </w:style>
  <w:style w:type="paragraph" w:customStyle="1" w:styleId="StyleJustifyLow1">
    <w:name w:val="Style Justify Low1"/>
    <w:basedOn w:val="Normal"/>
    <w:rsid w:val="00F535A3"/>
    <w:pPr>
      <w:spacing w:line="540" w:lineRule="atLeast"/>
      <w:ind w:firstLine="397"/>
    </w:pPr>
    <w:rPr>
      <w:rFonts w:eastAsia="Times New Roman" w:cs="Zar"/>
    </w:rPr>
  </w:style>
  <w:style w:type="paragraph" w:customStyle="1" w:styleId="StyleJustifyLow2">
    <w:name w:val="Style Justify Low2"/>
    <w:basedOn w:val="Normal"/>
    <w:rsid w:val="00F535A3"/>
    <w:pPr>
      <w:spacing w:line="540" w:lineRule="atLeast"/>
      <w:ind w:firstLine="397"/>
    </w:pPr>
    <w:rPr>
      <w:rFonts w:eastAsia="Times New Roman" w:cs="Zar"/>
    </w:rPr>
  </w:style>
  <w:style w:type="paragraph" w:customStyle="1" w:styleId="StyleStyleStyleComplexNazanin16ptBoldJustifiedFirstline">
    <w:name w:val="Style Style Style (Complex) Nazanin 16 pt Bold Justified First line..."/>
    <w:basedOn w:val="Normal"/>
    <w:rsid w:val="00F535A3"/>
    <w:pPr>
      <w:bidi w:val="0"/>
      <w:spacing w:line="440" w:lineRule="exact"/>
      <w:ind w:firstLine="180"/>
    </w:pPr>
    <w:rPr>
      <w:rFonts w:eastAsia="Times New Roman" w:cs="Nazanin"/>
      <w:b/>
      <w:bCs/>
      <w:sz w:val="32"/>
      <w:szCs w:val="32"/>
      <w:lang w:bidi="ar-SA"/>
    </w:rPr>
  </w:style>
  <w:style w:type="paragraph" w:customStyle="1" w:styleId="StyleStyleStyleStyleComplexNazanin16ptBoldJustifiedFirs">
    <w:name w:val="Style Style Style Style (Complex) Nazanin 16 pt Bold Justified Firs..."/>
    <w:basedOn w:val="StyleStyleStyleComplexNazanin16ptBoldJustifiedFirstline"/>
    <w:rsid w:val="00F535A3"/>
  </w:style>
  <w:style w:type="paragraph" w:customStyle="1" w:styleId="StyleComplexNazanin14ptBoldJustifiedFirstline013">
    <w:name w:val="Style (Complex) Nazanin 14 pt Bold Justified First line:  0.13&quot;"/>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ComplexNazanin14ptBoldJustifiedFirstline">
    <w:name w:val="Style Style Style (Complex) Nazanin 14 pt Bold Justified First line..."/>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StyleStyleComplexNazanin16ptBoldJustifie">
    <w:name w:val="Style Style Style Style Style (Complex) Nazanin 16 pt Bold Justifie..."/>
    <w:basedOn w:val="StyleStyleStyleStyleComplexNazanin16ptBoldJustifiedFirs"/>
    <w:rsid w:val="00F535A3"/>
  </w:style>
  <w:style w:type="paragraph" w:customStyle="1" w:styleId="StyleStyleStyleStyleComplexNazanin14ptBoldJustifiedFirs">
    <w:name w:val="Style Style Style Style (Complex) Nazanin 14 pt Bold Justified Firs..."/>
    <w:basedOn w:val="StyleStyleStyleComplexNazanin14ptBoldJustifiedFirstline"/>
    <w:rsid w:val="00F535A3"/>
  </w:style>
  <w:style w:type="paragraph" w:customStyle="1" w:styleId="StyleStyleStyleStyleStyleComplexNazanin14ptBoldJustifie">
    <w:name w:val="Style Style Style Style Style (Complex) Nazanin 14 pt Bold Justifie..."/>
    <w:basedOn w:val="StyleStyleStyleStyleComplexNazanin14ptBoldJustifiedFirs"/>
    <w:rsid w:val="00F535A3"/>
  </w:style>
  <w:style w:type="paragraph" w:customStyle="1" w:styleId="StyleStyleStyleStyleStyleStyleComplexNazanin16ptBoldJu">
    <w:name w:val="Style Style Style Style Style Style (Complex) Nazanin 16 pt Bold Ju..."/>
    <w:basedOn w:val="StyleStyleStyleStyleStyleComplexNazanin16ptBoldJustifie"/>
    <w:rsid w:val="00F535A3"/>
  </w:style>
  <w:style w:type="character" w:customStyle="1" w:styleId="FootnoteChar">
    <w:name w:val="Footnote Char"/>
    <w:link w:val="Footnote"/>
    <w:rsid w:val="00F535A3"/>
    <w:rPr>
      <w:rFonts w:ascii="Times New Roman" w:eastAsia="Times New Roman" w:hAnsi="Times New Roman" w:cs="B Nazanin"/>
      <w:color w:val="0D0D0D"/>
      <w:sz w:val="16"/>
      <w:szCs w:val="18"/>
      <w:lang w:bidi="fa-IR"/>
    </w:rPr>
  </w:style>
  <w:style w:type="character" w:customStyle="1" w:styleId="CharChar2">
    <w:name w:val="Char Char2"/>
    <w:aliases w:val="Footnote Text Char2,پاورقي Char2,متن زيرنويس Char2,Char1 Char Char Char2,Char1 Char Char3,Char1 Char3,Char Char Char Char Char Char Char Char Char Char Char Char2,متن زيرنويس Char Char Char2,Char Char Char Char Char Char Char Char2"/>
    <w:uiPriority w:val="99"/>
    <w:rsid w:val="00F535A3"/>
    <w:rPr>
      <w:rFonts w:cs="B Nazanin"/>
      <w:lang w:val="en-US" w:eastAsia="en-US" w:bidi="fa-IR"/>
    </w:rPr>
  </w:style>
  <w:style w:type="paragraph" w:customStyle="1" w:styleId="Address">
    <w:name w:val="Address"/>
    <w:basedOn w:val="Normal"/>
    <w:rsid w:val="00F535A3"/>
    <w:pPr>
      <w:spacing w:before="360" w:line="540" w:lineRule="atLeast"/>
      <w:ind w:firstLine="397"/>
    </w:pPr>
    <w:rPr>
      <w:rFonts w:eastAsia="Times New Roman" w:cs="Zar"/>
      <w:szCs w:val="28"/>
    </w:rPr>
  </w:style>
  <w:style w:type="character" w:customStyle="1" w:styleId="articleseperator">
    <w:name w:val="article_seperator"/>
    <w:basedOn w:val="DefaultParagraphFont"/>
    <w:rsid w:val="00F535A3"/>
  </w:style>
  <w:style w:type="paragraph" w:customStyle="1" w:styleId="text">
    <w:name w:val="text"/>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asd">
    <w:name w:val="asd"/>
    <w:basedOn w:val="Normal"/>
    <w:link w:val="asdChar"/>
    <w:rsid w:val="00F535A3"/>
    <w:pPr>
      <w:spacing w:line="540" w:lineRule="atLeast"/>
      <w:ind w:firstLine="397"/>
    </w:pPr>
    <w:rPr>
      <w:rFonts w:ascii="Thames New" w:eastAsia="Times New Roman" w:hAnsi="Thames New" w:cs="Zar"/>
      <w:sz w:val="26"/>
      <w:szCs w:val="28"/>
    </w:rPr>
  </w:style>
  <w:style w:type="character" w:customStyle="1" w:styleId="asdChar">
    <w:name w:val="asd Char"/>
    <w:link w:val="asd"/>
    <w:rsid w:val="00F535A3"/>
    <w:rPr>
      <w:rFonts w:ascii="Thames New" w:eastAsia="Times New Roman" w:hAnsi="Thames New" w:cs="Zar"/>
      <w:sz w:val="26"/>
      <w:szCs w:val="28"/>
      <w:lang w:bidi="fa-IR"/>
    </w:rPr>
  </w:style>
  <w:style w:type="character" w:customStyle="1" w:styleId="txt2f1">
    <w:name w:val="txt2f1"/>
    <w:rsid w:val="00F535A3"/>
    <w:rPr>
      <w:rFonts w:ascii="Arial" w:hAnsi="Arial" w:cs="Arial" w:hint="default"/>
      <w:b/>
      <w:bCs/>
      <w:color w:val="000000"/>
      <w:sz w:val="15"/>
      <w:szCs w:val="15"/>
    </w:rPr>
  </w:style>
  <w:style w:type="character" w:customStyle="1" w:styleId="Heading4Char0">
    <w:name w:val="Heading4 Char"/>
    <w:link w:val="Heading40"/>
    <w:rsid w:val="00F535A3"/>
    <w:rPr>
      <w:rFonts w:ascii="Times New Roman" w:eastAsia="Times New Roman" w:hAnsi="Times New Roman" w:cs="Zar"/>
      <w:b/>
      <w:bCs/>
      <w:szCs w:val="24"/>
      <w:lang w:bidi="fa-IR"/>
    </w:rPr>
  </w:style>
  <w:style w:type="paragraph" w:customStyle="1" w:styleId="af9">
    <w:name w:val="شکل و جدول"/>
    <w:basedOn w:val="Normal"/>
    <w:rsid w:val="00F535A3"/>
    <w:pPr>
      <w:spacing w:line="440" w:lineRule="exact"/>
      <w:ind w:firstLine="397"/>
      <w:jc w:val="center"/>
    </w:pPr>
    <w:rPr>
      <w:rFonts w:eastAsia="Times New Roman" w:cs="Zar"/>
      <w:b/>
      <w:bCs/>
      <w:sz w:val="16"/>
      <w:szCs w:val="20"/>
      <w:lang w:bidi="ar-SA"/>
    </w:rPr>
  </w:style>
  <w:style w:type="paragraph" w:customStyle="1" w:styleId="a">
    <w:name w:val="لیست مراجع"/>
    <w:basedOn w:val="Normal"/>
    <w:rsid w:val="00F535A3"/>
    <w:pPr>
      <w:numPr>
        <w:numId w:val="7"/>
      </w:numPr>
      <w:spacing w:line="540" w:lineRule="atLeast"/>
      <w:ind w:left="357" w:hanging="357"/>
    </w:pPr>
    <w:rPr>
      <w:rFonts w:eastAsia="Times New Roman" w:cs="Zar"/>
      <w:sz w:val="22"/>
      <w:szCs w:val="22"/>
    </w:rPr>
  </w:style>
  <w:style w:type="paragraph" w:customStyle="1" w:styleId="StyleComplex12ptJustifyLow">
    <w:name w:val="Style (Complex) 12 pt Justify Low"/>
    <w:basedOn w:val="Normal"/>
    <w:rsid w:val="00F535A3"/>
    <w:pPr>
      <w:spacing w:line="312" w:lineRule="auto"/>
      <w:ind w:firstLine="397"/>
    </w:pPr>
    <w:rPr>
      <w:rFonts w:eastAsia="Times New Roman" w:cs="Zar"/>
    </w:rPr>
  </w:style>
  <w:style w:type="character" w:customStyle="1" w:styleId="NoSpacingChar">
    <w:name w:val="No Spacing Char"/>
    <w:aliases w:val="Abstract Char"/>
    <w:link w:val="NoSpacing"/>
    <w:uiPriority w:val="1"/>
    <w:rsid w:val="00F535A3"/>
    <w:rPr>
      <w:rFonts w:ascii="Times New Roman" w:eastAsia="Calibri" w:hAnsi="Times New Roman" w:cs="B Zar"/>
      <w:szCs w:val="24"/>
      <w:lang w:bidi="fa-IR"/>
    </w:rPr>
  </w:style>
  <w:style w:type="table" w:customStyle="1" w:styleId="GridTable1Light1">
    <w:name w:val="Grid Table 1 Light1"/>
    <w:basedOn w:val="TableNormal"/>
    <w:uiPriority w:val="46"/>
    <w:rsid w:val="00E901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HedList">
    <w:name w:val="SubHedList*"/>
    <w:basedOn w:val="Normal"/>
    <w:uiPriority w:val="99"/>
    <w:rsid w:val="00F535A3"/>
    <w:pPr>
      <w:numPr>
        <w:numId w:val="8"/>
      </w:numPr>
      <w:tabs>
        <w:tab w:val="clear" w:pos="717"/>
        <w:tab w:val="num" w:pos="432"/>
      </w:tabs>
      <w:spacing w:before="60" w:after="60" w:line="440" w:lineRule="exact"/>
      <w:ind w:left="431" w:hanging="431"/>
    </w:pPr>
    <w:rPr>
      <w:rFonts w:eastAsia="Times New Roman"/>
      <w:kern w:val="32"/>
      <w:szCs w:val="28"/>
    </w:rPr>
  </w:style>
  <w:style w:type="table" w:customStyle="1" w:styleId="TableGrid21">
    <w:name w:val="Table Grid21"/>
    <w:basedOn w:val="TableNormal"/>
    <w:next w:val="TableGrid"/>
    <w:uiPriority w:val="59"/>
    <w:rsid w:val="00F535A3"/>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lign-text">
    <w:name w:val="tr-align-text"/>
    <w:basedOn w:val="DefaultParagraphFont"/>
    <w:rsid w:val="00E9013D"/>
  </w:style>
  <w:style w:type="table" w:customStyle="1" w:styleId="TableGrid8">
    <w:name w:val="Table Grid8"/>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2"/>
    <w:basedOn w:val="TOC1"/>
    <w:rsid w:val="00F535A3"/>
    <w:pPr>
      <w:tabs>
        <w:tab w:val="clear" w:pos="283"/>
        <w:tab w:val="clear" w:pos="850"/>
        <w:tab w:val="clear" w:pos="9355"/>
        <w:tab w:val="right" w:leader="dot" w:pos="9685"/>
      </w:tabs>
      <w:spacing w:after="120"/>
      <w:ind w:left="836" w:right="0"/>
      <w:textboxTightWrap w:val="none"/>
    </w:pPr>
    <w:rPr>
      <w:rFonts w:ascii="Mitra" w:eastAsia="B Lotus" w:hAnsi="Mitra" w:cs="Mitra"/>
      <w:b w:val="0"/>
      <w:caps/>
      <w:noProof/>
      <w:color w:val="auto"/>
      <w:kern w:val="36"/>
      <w:sz w:val="36"/>
      <w:szCs w:val="36"/>
    </w:rPr>
  </w:style>
  <w:style w:type="paragraph" w:customStyle="1" w:styleId="StyleStyle1ComplexBMitraComplex12pt">
    <w:name w:val="Style Style1 + (Complex) B Mitra (Complex) 12 pt"/>
    <w:basedOn w:val="Style1"/>
    <w:link w:val="StyleStyle1ComplexBMitraComplex12ptChar"/>
    <w:rsid w:val="00F535A3"/>
    <w:pPr>
      <w:widowControl w:val="0"/>
      <w:pBdr>
        <w:bottom w:val="none" w:sz="0" w:space="0" w:color="auto"/>
      </w:pBdr>
      <w:tabs>
        <w:tab w:val="clear" w:pos="4320"/>
        <w:tab w:val="clear" w:pos="8640"/>
      </w:tabs>
      <w:adjustRightInd w:val="0"/>
      <w:spacing w:before="120" w:line="288" w:lineRule="auto"/>
      <w:ind w:firstLine="284"/>
      <w:jc w:val="lowKashida"/>
      <w:textAlignment w:val="baseline"/>
    </w:pPr>
    <w:rPr>
      <w:rFonts w:eastAsia="SimSun" w:cs="Mitra"/>
      <w:color w:val="222222"/>
      <w:sz w:val="24"/>
      <w:szCs w:val="24"/>
      <w:lang w:eastAsia="zh-CN"/>
    </w:rPr>
  </w:style>
  <w:style w:type="character" w:customStyle="1" w:styleId="StyleStyle1ComplexBMitraComplex12ptChar">
    <w:name w:val="Style Style1 + (Complex) B Mitra (Complex) 12 pt Char"/>
    <w:link w:val="StyleStyle1ComplexBMitraComplex12pt"/>
    <w:rsid w:val="00F535A3"/>
    <w:rPr>
      <w:rFonts w:ascii="Cambria" w:eastAsia="SimSun" w:hAnsi="Cambria" w:cs="Mitra"/>
      <w:color w:val="222222"/>
      <w:kern w:val="32"/>
      <w:sz w:val="24"/>
      <w:szCs w:val="24"/>
      <w:lang w:eastAsia="zh-CN" w:bidi="fa-IR"/>
    </w:rPr>
  </w:style>
  <w:style w:type="paragraph" w:styleId="BodyTextIndent2">
    <w:name w:val="Body Text Indent 2"/>
    <w:basedOn w:val="Normal"/>
    <w:link w:val="BodyTextIndent2Char"/>
    <w:rsid w:val="00F535A3"/>
    <w:pPr>
      <w:spacing w:before="120" w:line="288" w:lineRule="auto"/>
      <w:ind w:firstLine="386"/>
    </w:pPr>
    <w:rPr>
      <w:rFonts w:eastAsia="Times New Roman" w:cs="Zar"/>
      <w:szCs w:val="28"/>
      <w:lang w:bidi="ar-SA"/>
    </w:rPr>
  </w:style>
  <w:style w:type="character" w:customStyle="1" w:styleId="BodyTextIndent2Char">
    <w:name w:val="Body Text Indent 2 Char"/>
    <w:basedOn w:val="DefaultParagraphFont"/>
    <w:link w:val="BodyTextIndent2"/>
    <w:rsid w:val="00F535A3"/>
    <w:rPr>
      <w:rFonts w:ascii="Times New Roman" w:eastAsia="Times New Roman" w:hAnsi="Times New Roman" w:cs="Zar"/>
      <w:sz w:val="20"/>
      <w:szCs w:val="28"/>
    </w:rPr>
  </w:style>
  <w:style w:type="paragraph" w:customStyle="1" w:styleId="chekide">
    <w:name w:val="chekide"/>
    <w:basedOn w:val="Body"/>
    <w:rsid w:val="00F535A3"/>
    <w:pPr>
      <w:pageBreakBefore/>
      <w:shd w:val="clear" w:color="auto" w:fill="F8F7FF"/>
      <w:spacing w:line="360" w:lineRule="auto"/>
    </w:pPr>
    <w:rPr>
      <w:bCs/>
      <w:szCs w:val="36"/>
    </w:rPr>
  </w:style>
  <w:style w:type="character" w:styleId="LineNumber">
    <w:name w:val="line number"/>
    <w:basedOn w:val="DefaultParagraphFont"/>
    <w:uiPriority w:val="99"/>
    <w:unhideWhenUsed/>
    <w:rsid w:val="00F535A3"/>
  </w:style>
  <w:style w:type="paragraph" w:customStyle="1" w:styleId="Subbodyy">
    <w:name w:val="Subbodyy"/>
    <w:basedOn w:val="Body"/>
    <w:link w:val="SubbodyyChar"/>
    <w:rsid w:val="00F535A3"/>
    <w:pPr>
      <w:spacing w:line="360" w:lineRule="auto"/>
      <w:ind w:left="360"/>
    </w:pPr>
  </w:style>
  <w:style w:type="paragraph" w:customStyle="1" w:styleId="Majid">
    <w:name w:val="Majid"/>
    <w:basedOn w:val="Body"/>
    <w:rsid w:val="00F535A3"/>
    <w:pPr>
      <w:numPr>
        <w:numId w:val="9"/>
      </w:numPr>
      <w:tabs>
        <w:tab w:val="num" w:pos="360"/>
      </w:tabs>
      <w:spacing w:line="360" w:lineRule="auto"/>
      <w:ind w:left="714" w:hanging="357"/>
    </w:pPr>
    <w:rPr>
      <w:rFonts w:ascii="Times New Roman" w:hAnsi="Times New Roman"/>
      <w:b/>
      <w:bCs/>
    </w:rPr>
  </w:style>
  <w:style w:type="paragraph" w:customStyle="1" w:styleId="majid0">
    <w:name w:val="majid"/>
    <w:basedOn w:val="Subbodyy"/>
    <w:link w:val="majidChar"/>
    <w:rsid w:val="00F535A3"/>
  </w:style>
  <w:style w:type="character" w:customStyle="1" w:styleId="SubbodyyChar">
    <w:name w:val="Subbodyy Char"/>
    <w:link w:val="Subbodyy"/>
    <w:rsid w:val="00F535A3"/>
    <w:rPr>
      <w:rFonts w:ascii="Cambria" w:eastAsia="Times New Roman" w:hAnsi="Cambria" w:cs="B Nazanin"/>
      <w:kern w:val="32"/>
      <w:sz w:val="28"/>
      <w:szCs w:val="28"/>
      <w:lang w:bidi="fa-IR"/>
    </w:rPr>
  </w:style>
  <w:style w:type="character" w:customStyle="1" w:styleId="majidChar">
    <w:name w:val="majid Char"/>
    <w:link w:val="majid0"/>
    <w:rsid w:val="00F535A3"/>
    <w:rPr>
      <w:rFonts w:ascii="Cambria" w:eastAsia="Times New Roman" w:hAnsi="Cambria" w:cs="B Nazanin"/>
      <w:kern w:val="32"/>
      <w:sz w:val="28"/>
      <w:szCs w:val="28"/>
      <w:lang w:bidi="fa-IR"/>
    </w:rPr>
  </w:style>
  <w:style w:type="paragraph" w:customStyle="1" w:styleId="Style3">
    <w:name w:val="Style3"/>
    <w:basedOn w:val="Normal"/>
    <w:link w:val="Style3Char"/>
    <w:autoRedefine/>
    <w:rsid w:val="00F535A3"/>
    <w:pPr>
      <w:tabs>
        <w:tab w:val="left" w:pos="611"/>
        <w:tab w:val="left" w:pos="7993"/>
      </w:tabs>
      <w:spacing w:line="312" w:lineRule="auto"/>
      <w:ind w:left="761" w:firstLine="397"/>
    </w:pPr>
    <w:rPr>
      <w:rFonts w:eastAsia="SimSun" w:cs="Mitra"/>
      <w:b/>
      <w:bCs/>
      <w:sz w:val="28"/>
      <w:szCs w:val="28"/>
      <w:lang w:eastAsia="zh-CN"/>
    </w:rPr>
  </w:style>
  <w:style w:type="character" w:customStyle="1" w:styleId="Style3Char">
    <w:name w:val="Style3 Char"/>
    <w:link w:val="Style3"/>
    <w:rsid w:val="00F535A3"/>
    <w:rPr>
      <w:rFonts w:ascii="Times New Roman" w:eastAsia="SimSun" w:hAnsi="Times New Roman" w:cs="Mitra"/>
      <w:b/>
      <w:bCs/>
      <w:sz w:val="28"/>
      <w:szCs w:val="28"/>
      <w:lang w:eastAsia="zh-CN" w:bidi="fa-IR"/>
    </w:rPr>
  </w:style>
  <w:style w:type="paragraph" w:customStyle="1" w:styleId="ch3-2">
    <w:name w:val="ch3-2"/>
    <w:basedOn w:val="Style3"/>
    <w:rsid w:val="00F535A3"/>
  </w:style>
  <w:style w:type="paragraph" w:customStyle="1" w:styleId="Jadval">
    <w:name w:val="Jadval"/>
    <w:basedOn w:val="Body"/>
    <w:rsid w:val="00F535A3"/>
    <w:pPr>
      <w:framePr w:hSpace="180" w:wrap="around" w:vAnchor="page" w:hAnchor="margin" w:y="6670"/>
      <w:spacing w:line="360" w:lineRule="auto"/>
    </w:pPr>
    <w:rPr>
      <w:rFonts w:cs="Nazanin"/>
      <w:b/>
      <w:bCs/>
      <w:sz w:val="24"/>
      <w:szCs w:val="24"/>
    </w:rPr>
  </w:style>
  <w:style w:type="table" w:styleId="MediumShading1-Accent5">
    <w:name w:val="Medium Shading 1 Accent 5"/>
    <w:basedOn w:val="TableNormal"/>
    <w:uiPriority w:val="63"/>
    <w:rsid w:val="00F535A3"/>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3-1-2-2-1">
    <w:name w:val="ch3-1-2-2-1"/>
    <w:basedOn w:val="Heading8"/>
    <w:rsid w:val="00F535A3"/>
    <w:pPr>
      <w:keepNext w:val="0"/>
      <w:keepLines w:val="0"/>
      <w:tabs>
        <w:tab w:val="left" w:pos="962"/>
        <w:tab w:val="left" w:pos="1052"/>
        <w:tab w:val="left" w:pos="1142"/>
        <w:tab w:val="left" w:pos="1412"/>
      </w:tabs>
      <w:spacing w:before="120" w:after="200"/>
      <w:ind w:left="7091" w:hanging="360"/>
      <w:jc w:val="left"/>
    </w:pPr>
    <w:rPr>
      <w:rFonts w:ascii="Times New Roman" w:hAnsi="Times New Roman" w:cs="B Titr"/>
      <w:b w:val="0"/>
      <w:bCs w:val="0"/>
      <w:noProof/>
      <w:kern w:val="0"/>
      <w:szCs w:val="28"/>
    </w:rPr>
  </w:style>
  <w:style w:type="paragraph" w:customStyle="1" w:styleId="L3ch3-1-1">
    <w:name w:val="L3ch3-1-1"/>
    <w:basedOn w:val="ch3-1-2-2-1"/>
    <w:rsid w:val="00F535A3"/>
    <w:pPr>
      <w:numPr>
        <w:numId w:val="10"/>
      </w:numPr>
    </w:pPr>
    <w:rPr>
      <w:rFonts w:cs="B Mitra"/>
    </w:rPr>
  </w:style>
  <w:style w:type="paragraph" w:customStyle="1" w:styleId="Number">
    <w:name w:val="Number"/>
    <w:basedOn w:val="Caption"/>
    <w:qFormat/>
    <w:rsid w:val="00F535A3"/>
    <w:pPr>
      <w:keepNext w:val="0"/>
      <w:tabs>
        <w:tab w:val="right" w:pos="459"/>
        <w:tab w:val="right" w:pos="9576"/>
      </w:tabs>
      <w:bidi w:val="0"/>
    </w:pPr>
    <w:rPr>
      <w:rFonts w:eastAsia="Times New Roman" w:cs="Mitra"/>
      <w:b/>
      <w:bCs/>
      <w:sz w:val="20"/>
      <w:szCs w:val="20"/>
      <w:lang w:bidi="ar-SA"/>
    </w:rPr>
  </w:style>
  <w:style w:type="paragraph" w:customStyle="1" w:styleId="Jad">
    <w:name w:val="Jad"/>
    <w:basedOn w:val="Body"/>
    <w:rsid w:val="00F535A3"/>
    <w:pPr>
      <w:numPr>
        <w:numId w:val="11"/>
      </w:numPr>
      <w:tabs>
        <w:tab w:val="num" w:pos="360"/>
        <w:tab w:val="num" w:pos="720"/>
      </w:tabs>
      <w:spacing w:line="360" w:lineRule="auto"/>
      <w:ind w:left="1019" w:firstLine="0"/>
    </w:pPr>
  </w:style>
  <w:style w:type="paragraph" w:customStyle="1" w:styleId="L4ch3-1-2-1">
    <w:name w:val="L4ch3-1-2-1"/>
    <w:basedOn w:val="ch3-1-2-2-1"/>
    <w:next w:val="Body"/>
    <w:rsid w:val="00F535A3"/>
    <w:pPr>
      <w:numPr>
        <w:numId w:val="12"/>
      </w:numPr>
    </w:pPr>
  </w:style>
  <w:style w:type="paragraph" w:customStyle="1" w:styleId="ch3-2-1">
    <w:name w:val="ch3-2-1"/>
    <w:basedOn w:val="ch3-1-2-2-1"/>
    <w:rsid w:val="00F535A3"/>
    <w:pPr>
      <w:numPr>
        <w:numId w:val="13"/>
      </w:numPr>
    </w:pPr>
  </w:style>
  <w:style w:type="paragraph" w:customStyle="1" w:styleId="ch3-3-1">
    <w:name w:val="ch3-3-1"/>
    <w:basedOn w:val="ch3-2-1"/>
    <w:rsid w:val="00F535A3"/>
    <w:pPr>
      <w:numPr>
        <w:numId w:val="14"/>
      </w:numPr>
    </w:pPr>
  </w:style>
  <w:style w:type="character" w:styleId="BookTitle">
    <w:name w:val="Book Title"/>
    <w:uiPriority w:val="33"/>
    <w:rsid w:val="00F535A3"/>
    <w:rPr>
      <w:rFonts w:cs="Mitra"/>
      <w:b/>
      <w:bCs/>
      <w:smallCaps/>
      <w:spacing w:val="5"/>
      <w:sz w:val="24"/>
      <w:szCs w:val="24"/>
    </w:rPr>
  </w:style>
  <w:style w:type="paragraph" w:customStyle="1" w:styleId="l55">
    <w:name w:val="l55"/>
    <w:basedOn w:val="L4ch3-1-2-1"/>
    <w:rsid w:val="00F535A3"/>
    <w:pPr>
      <w:numPr>
        <w:numId w:val="15"/>
      </w:numPr>
    </w:pPr>
    <w:rPr>
      <w:sz w:val="24"/>
      <w:szCs w:val="24"/>
    </w:rPr>
  </w:style>
  <w:style w:type="paragraph" w:customStyle="1" w:styleId="L4--3-1-1-1">
    <w:name w:val="L4--3-1-1-1"/>
    <w:basedOn w:val="L4ch3-1-2-1"/>
    <w:rsid w:val="00F535A3"/>
    <w:pPr>
      <w:numPr>
        <w:numId w:val="16"/>
      </w:numPr>
    </w:pPr>
  </w:style>
  <w:style w:type="paragraph" w:customStyle="1" w:styleId="L22">
    <w:name w:val="L22"/>
    <w:basedOn w:val="L2"/>
    <w:rsid w:val="00F535A3"/>
    <w:pPr>
      <w:numPr>
        <w:ilvl w:val="0"/>
      </w:numPr>
      <w:tabs>
        <w:tab w:val="clear" w:pos="424"/>
        <w:tab w:val="clear" w:pos="708"/>
        <w:tab w:val="num" w:pos="360"/>
        <w:tab w:val="right" w:pos="991"/>
        <w:tab w:val="left" w:pos="3932"/>
      </w:tabs>
      <w:spacing w:before="120" w:after="200"/>
      <w:ind w:left="288" w:hanging="360"/>
      <w:jc w:val="center"/>
      <w:outlineLvl w:val="7"/>
    </w:pPr>
    <w:rPr>
      <w:rFonts w:cs="B Yekan"/>
      <w:b w:val="0"/>
      <w:noProof/>
      <w:kern w:val="0"/>
      <w:sz w:val="56"/>
      <w:szCs w:val="56"/>
      <w:lang w:bidi="fa-IR"/>
    </w:rPr>
  </w:style>
  <w:style w:type="paragraph" w:customStyle="1" w:styleId="LL33">
    <w:name w:val="LL33"/>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44">
    <w:name w:val="LL44"/>
    <w:basedOn w:val="Normal"/>
    <w:rsid w:val="00F535A3"/>
    <w:pPr>
      <w:spacing w:before="120" w:after="200" w:line="440" w:lineRule="exact"/>
      <w:ind w:firstLine="397"/>
    </w:pPr>
    <w:rPr>
      <w:rFonts w:eastAsia="Times New Roman" w:cs="B Mitra"/>
      <w:b/>
      <w:bCs/>
      <w:sz w:val="28"/>
      <w:szCs w:val="28"/>
    </w:rPr>
  </w:style>
  <w:style w:type="paragraph" w:customStyle="1" w:styleId="LL55">
    <w:name w:val="LL55"/>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0">
    <w:name w:val="LL0"/>
    <w:basedOn w:val="Body"/>
    <w:rsid w:val="00F535A3"/>
    <w:pPr>
      <w:spacing w:line="360" w:lineRule="auto"/>
    </w:pPr>
    <w:rPr>
      <w:sz w:val="2"/>
      <w:szCs w:val="2"/>
    </w:rPr>
  </w:style>
  <w:style w:type="paragraph" w:customStyle="1" w:styleId="a0">
    <w:name w:val="فصل"/>
    <w:next w:val="af3"/>
    <w:rsid w:val="00F535A3"/>
    <w:pPr>
      <w:widowControl w:val="0"/>
      <w:numPr>
        <w:numId w:val="17"/>
      </w:numPr>
      <w:tabs>
        <w:tab w:val="center" w:pos="4253"/>
      </w:tabs>
      <w:bidi/>
      <w:spacing w:after="0" w:line="240" w:lineRule="auto"/>
      <w:outlineLvl w:val="0"/>
    </w:pPr>
    <w:rPr>
      <w:rFonts w:ascii="Times New Roman" w:eastAsia="Times New Roman" w:hAnsi="Times New Roman" w:cs="B Titr"/>
      <w:bCs/>
      <w:i/>
      <w:sz w:val="36"/>
      <w:szCs w:val="72"/>
      <w:lang w:bidi="fa-IR"/>
    </w:rPr>
  </w:style>
  <w:style w:type="paragraph" w:customStyle="1" w:styleId="a5">
    <w:name w:val="فرمول"/>
    <w:next w:val="af3"/>
    <w:rsid w:val="00F535A3"/>
    <w:pPr>
      <w:widowControl w:val="0"/>
      <w:numPr>
        <w:ilvl w:val="6"/>
        <w:numId w:val="17"/>
      </w:numPr>
      <w:tabs>
        <w:tab w:val="right" w:pos="8504"/>
      </w:tabs>
      <w:kinsoku w:val="0"/>
      <w:overflowPunct w:val="0"/>
      <w:autoSpaceDE w:val="0"/>
      <w:autoSpaceDN w:val="0"/>
      <w:bidi/>
      <w:adjustRightInd w:val="0"/>
      <w:snapToGrid w:val="0"/>
      <w:spacing w:before="600" w:after="600" w:line="240" w:lineRule="auto"/>
      <w:textAlignment w:val="center"/>
      <w:outlineLvl w:val="6"/>
    </w:pPr>
    <w:rPr>
      <w:rFonts w:ascii="Times New Roman" w:eastAsia="Times New Roman" w:hAnsi="Times New Roman" w:cs="B Nazanin"/>
      <w:bCs/>
      <w:sz w:val="24"/>
      <w:szCs w:val="24"/>
      <w:lang w:bidi="fa-IR"/>
    </w:rPr>
  </w:style>
  <w:style w:type="paragraph" w:customStyle="1" w:styleId="-">
    <w:name w:val="شکل - جدول"/>
    <w:basedOn w:val="af3"/>
    <w:rsid w:val="00F535A3"/>
    <w:pPr>
      <w:keepNext/>
      <w:keepLines/>
      <w:spacing w:line="240" w:lineRule="auto"/>
      <w:ind w:firstLine="0"/>
      <w:jc w:val="center"/>
    </w:pPr>
    <w:rPr>
      <w:sz w:val="20"/>
      <w:szCs w:val="24"/>
    </w:rPr>
  </w:style>
  <w:style w:type="paragraph" w:customStyle="1" w:styleId="a4">
    <w:name w:val="زيرنويس شکل"/>
    <w:next w:val="af3"/>
    <w:rsid w:val="00F535A3"/>
    <w:pPr>
      <w:widowControl w:val="0"/>
      <w:numPr>
        <w:ilvl w:val="5"/>
        <w:numId w:val="17"/>
      </w:numPr>
      <w:bidi/>
      <w:adjustRightInd w:val="0"/>
      <w:snapToGrid w:val="0"/>
      <w:spacing w:before="200" w:after="720" w:line="204" w:lineRule="auto"/>
      <w:jc w:val="center"/>
      <w:outlineLvl w:val="5"/>
    </w:pPr>
    <w:rPr>
      <w:rFonts w:ascii="Arial" w:eastAsia="Times New Roman" w:hAnsi="Arial" w:cs="B Yagut"/>
      <w:lang w:bidi="fa-IR"/>
    </w:rPr>
  </w:style>
  <w:style w:type="paragraph" w:customStyle="1" w:styleId="a3">
    <w:name w:val="تيتر سوم"/>
    <w:basedOn w:val="af3"/>
    <w:next w:val="af3"/>
    <w:rsid w:val="00F535A3"/>
    <w:pPr>
      <w:keepNext/>
      <w:numPr>
        <w:ilvl w:val="3"/>
        <w:numId w:val="17"/>
      </w:numPr>
      <w:tabs>
        <w:tab w:val="num" w:pos="360"/>
      </w:tabs>
      <w:spacing w:before="920" w:after="600" w:line="240" w:lineRule="auto"/>
      <w:ind w:left="2880" w:hanging="360"/>
      <w:jc w:val="left"/>
      <w:outlineLvl w:val="3"/>
    </w:pPr>
    <w:rPr>
      <w:b/>
      <w:bCs/>
    </w:rPr>
  </w:style>
  <w:style w:type="paragraph" w:customStyle="1" w:styleId="a2">
    <w:name w:val="تيتر دوم"/>
    <w:next w:val="af3"/>
    <w:rsid w:val="00F535A3"/>
    <w:pPr>
      <w:keepNext/>
      <w:widowControl w:val="0"/>
      <w:numPr>
        <w:ilvl w:val="2"/>
        <w:numId w:val="17"/>
      </w:numPr>
      <w:bidi/>
      <w:spacing w:before="920" w:after="600" w:line="240" w:lineRule="auto"/>
      <w:outlineLvl w:val="2"/>
    </w:pPr>
    <w:rPr>
      <w:rFonts w:ascii="Times New Roman" w:eastAsia="Times New Roman" w:hAnsi="Times New Roman" w:cs="B Nazanin"/>
      <w:b/>
      <w:bCs/>
      <w:sz w:val="26"/>
      <w:szCs w:val="30"/>
    </w:rPr>
  </w:style>
  <w:style w:type="paragraph" w:customStyle="1" w:styleId="a1">
    <w:name w:val="تيتر اول"/>
    <w:next w:val="af3"/>
    <w:rsid w:val="00F535A3"/>
    <w:pPr>
      <w:keepNext/>
      <w:widowControl w:val="0"/>
      <w:numPr>
        <w:ilvl w:val="1"/>
        <w:numId w:val="17"/>
      </w:numPr>
      <w:bidi/>
      <w:spacing w:before="1120" w:after="600" w:line="240" w:lineRule="auto"/>
      <w:outlineLvl w:val="1"/>
    </w:pPr>
    <w:rPr>
      <w:rFonts w:ascii="Times New Roman" w:eastAsia="Times New Roman" w:hAnsi="Times New Roman" w:cs="B Mitra"/>
      <w:b/>
      <w:bCs/>
      <w:sz w:val="28"/>
      <w:szCs w:val="32"/>
      <w:lang w:bidi="fa-IR"/>
    </w:rPr>
  </w:style>
  <w:style w:type="paragraph" w:customStyle="1" w:styleId="a6">
    <w:name w:val="بالانويس جدول"/>
    <w:next w:val="-"/>
    <w:rsid w:val="00F535A3"/>
    <w:pPr>
      <w:keepNext/>
      <w:numPr>
        <w:ilvl w:val="7"/>
        <w:numId w:val="17"/>
      </w:numPr>
      <w:bidi/>
      <w:spacing w:before="800" w:after="100" w:line="204" w:lineRule="auto"/>
      <w:jc w:val="center"/>
      <w:outlineLvl w:val="7"/>
    </w:pPr>
    <w:rPr>
      <w:rFonts w:ascii="Arial" w:eastAsia="Times New Roman" w:hAnsi="Arial" w:cs="B Yagut"/>
      <w:sz w:val="18"/>
      <w:lang w:bidi="fa-IR"/>
    </w:rPr>
  </w:style>
  <w:style w:type="paragraph" w:customStyle="1" w:styleId="AbsTitle">
    <w:name w:val="AbsTitle*"/>
    <w:basedOn w:val="Normal"/>
    <w:uiPriority w:val="99"/>
    <w:rsid w:val="00F535A3"/>
    <w:pPr>
      <w:spacing w:line="288" w:lineRule="auto"/>
      <w:ind w:firstLine="397"/>
    </w:pPr>
    <w:rPr>
      <w:rFonts w:eastAsia="Times New Roman" w:cs="Nazanin"/>
      <w:b/>
      <w:bCs/>
      <w:sz w:val="30"/>
      <w:szCs w:val="32"/>
      <w:lang w:bidi="ar-SA"/>
    </w:rPr>
  </w:style>
  <w:style w:type="numbering" w:customStyle="1" w:styleId="Num1">
    <w:name w:val="Num*1"/>
    <w:basedOn w:val="NoList"/>
    <w:rsid w:val="00F535A3"/>
    <w:pPr>
      <w:numPr>
        <w:numId w:val="4"/>
      </w:numPr>
    </w:pPr>
  </w:style>
  <w:style w:type="paragraph" w:customStyle="1" w:styleId="EnRef">
    <w:name w:val="EnRef*"/>
    <w:basedOn w:val="Normal"/>
    <w:uiPriority w:val="99"/>
    <w:rsid w:val="00F535A3"/>
    <w:pPr>
      <w:widowControl w:val="0"/>
      <w:bidi w:val="0"/>
      <w:spacing w:line="440" w:lineRule="exact"/>
      <w:ind w:firstLine="397"/>
    </w:pPr>
    <w:rPr>
      <w:rFonts w:eastAsia="Times New Roman"/>
      <w:szCs w:val="26"/>
    </w:rPr>
  </w:style>
  <w:style w:type="paragraph" w:customStyle="1" w:styleId="Equation">
    <w:name w:val="Equation*"/>
    <w:basedOn w:val="Normal"/>
    <w:uiPriority w:val="99"/>
    <w:rsid w:val="00F535A3"/>
    <w:pPr>
      <w:widowControl w:val="0"/>
      <w:tabs>
        <w:tab w:val="center" w:pos="4536"/>
      </w:tabs>
      <w:spacing w:before="180" w:after="180" w:line="288" w:lineRule="auto"/>
      <w:ind w:firstLine="397"/>
    </w:pPr>
    <w:rPr>
      <w:rFonts w:eastAsia="Times New Roman" w:cs="Nazanin"/>
      <w:sz w:val="26"/>
      <w:szCs w:val="28"/>
    </w:rPr>
  </w:style>
  <w:style w:type="paragraph" w:customStyle="1" w:styleId="FarsiRef">
    <w:name w:val="FarsiRef*"/>
    <w:basedOn w:val="Normal"/>
    <w:uiPriority w:val="99"/>
    <w:rsid w:val="00F535A3"/>
    <w:pPr>
      <w:spacing w:line="288" w:lineRule="auto"/>
      <w:ind w:firstLine="397"/>
    </w:pPr>
    <w:rPr>
      <w:rFonts w:eastAsia="Times New Roman" w:cs="Nazanin"/>
      <w:szCs w:val="26"/>
      <w:lang w:bidi="ar-SA"/>
    </w:rPr>
  </w:style>
  <w:style w:type="paragraph" w:customStyle="1" w:styleId="HeaderLeft">
    <w:name w:val="HeaderLeft*"/>
    <w:basedOn w:val="Header"/>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HeaderRight">
    <w:name w:val="HeaderRight*"/>
    <w:basedOn w:val="Header"/>
    <w:uiPriority w:val="99"/>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Title28">
    <w:name w:val="Title 28*"/>
    <w:basedOn w:val="Title18"/>
    <w:uiPriority w:val="99"/>
    <w:rsid w:val="00F535A3"/>
    <w:rPr>
      <w:sz w:val="54"/>
      <w:szCs w:val="56"/>
    </w:rPr>
  </w:style>
  <w:style w:type="paragraph" w:customStyle="1" w:styleId="EquaEnd">
    <w:name w:val="EquaEnd*"/>
    <w:basedOn w:val="Equation"/>
    <w:uiPriority w:val="99"/>
    <w:rsid w:val="00F535A3"/>
    <w:pPr>
      <w:tabs>
        <w:tab w:val="clear" w:pos="4536"/>
        <w:tab w:val="center" w:pos="4253"/>
      </w:tabs>
      <w:spacing w:before="0" w:after="240"/>
    </w:pPr>
  </w:style>
  <w:style w:type="paragraph" w:customStyle="1" w:styleId="RefB">
    <w:name w:val="RefB*"/>
    <w:basedOn w:val="Normal"/>
    <w:uiPriority w:val="99"/>
    <w:rsid w:val="00F535A3"/>
    <w:pPr>
      <w:spacing w:line="288" w:lineRule="auto"/>
      <w:ind w:firstLine="397"/>
    </w:pPr>
    <w:rPr>
      <w:rFonts w:eastAsia="Times New Roman" w:cs="Nazanin"/>
      <w:b/>
      <w:bCs/>
      <w:szCs w:val="26"/>
      <w:lang w:bidi="ar-SA"/>
    </w:rPr>
  </w:style>
  <w:style w:type="paragraph" w:customStyle="1" w:styleId="EquaMid">
    <w:name w:val="EquaMid*"/>
    <w:basedOn w:val="Equation"/>
    <w:uiPriority w:val="99"/>
    <w:rsid w:val="00F535A3"/>
    <w:pPr>
      <w:tabs>
        <w:tab w:val="clear" w:pos="4536"/>
        <w:tab w:val="center" w:pos="4253"/>
      </w:tabs>
      <w:spacing w:before="0" w:after="0"/>
    </w:pPr>
  </w:style>
  <w:style w:type="paragraph" w:customStyle="1" w:styleId="EquaStart">
    <w:name w:val="EquaStart*"/>
    <w:basedOn w:val="Equation"/>
    <w:uiPriority w:val="99"/>
    <w:rsid w:val="00F535A3"/>
    <w:pPr>
      <w:tabs>
        <w:tab w:val="clear" w:pos="4536"/>
        <w:tab w:val="center" w:pos="4253"/>
      </w:tabs>
      <w:spacing w:before="240" w:after="0"/>
    </w:pPr>
  </w:style>
  <w:style w:type="paragraph" w:customStyle="1" w:styleId="InPicture">
    <w:name w:val="In Picture*"/>
    <w:basedOn w:val="Normal"/>
    <w:uiPriority w:val="99"/>
    <w:rsid w:val="00F535A3"/>
    <w:pPr>
      <w:spacing w:before="120" w:line="288" w:lineRule="auto"/>
      <w:ind w:firstLine="397"/>
      <w:jc w:val="center"/>
    </w:pPr>
    <w:rPr>
      <w:rFonts w:eastAsia="Times New Roman" w:cs="Nazanin"/>
      <w:szCs w:val="26"/>
      <w:lang w:bidi="ar-SA"/>
    </w:rPr>
  </w:style>
  <w:style w:type="paragraph" w:customStyle="1" w:styleId="InTable">
    <w:name w:val="In Table*"/>
    <w:basedOn w:val="Normal"/>
    <w:uiPriority w:val="99"/>
    <w:rsid w:val="00F535A3"/>
    <w:pPr>
      <w:spacing w:line="288" w:lineRule="auto"/>
      <w:ind w:firstLine="397"/>
      <w:jc w:val="center"/>
    </w:pPr>
    <w:rPr>
      <w:rFonts w:eastAsia="Times New Roman" w:cs="Nazanin"/>
      <w:szCs w:val="26"/>
      <w:lang w:bidi="ar-SA"/>
    </w:rPr>
  </w:style>
  <w:style w:type="paragraph" w:customStyle="1" w:styleId="BuletB">
    <w:name w:val="BuletB*"/>
    <w:basedOn w:val="NormalB"/>
    <w:uiPriority w:val="99"/>
    <w:rsid w:val="00F535A3"/>
    <w:pPr>
      <w:numPr>
        <w:numId w:val="19"/>
      </w:numPr>
      <w:tabs>
        <w:tab w:val="clear" w:pos="720"/>
        <w:tab w:val="num" w:pos="360"/>
        <w:tab w:val="num" w:pos="457"/>
      </w:tabs>
      <w:spacing w:before="240" w:line="240" w:lineRule="auto"/>
      <w:ind w:left="0" w:firstLine="0"/>
    </w:pPr>
    <w:rPr>
      <w:kern w:val="0"/>
      <w:lang w:bidi="ar-SA"/>
    </w:rPr>
  </w:style>
  <w:style w:type="paragraph" w:customStyle="1" w:styleId="NormalLeftB">
    <w:name w:val="NormalLeftB*"/>
    <w:basedOn w:val="Normal"/>
    <w:uiPriority w:val="99"/>
    <w:rsid w:val="00F535A3"/>
    <w:pPr>
      <w:spacing w:line="288" w:lineRule="auto"/>
      <w:ind w:firstLine="397"/>
      <w:jc w:val="right"/>
    </w:pPr>
    <w:rPr>
      <w:rFonts w:eastAsia="Times New Roman" w:cs="Nazanin"/>
      <w:b/>
      <w:bCs/>
      <w:sz w:val="26"/>
      <w:szCs w:val="28"/>
      <w:lang w:bidi="ar-SA"/>
    </w:rPr>
  </w:style>
  <w:style w:type="paragraph" w:customStyle="1" w:styleId="AbstractTitle">
    <w:name w:val="Abstract Title*"/>
    <w:basedOn w:val="Normal"/>
    <w:uiPriority w:val="99"/>
    <w:rsid w:val="00F535A3"/>
    <w:pPr>
      <w:spacing w:line="288" w:lineRule="auto"/>
      <w:ind w:firstLine="397"/>
      <w:jc w:val="center"/>
    </w:pPr>
    <w:rPr>
      <w:rFonts w:eastAsia="Times New Roman" w:cs="Nazanin"/>
      <w:b/>
      <w:bCs/>
      <w:sz w:val="34"/>
      <w:szCs w:val="36"/>
      <w:lang w:bidi="ar-SA"/>
    </w:rPr>
  </w:style>
  <w:style w:type="paragraph" w:customStyle="1" w:styleId="RefItalic">
    <w:name w:val="RefItalic*"/>
    <w:basedOn w:val="Normal"/>
    <w:link w:val="RefItalicCharChar"/>
    <w:rsid w:val="00F535A3"/>
    <w:pPr>
      <w:spacing w:before="120" w:line="288" w:lineRule="auto"/>
      <w:ind w:firstLine="397"/>
    </w:pPr>
    <w:rPr>
      <w:rFonts w:eastAsia="Times New Roman" w:cs="Nazanin"/>
      <w:i/>
      <w:iCs/>
      <w:szCs w:val="26"/>
      <w:lang w:bidi="ar-SA"/>
    </w:rPr>
  </w:style>
  <w:style w:type="character" w:customStyle="1" w:styleId="RefItalicCharChar">
    <w:name w:val="RefItalic* Char Char"/>
    <w:link w:val="RefItalic"/>
    <w:rsid w:val="00F535A3"/>
    <w:rPr>
      <w:rFonts w:ascii="Times New Roman" w:eastAsia="Times New Roman" w:hAnsi="Times New Roman" w:cs="Nazanin"/>
      <w:i/>
      <w:iCs/>
      <w:sz w:val="20"/>
      <w:szCs w:val="26"/>
    </w:rPr>
  </w:style>
  <w:style w:type="paragraph" w:customStyle="1" w:styleId="InTableR">
    <w:name w:val="In Table R*"/>
    <w:basedOn w:val="InTable"/>
    <w:uiPriority w:val="99"/>
    <w:rsid w:val="00F535A3"/>
    <w:pPr>
      <w:framePr w:hSpace="180" w:wrap="around" w:vAnchor="page" w:hAnchor="margin" w:y="1910"/>
      <w:jc w:val="both"/>
    </w:pPr>
    <w:rPr>
      <w:rFonts w:eastAsia="SimSun"/>
    </w:rPr>
  </w:style>
  <w:style w:type="paragraph" w:customStyle="1" w:styleId="Bulet">
    <w:name w:val="Bulet*"/>
    <w:basedOn w:val="Normal"/>
    <w:uiPriority w:val="99"/>
    <w:rsid w:val="00F535A3"/>
    <w:pPr>
      <w:numPr>
        <w:numId w:val="18"/>
      </w:numPr>
      <w:spacing w:line="288" w:lineRule="auto"/>
    </w:pPr>
    <w:rPr>
      <w:rFonts w:eastAsia="Times New Roman" w:cs="Nazanin"/>
      <w:sz w:val="26"/>
      <w:szCs w:val="28"/>
      <w:lang w:bidi="ar-SA"/>
    </w:rPr>
  </w:style>
  <w:style w:type="paragraph" w:customStyle="1" w:styleId="Code">
    <w:name w:val="Code*"/>
    <w:basedOn w:val="NormalWeb"/>
    <w:link w:val="CodeCharChar"/>
    <w:rsid w:val="00F535A3"/>
    <w:pPr>
      <w:spacing w:before="0" w:beforeAutospacing="0" w:after="0" w:afterAutospacing="0"/>
      <w:ind w:firstLine="397"/>
    </w:pPr>
    <w:rPr>
      <w:rFonts w:ascii="Courier New" w:hAnsi="Courier New" w:cs="B Nazanin"/>
      <w:color w:val="000000"/>
      <w:sz w:val="20"/>
      <w:szCs w:val="22"/>
    </w:rPr>
  </w:style>
  <w:style w:type="paragraph" w:customStyle="1" w:styleId="CodeBold">
    <w:name w:val="CodeBold*"/>
    <w:basedOn w:val="Code"/>
    <w:link w:val="CodeBoldCharChar"/>
    <w:rsid w:val="00F535A3"/>
  </w:style>
  <w:style w:type="paragraph" w:customStyle="1" w:styleId="CodeComment">
    <w:name w:val="CodeComment*"/>
    <w:basedOn w:val="Code"/>
    <w:uiPriority w:val="99"/>
    <w:rsid w:val="00F535A3"/>
  </w:style>
  <w:style w:type="paragraph" w:customStyle="1" w:styleId="Bulet0">
    <w:name w:val="Bulet"/>
    <w:basedOn w:val="Normal"/>
    <w:uiPriority w:val="99"/>
    <w:rsid w:val="00F535A3"/>
    <w:pPr>
      <w:tabs>
        <w:tab w:val="num" w:pos="432"/>
      </w:tabs>
      <w:spacing w:before="240" w:line="440" w:lineRule="exact"/>
      <w:ind w:left="431" w:hanging="431"/>
    </w:pPr>
    <w:rPr>
      <w:rFonts w:eastAsia="Times New Roman" w:cs="Nazanin"/>
      <w:sz w:val="26"/>
      <w:szCs w:val="28"/>
      <w:lang w:bidi="ar-SA"/>
    </w:rPr>
  </w:style>
  <w:style w:type="character" w:customStyle="1" w:styleId="CodeCharChar">
    <w:name w:val="Code* Char Char"/>
    <w:link w:val="Code"/>
    <w:rsid w:val="00F535A3"/>
    <w:rPr>
      <w:rFonts w:ascii="Courier New" w:eastAsia="Times New Roman" w:hAnsi="Courier New" w:cs="B Nazanin"/>
      <w:color w:val="000000"/>
      <w:sz w:val="20"/>
      <w:lang w:bidi="fa-IR"/>
    </w:rPr>
  </w:style>
  <w:style w:type="character" w:customStyle="1" w:styleId="CodeBoldCharChar">
    <w:name w:val="CodeBold* Char Char"/>
    <w:link w:val="CodeBold"/>
    <w:rsid w:val="00F535A3"/>
    <w:rPr>
      <w:rFonts w:ascii="Courier New" w:eastAsia="Times New Roman" w:hAnsi="Courier New" w:cs="B Nazanin"/>
      <w:color w:val="000000"/>
      <w:sz w:val="20"/>
      <w:lang w:bidi="fa-IR"/>
    </w:rPr>
  </w:style>
  <w:style w:type="paragraph" w:customStyle="1" w:styleId="Title18">
    <w:name w:val="Title 18*"/>
    <w:basedOn w:val="Title16"/>
    <w:uiPriority w:val="99"/>
    <w:rsid w:val="00F535A3"/>
    <w:rPr>
      <w:kern w:val="0"/>
      <w:sz w:val="34"/>
      <w:szCs w:val="36"/>
      <w:lang w:bidi="ar-SA"/>
    </w:rPr>
  </w:style>
  <w:style w:type="character" w:customStyle="1" w:styleId="longtext">
    <w:name w:val="long_text"/>
    <w:basedOn w:val="DefaultParagraphFont"/>
    <w:uiPriority w:val="99"/>
    <w:rsid w:val="00F535A3"/>
  </w:style>
  <w:style w:type="character" w:customStyle="1" w:styleId="atn">
    <w:name w:val="atn"/>
    <w:basedOn w:val="DefaultParagraphFont"/>
    <w:uiPriority w:val="99"/>
    <w:rsid w:val="00F535A3"/>
  </w:style>
  <w:style w:type="character" w:customStyle="1" w:styleId="trans-target1">
    <w:name w:val="trans-target1"/>
    <w:rsid w:val="00F535A3"/>
    <w:rPr>
      <w:color w:val="000000"/>
      <w:shd w:val="clear" w:color="auto" w:fill="CCCCCC"/>
    </w:rPr>
  </w:style>
  <w:style w:type="table" w:customStyle="1" w:styleId="MediumGrid1-Accent21">
    <w:name w:val="Medium Grid 1 - Accent 21"/>
    <w:basedOn w:val="TableNormal"/>
    <w:next w:val="MediumGrid1-Accent2"/>
    <w:uiPriority w:val="67"/>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2">
    <w:name w:val="Medium Grid 1 Accent 2"/>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Shap">
    <w:name w:val="Shap"/>
    <w:basedOn w:val="Normal"/>
    <w:uiPriority w:val="99"/>
    <w:rsid w:val="00F535A3"/>
    <w:pPr>
      <w:spacing w:after="200" w:line="360" w:lineRule="auto"/>
      <w:ind w:left="720" w:hanging="360"/>
      <w:jc w:val="center"/>
    </w:pPr>
    <w:rPr>
      <w:rFonts w:eastAsia="Calibri" w:cs="B Zar"/>
    </w:rPr>
  </w:style>
  <w:style w:type="character" w:customStyle="1" w:styleId="heading10Char">
    <w:name w:val="heading 10 Char"/>
    <w:link w:val="heading100"/>
    <w:locked/>
    <w:rsid w:val="00F535A3"/>
    <w:rPr>
      <w:rFonts w:ascii="Times New Roman Bold" w:hAnsi="Times New Roman Bold" w:cs="B Nazanin"/>
      <w:b/>
      <w:bCs/>
      <w:i/>
      <w:iCs/>
      <w:color w:val="244061"/>
      <w:sz w:val="28"/>
      <w:szCs w:val="32"/>
    </w:rPr>
  </w:style>
  <w:style w:type="paragraph" w:customStyle="1" w:styleId="heading100">
    <w:name w:val="heading 10"/>
    <w:basedOn w:val="Normal"/>
    <w:link w:val="heading10Char"/>
    <w:autoRedefine/>
    <w:rsid w:val="00F535A3"/>
    <w:pPr>
      <w:spacing w:after="200" w:line="360" w:lineRule="auto"/>
      <w:ind w:firstLine="397"/>
    </w:pPr>
    <w:rPr>
      <w:rFonts w:ascii="Times New Roman Bold" w:hAnsi="Times New Roman Bold"/>
      <w:b/>
      <w:bCs/>
      <w:i/>
      <w:iCs/>
      <w:color w:val="244061"/>
      <w:sz w:val="28"/>
      <w:szCs w:val="32"/>
      <w:lang w:bidi="ar-SA"/>
    </w:rPr>
  </w:style>
  <w:style w:type="paragraph" w:customStyle="1" w:styleId="afa">
    <w:name w:val="a"/>
    <w:basedOn w:val="Normal"/>
    <w:uiPriority w:val="99"/>
    <w:rsid w:val="00F535A3"/>
    <w:pPr>
      <w:spacing w:line="440" w:lineRule="exact"/>
      <w:ind w:left="900" w:right="900" w:firstLine="397"/>
    </w:pPr>
    <w:rPr>
      <w:rFonts w:ascii="Tahoma" w:eastAsia="Times New Roman" w:hAnsi="Tahoma" w:cs="Tahoma"/>
      <w:b/>
      <w:bCs/>
      <w:color w:val="365F91"/>
      <w:sz w:val="22"/>
      <w:szCs w:val="22"/>
      <w:lang w:bidi="ar-SA"/>
    </w:rPr>
  </w:style>
  <w:style w:type="character" w:customStyle="1" w:styleId="Char2">
    <w:name w:val="تز Char"/>
    <w:link w:val="afb"/>
    <w:locked/>
    <w:rsid w:val="00F535A3"/>
    <w:rPr>
      <w:rFonts w:cs="B Nazanin"/>
      <w:sz w:val="24"/>
      <w:szCs w:val="28"/>
    </w:rPr>
  </w:style>
  <w:style w:type="paragraph" w:customStyle="1" w:styleId="afb">
    <w:name w:val="تز"/>
    <w:basedOn w:val="Normal"/>
    <w:link w:val="Char2"/>
    <w:rsid w:val="00F535A3"/>
    <w:pPr>
      <w:widowControl w:val="0"/>
      <w:spacing w:before="360" w:line="360" w:lineRule="auto"/>
      <w:ind w:firstLine="737"/>
      <w:textboxTightWrap w:val="allLines"/>
    </w:pPr>
    <w:rPr>
      <w:rFonts w:asciiTheme="minorHAnsi" w:hAnsiTheme="minorHAnsi"/>
      <w:sz w:val="24"/>
      <w:szCs w:val="28"/>
      <w:lang w:bidi="ar-SA"/>
    </w:rPr>
  </w:style>
  <w:style w:type="table" w:customStyle="1" w:styleId="LightList1">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535A3"/>
    <w:pPr>
      <w:spacing w:after="0" w:line="240" w:lineRule="auto"/>
    </w:pPr>
    <w:rPr>
      <w:rFonts w:ascii="Times New Roman" w:eastAsia="Calibri" w:hAnsi="Times New Roman" w:cs="B Nazanin"/>
      <w:color w:val="000000"/>
      <w:kern w:val="32"/>
      <w:sz w:val="24"/>
      <w:szCs w:val="28"/>
      <w:lang w:bidi="fa-IR"/>
    </w:rPr>
  </w:style>
  <w:style w:type="character" w:styleId="IntenseEmphasis">
    <w:name w:val="Intense Emphasis"/>
    <w:uiPriority w:val="99"/>
    <w:qFormat/>
    <w:rsid w:val="00F535A3"/>
    <w:rPr>
      <w:b/>
      <w:bCs/>
      <w:i/>
      <w:iCs/>
      <w:color w:val="4F81BD"/>
    </w:rPr>
  </w:style>
  <w:style w:type="character" w:customStyle="1" w:styleId="CaptionChar">
    <w:name w:val="Caption Char"/>
    <w:link w:val="Caption"/>
    <w:uiPriority w:val="35"/>
    <w:rsid w:val="00F535A3"/>
    <w:rPr>
      <w:rFonts w:ascii="Times New Roman" w:hAnsi="Times New Roman" w:cs="B Nazanin"/>
      <w:i/>
      <w:iCs/>
      <w:sz w:val="18"/>
      <w:szCs w:val="18"/>
      <w:lang w:bidi="fa-IR"/>
    </w:rPr>
  </w:style>
  <w:style w:type="table" w:customStyle="1" w:styleId="MediumShading1-Accent51">
    <w:name w:val="Medium Shading 1 - Accent 51"/>
    <w:basedOn w:val="TableNormal"/>
    <w:next w:val="MediumShading1-Accent5"/>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view">
    <w:name w:val="textview"/>
    <w:basedOn w:val="Normal"/>
    <w:rsid w:val="00F535A3"/>
    <w:pPr>
      <w:bidi w:val="0"/>
      <w:spacing w:before="100" w:beforeAutospacing="1" w:after="100" w:afterAutospacing="1" w:line="336" w:lineRule="auto"/>
      <w:ind w:firstLine="397"/>
    </w:pPr>
    <w:rPr>
      <w:rFonts w:ascii="Tahoma" w:eastAsia="Times New Roman" w:hAnsi="Tahoma" w:cs="Tahoma"/>
      <w:color w:val="000000"/>
      <w:szCs w:val="20"/>
      <w:lang w:bidi="ar-SA"/>
    </w:rPr>
  </w:style>
  <w:style w:type="paragraph" w:customStyle="1" w:styleId="Shape">
    <w:name w:val="Shape"/>
    <w:basedOn w:val="Normal"/>
    <w:rsid w:val="00F535A3"/>
    <w:pPr>
      <w:spacing w:after="200" w:line="276" w:lineRule="auto"/>
      <w:ind w:left="4" w:firstLine="397"/>
      <w:jc w:val="center"/>
    </w:pPr>
    <w:rPr>
      <w:rFonts w:eastAsia="Calibri"/>
    </w:rPr>
  </w:style>
  <w:style w:type="paragraph" w:customStyle="1" w:styleId="authors3">
    <w:name w:val="authors3"/>
    <w:basedOn w:val="Normal"/>
    <w:rsid w:val="00F535A3"/>
    <w:pPr>
      <w:bidi w:val="0"/>
      <w:spacing w:before="100" w:beforeAutospacing="1" w:after="100" w:afterAutospacing="1" w:line="440" w:lineRule="exact"/>
      <w:ind w:firstLine="397"/>
    </w:pPr>
    <w:rPr>
      <w:rFonts w:eastAsia="Times New Roman"/>
      <w:b/>
      <w:bCs/>
      <w:szCs w:val="20"/>
      <w:lang w:bidi="ar-SA"/>
    </w:rPr>
  </w:style>
  <w:style w:type="table" w:styleId="MediumList1-Accent4">
    <w:name w:val="Medium List 1 Accent 4"/>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10">
    <w:name w:val="Table Grid10"/>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basedOn w:val="Normal"/>
    <w:autoRedefine/>
    <w:rsid w:val="00F535A3"/>
    <w:pPr>
      <w:spacing w:before="100" w:after="100" w:line="276" w:lineRule="auto"/>
      <w:ind w:left="6" w:firstLine="397"/>
      <w:jc w:val="center"/>
    </w:pPr>
    <w:rPr>
      <w:rFonts w:eastAsia="Calibri"/>
    </w:rPr>
  </w:style>
  <w:style w:type="table" w:customStyle="1" w:styleId="TableGrid11">
    <w:name w:val="Table Grid1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next w:val="LightShading"/>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llapsetext1">
    <w:name w:val="collapsetext1"/>
    <w:rsid w:val="00F535A3"/>
    <w:rPr>
      <w:sz w:val="24"/>
      <w:szCs w:val="24"/>
      <w:bdr w:val="none" w:sz="0" w:space="0" w:color="auto" w:frame="1"/>
      <w:vertAlign w:val="baseline"/>
    </w:rPr>
  </w:style>
  <w:style w:type="character" w:customStyle="1" w:styleId="expandtext1">
    <w:name w:val="expandtext1"/>
    <w:rsid w:val="00F535A3"/>
    <w:rPr>
      <w:sz w:val="24"/>
      <w:szCs w:val="24"/>
      <w:bdr w:val="none" w:sz="0" w:space="0" w:color="auto" w:frame="1"/>
      <w:vertAlign w:val="baseline"/>
    </w:rPr>
  </w:style>
  <w:style w:type="character" w:customStyle="1" w:styleId="showinfo1">
    <w:name w:val="showinfo1"/>
    <w:rsid w:val="00F535A3"/>
    <w:rPr>
      <w:b/>
      <w:bCs/>
      <w:vanish w:val="0"/>
      <w:webHidden w:val="0"/>
      <w:color w:val="316C9D"/>
      <w:sz w:val="17"/>
      <w:szCs w:val="17"/>
      <w:bdr w:val="none" w:sz="0" w:space="0" w:color="auto" w:frame="1"/>
      <w:shd w:val="clear" w:color="auto" w:fill="FFFFFF"/>
      <w:vertAlign w:val="baseline"/>
      <w:specVanish w:val="0"/>
    </w:rPr>
  </w:style>
  <w:style w:type="character" w:customStyle="1" w:styleId="pretxt">
    <w:name w:val="pretxt"/>
    <w:basedOn w:val="DefaultParagraphFont"/>
    <w:rsid w:val="00F535A3"/>
  </w:style>
  <w:style w:type="character" w:styleId="HTMLCite">
    <w:name w:val="HTML Cite"/>
    <w:uiPriority w:val="99"/>
    <w:unhideWhenUsed/>
    <w:rsid w:val="00F535A3"/>
    <w:rPr>
      <w:i w:val="0"/>
      <w:iCs w:val="0"/>
      <w:color w:val="006621"/>
    </w:rPr>
  </w:style>
  <w:style w:type="character" w:customStyle="1" w:styleId="dnsheading11">
    <w:name w:val="dnsheading11"/>
    <w:rsid w:val="00F535A3"/>
    <w:rPr>
      <w:color w:val="1B202B"/>
      <w:sz w:val="33"/>
      <w:szCs w:val="33"/>
    </w:rPr>
  </w:style>
  <w:style w:type="paragraph" w:customStyle="1" w:styleId="StyleLatin9ptComplex11ptItalicBefore07cmFirst">
    <w:name w:val="Style (Latin) 9 pt (Complex) 11 pt Italic Before:  0.7 cm First..."/>
    <w:basedOn w:val="Normal"/>
    <w:rsid w:val="00F535A3"/>
    <w:pPr>
      <w:spacing w:line="320" w:lineRule="exact"/>
      <w:ind w:left="397" w:firstLine="0"/>
    </w:pPr>
    <w:rPr>
      <w:rFonts w:eastAsia="Times New Roman"/>
      <w:i/>
      <w:iCs/>
      <w:sz w:val="18"/>
      <w:szCs w:val="20"/>
      <w:lang w:bidi="ar-SA"/>
    </w:rPr>
  </w:style>
  <w:style w:type="paragraph" w:customStyle="1" w:styleId="StyleLatin11ptComplex14ptBoldFirstline0cm">
    <w:name w:val="Style (Latin) 11 pt (Complex) 14 pt Bold First line:  0 cm"/>
    <w:basedOn w:val="Normal"/>
    <w:rsid w:val="00F535A3"/>
    <w:pPr>
      <w:spacing w:before="60" w:after="40" w:line="440" w:lineRule="exact"/>
      <w:ind w:firstLine="0"/>
    </w:pPr>
    <w:rPr>
      <w:rFonts w:eastAsia="Times New Roman"/>
      <w:b/>
      <w:bCs/>
      <w:sz w:val="22"/>
      <w:szCs w:val="28"/>
      <w:lang w:bidi="ar-SA"/>
    </w:rPr>
  </w:style>
  <w:style w:type="paragraph" w:customStyle="1" w:styleId="afc">
    <w:name w:val="تیتر جدول و نمودار"/>
    <w:basedOn w:val="Caption"/>
    <w:rsid w:val="00F535A3"/>
    <w:rPr>
      <w:rFonts w:eastAsia="Calibri"/>
      <w:sz w:val="24"/>
      <w:szCs w:val="24"/>
    </w:rPr>
  </w:style>
  <w:style w:type="paragraph" w:customStyle="1" w:styleId="afd">
    <w:name w:val="زیرنویس جدول و نمودار"/>
    <w:basedOn w:val="Heading1"/>
    <w:rsid w:val="00F535A3"/>
    <w:pPr>
      <w:ind w:firstLine="0"/>
      <w:jc w:val="center"/>
      <w:outlineLvl w:val="9"/>
    </w:pPr>
    <w:rPr>
      <w:rFonts w:ascii="Times New Roman" w:eastAsia="Times New Roman" w:hAnsi="Times New Roman"/>
      <w:b w:val="0"/>
      <w:bCs w:val="0"/>
      <w:sz w:val="16"/>
      <w:szCs w:val="20"/>
      <w:lang w:bidi="ar-SA"/>
    </w:rPr>
  </w:style>
  <w:style w:type="character" w:customStyle="1" w:styleId="abstracttitle0">
    <w:name w:val="abstract_title"/>
    <w:basedOn w:val="DefaultParagraphFont"/>
    <w:rsid w:val="00F535A3"/>
  </w:style>
  <w:style w:type="character" w:customStyle="1" w:styleId="Subtitle1">
    <w:name w:val="Subtitle1"/>
    <w:basedOn w:val="DefaultParagraphFont"/>
    <w:rsid w:val="00F535A3"/>
  </w:style>
  <w:style w:type="character" w:customStyle="1" w:styleId="addmd">
    <w:name w:val="addmd"/>
    <w:basedOn w:val="DefaultParagraphFont"/>
    <w:rsid w:val="00F535A3"/>
  </w:style>
  <w:style w:type="paragraph" w:styleId="BodyText2">
    <w:name w:val="Body Text 2"/>
    <w:basedOn w:val="Normal"/>
    <w:link w:val="BodyText2Char"/>
    <w:rsid w:val="00F535A3"/>
    <w:pPr>
      <w:spacing w:after="120" w:line="480" w:lineRule="auto"/>
      <w:ind w:firstLine="397"/>
    </w:pPr>
    <w:rPr>
      <w:rFonts w:eastAsia="Times New Roman" w:cs="B Lotus"/>
      <w:sz w:val="24"/>
      <w:szCs w:val="28"/>
      <w:lang w:bidi="ar-SA"/>
    </w:rPr>
  </w:style>
  <w:style w:type="character" w:customStyle="1" w:styleId="BodyText2Char">
    <w:name w:val="Body Text 2 Char"/>
    <w:basedOn w:val="DefaultParagraphFont"/>
    <w:link w:val="BodyText2"/>
    <w:rsid w:val="00F535A3"/>
    <w:rPr>
      <w:rFonts w:ascii="Times New Roman" w:eastAsia="Times New Roman" w:hAnsi="Times New Roman" w:cs="B Lotus"/>
      <w:sz w:val="24"/>
      <w:szCs w:val="28"/>
    </w:rPr>
  </w:style>
  <w:style w:type="paragraph" w:styleId="ListContinue">
    <w:name w:val="List Continue"/>
    <w:basedOn w:val="Normal"/>
    <w:link w:val="ListContinueChar"/>
    <w:rsid w:val="00F535A3"/>
    <w:pPr>
      <w:tabs>
        <w:tab w:val="num" w:pos="767"/>
      </w:tabs>
      <w:spacing w:after="120"/>
      <w:ind w:left="767" w:hanging="360"/>
    </w:pPr>
    <w:rPr>
      <w:rFonts w:eastAsia="Times New Roman" w:cs="Lotus"/>
      <w:sz w:val="24"/>
      <w:szCs w:val="28"/>
      <w:lang w:bidi="ar-SA"/>
    </w:rPr>
  </w:style>
  <w:style w:type="character" w:customStyle="1" w:styleId="ListContinueChar">
    <w:name w:val="List Continue Char"/>
    <w:basedOn w:val="DefaultParagraphFont"/>
    <w:link w:val="ListContinue"/>
    <w:rsid w:val="00F535A3"/>
    <w:rPr>
      <w:rFonts w:ascii="Times New Roman" w:eastAsia="Times New Roman" w:hAnsi="Times New Roman" w:cs="Lotus"/>
      <w:sz w:val="24"/>
      <w:szCs w:val="28"/>
    </w:rPr>
  </w:style>
  <w:style w:type="paragraph" w:customStyle="1" w:styleId="StyleListContinueJustifyLow">
    <w:name w:val="Style List Continue + Justify Low"/>
    <w:basedOn w:val="ListContinue"/>
    <w:rsid w:val="00F535A3"/>
    <w:pPr>
      <w:tabs>
        <w:tab w:val="clear" w:pos="767"/>
        <w:tab w:val="num" w:pos="1272"/>
      </w:tabs>
      <w:ind w:left="1272" w:hanging="432"/>
    </w:pPr>
    <w:rPr>
      <w:rFonts w:cs="B Lotus"/>
      <w:bCs/>
      <w:szCs w:val="24"/>
    </w:rPr>
  </w:style>
  <w:style w:type="paragraph" w:customStyle="1" w:styleId="StyleNoSpacingLatinTahomaComplexTahoma">
    <w:name w:val="Style No Spacing + (Latin) Tahoma (Complex) Tahoma"/>
    <w:basedOn w:val="NoSpacing"/>
    <w:rsid w:val="00F535A3"/>
    <w:pPr>
      <w:bidi w:val="0"/>
      <w:spacing w:line="300" w:lineRule="exact"/>
      <w:ind w:left="397" w:hanging="397"/>
      <w:jc w:val="lowKashida"/>
    </w:pPr>
    <w:rPr>
      <w:rFonts w:ascii="Tahoma" w:hAnsi="Tahoma" w:cs="B Nazanin"/>
      <w:iCs/>
      <w:szCs w:val="20"/>
      <w:lang w:bidi="ar-SA"/>
    </w:rPr>
  </w:style>
  <w:style w:type="paragraph" w:customStyle="1" w:styleId="StyleStyleNoSpacingLatinTahomaComplexTahoma">
    <w:name w:val="Style Style No Spacing + (Latin) Tahoma (Complex) Tahoma +"/>
    <w:basedOn w:val="StyleNoSpacingLatinTahomaComplexTahoma"/>
    <w:rsid w:val="00F535A3"/>
    <w:pPr>
      <w:ind w:firstLine="0"/>
    </w:pPr>
    <w:rPr>
      <w:rFonts w:eastAsia="Times New Roman"/>
    </w:rPr>
  </w:style>
  <w:style w:type="paragraph" w:customStyle="1" w:styleId="StyleStyleStyleNoSpacingLatinTahomaComplexTahoma">
    <w:name w:val="Style Style Style No Spacing + (Latin) Tahoma (Complex) Tahoma + +"/>
    <w:basedOn w:val="StyleStyleNoSpacingLatinTahomaComplexTahoma"/>
    <w:rsid w:val="00F535A3"/>
    <w:rPr>
      <w:rFonts w:asciiTheme="majorBidi" w:hAnsiTheme="majorBidi"/>
      <w:sz w:val="20"/>
    </w:rPr>
  </w:style>
  <w:style w:type="paragraph" w:customStyle="1" w:styleId="StyleComplexZar12ptJustifiedFirstline094cmLines">
    <w:name w:val="Style (Complex) Zar 12 pt Justified First line:  0.94 cm Line s..."/>
    <w:basedOn w:val="Normal"/>
    <w:rsid w:val="00F535A3"/>
    <w:pPr>
      <w:spacing w:line="380" w:lineRule="exact"/>
      <w:ind w:firstLine="397"/>
    </w:pPr>
    <w:rPr>
      <w:rFonts w:asciiTheme="majorBidi" w:eastAsia="Times New Roman" w:hAnsiTheme="majorBidi"/>
      <w:lang w:bidi="ar-SA"/>
    </w:rPr>
  </w:style>
  <w:style w:type="paragraph" w:customStyle="1" w:styleId="a8">
    <w:name w:val="متن شماره دار"/>
    <w:basedOn w:val="a9"/>
    <w:rsid w:val="00F535A3"/>
    <w:pPr>
      <w:numPr>
        <w:numId w:val="20"/>
      </w:numPr>
    </w:pPr>
  </w:style>
  <w:style w:type="character" w:customStyle="1" w:styleId="citation">
    <w:name w:val="citation"/>
    <w:basedOn w:val="DefaultParagraphFont"/>
    <w:rsid w:val="00F535A3"/>
  </w:style>
  <w:style w:type="paragraph" w:customStyle="1" w:styleId="3">
    <w:name w:val="شکل فصل 3"/>
    <w:basedOn w:val="Normal"/>
    <w:rsid w:val="00F535A3"/>
    <w:pPr>
      <w:numPr>
        <w:numId w:val="21"/>
      </w:numPr>
      <w:spacing w:line="360" w:lineRule="auto"/>
      <w:jc w:val="center"/>
    </w:pPr>
    <w:rPr>
      <w:rFonts w:ascii="Calibri" w:eastAsia="Calibri" w:hAnsi="Calibri" w:cs="B Zar"/>
      <w:b/>
      <w:bCs/>
      <w:sz w:val="24"/>
    </w:rPr>
  </w:style>
  <w:style w:type="character" w:customStyle="1" w:styleId="articleinfo">
    <w:name w:val="article_info"/>
    <w:basedOn w:val="DefaultParagraphFont"/>
    <w:rsid w:val="00F535A3"/>
  </w:style>
  <w:style w:type="character" w:customStyle="1" w:styleId="a-size-large">
    <w:name w:val="a-size-large"/>
    <w:basedOn w:val="DefaultParagraphFont"/>
    <w:rsid w:val="00F535A3"/>
  </w:style>
  <w:style w:type="table" w:styleId="LightShading-Accent3">
    <w:name w:val="Light Shading Accent 3"/>
    <w:basedOn w:val="TableNormal"/>
    <w:uiPriority w:val="60"/>
    <w:rsid w:val="00F535A3"/>
    <w:pPr>
      <w:spacing w:after="0" w:line="240" w:lineRule="auto"/>
    </w:pPr>
    <w:rPr>
      <w:color w:val="7B7B7B" w:themeColor="accent3" w:themeShade="BF"/>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itleEnglish">
    <w:name w:val="Title(English)"/>
    <w:basedOn w:val="Title"/>
    <w:autoRedefine/>
    <w:rsid w:val="00F535A3"/>
    <w:pPr>
      <w:overflowPunct w:val="0"/>
      <w:autoSpaceDE w:val="0"/>
      <w:autoSpaceDN w:val="0"/>
      <w:bidi w:val="0"/>
      <w:adjustRightInd w:val="0"/>
      <w:spacing w:before="1200"/>
      <w:ind w:firstLine="0"/>
      <w:textAlignment w:val="baseline"/>
    </w:pPr>
    <w:rPr>
      <w:rFonts w:ascii="Times New Roman" w:eastAsia="Times New Roman" w:hAnsi="Times New Roman"/>
      <w:kern w:val="28"/>
      <w:sz w:val="28"/>
    </w:rPr>
  </w:style>
  <w:style w:type="table" w:styleId="MediumList1-Accent3">
    <w:name w:val="Medium List 1 Accent 3"/>
    <w:basedOn w:val="TableNormal"/>
    <w:uiPriority w:val="65"/>
    <w:rsid w:val="00F535A3"/>
    <w:pPr>
      <w:spacing w:after="0" w:line="240" w:lineRule="auto"/>
    </w:pPr>
    <w:rPr>
      <w:color w:val="000000" w:themeColor="text1"/>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GridTable1Light11">
    <w:name w:val="Grid Table 1 Light11"/>
    <w:basedOn w:val="TableNormal"/>
    <w:uiPriority w:val="99"/>
    <w:rsid w:val="00F535A3"/>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910213148msonormal">
    <w:name w:val="yiv910213148msonormal"/>
    <w:basedOn w:val="Normal"/>
    <w:rsid w:val="00F535A3"/>
    <w:pPr>
      <w:bidi w:val="0"/>
      <w:spacing w:before="100" w:beforeAutospacing="1" w:after="100" w:afterAutospacing="1"/>
      <w:ind w:firstLine="0"/>
      <w:jc w:val="left"/>
    </w:pPr>
    <w:rPr>
      <w:rFonts w:eastAsia="Times New Roman" w:cs="Times New Roman"/>
      <w:sz w:val="24"/>
      <w:lang w:bidi="ar-SA"/>
    </w:rPr>
  </w:style>
  <w:style w:type="character" w:customStyle="1" w:styleId="yshortcuts">
    <w:name w:val="yshortcuts"/>
    <w:basedOn w:val="DefaultParagraphFont"/>
    <w:rsid w:val="00F535A3"/>
  </w:style>
  <w:style w:type="character" w:customStyle="1" w:styleId="officialsname">
    <w:name w:val="official_s_name"/>
    <w:basedOn w:val="DefaultParagraphFont"/>
    <w:rsid w:val="00F535A3"/>
  </w:style>
  <w:style w:type="character" w:customStyle="1" w:styleId="audience">
    <w:name w:val="audience"/>
    <w:basedOn w:val="DefaultParagraphFont"/>
    <w:rsid w:val="00F535A3"/>
  </w:style>
  <w:style w:type="character" w:customStyle="1" w:styleId="A50">
    <w:name w:val="A5"/>
    <w:uiPriority w:val="99"/>
    <w:rsid w:val="00F535A3"/>
    <w:rPr>
      <w:rFonts w:ascii="Gotham Medium" w:hAnsi="Gotham Medium" w:cs="Gotham Medium"/>
      <w:color w:val="FFFFFF"/>
      <w:sz w:val="36"/>
      <w:szCs w:val="36"/>
    </w:rPr>
  </w:style>
  <w:style w:type="character" w:customStyle="1" w:styleId="reference-text">
    <w:name w:val="reference-text"/>
    <w:basedOn w:val="DefaultParagraphFont"/>
    <w:rsid w:val="00F535A3"/>
  </w:style>
  <w:style w:type="character" w:customStyle="1" w:styleId="CommentTextChar1">
    <w:name w:val="Comment Text Char1"/>
    <w:basedOn w:val="DefaultParagraphFont"/>
    <w:uiPriority w:val="99"/>
    <w:semiHidden/>
    <w:rsid w:val="00F535A3"/>
    <w:rPr>
      <w:sz w:val="20"/>
      <w:szCs w:val="20"/>
    </w:rPr>
  </w:style>
  <w:style w:type="paragraph" w:customStyle="1" w:styleId="q">
    <w:name w:val="q"/>
    <w:basedOn w:val="Normal"/>
    <w:rsid w:val="00F535A3"/>
    <w:pPr>
      <w:spacing w:line="360" w:lineRule="auto"/>
      <w:ind w:right="187" w:firstLine="0"/>
      <w:jc w:val="both"/>
    </w:pPr>
    <w:rPr>
      <w:rFonts w:ascii="B Lotus" w:eastAsia="Times New Roman" w:hAnsi="B Lotus" w:cs="B Lotus"/>
      <w:b/>
      <w:bCs/>
      <w:sz w:val="28"/>
      <w:szCs w:val="32"/>
    </w:rPr>
  </w:style>
  <w:style w:type="paragraph" w:customStyle="1" w:styleId="Style0">
    <w:name w:val="Style"/>
    <w:rsid w:val="00F535A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me">
    <w:name w:val="time"/>
    <w:rsid w:val="00F535A3"/>
  </w:style>
  <w:style w:type="character" w:customStyle="1" w:styleId="ft">
    <w:name w:val="ft"/>
    <w:basedOn w:val="DefaultParagraphFont"/>
    <w:rsid w:val="00F535A3"/>
  </w:style>
  <w:style w:type="character" w:customStyle="1" w:styleId="UnresolvedMention1">
    <w:name w:val="Unresolved Mention1"/>
    <w:basedOn w:val="DefaultParagraphFont"/>
    <w:uiPriority w:val="99"/>
    <w:unhideWhenUsed/>
    <w:rsid w:val="00F535A3"/>
    <w:rPr>
      <w:color w:val="605E5C"/>
      <w:shd w:val="clear" w:color="auto" w:fill="E1DFDD"/>
    </w:rPr>
  </w:style>
  <w:style w:type="character" w:customStyle="1" w:styleId="authors">
    <w:name w:val="authors"/>
    <w:basedOn w:val="DefaultParagraphFont"/>
    <w:rsid w:val="00F535A3"/>
  </w:style>
  <w:style w:type="character" w:customStyle="1" w:styleId="Date1">
    <w:name w:val="Date1"/>
    <w:basedOn w:val="DefaultParagraphFont"/>
    <w:rsid w:val="00F535A3"/>
  </w:style>
  <w:style w:type="character" w:customStyle="1" w:styleId="arttitle">
    <w:name w:val="art_title"/>
    <w:basedOn w:val="DefaultParagraphFont"/>
    <w:rsid w:val="00F535A3"/>
  </w:style>
  <w:style w:type="character" w:customStyle="1" w:styleId="serialtitle">
    <w:name w:val="serial_title"/>
    <w:basedOn w:val="DefaultParagraphFont"/>
    <w:rsid w:val="00F535A3"/>
  </w:style>
  <w:style w:type="character" w:customStyle="1" w:styleId="volumeissue">
    <w:name w:val="volume_issue"/>
    <w:basedOn w:val="DefaultParagraphFont"/>
    <w:rsid w:val="00F535A3"/>
  </w:style>
  <w:style w:type="character" w:customStyle="1" w:styleId="pagerange">
    <w:name w:val="page_range"/>
    <w:basedOn w:val="DefaultParagraphFont"/>
    <w:rsid w:val="00F535A3"/>
  </w:style>
  <w:style w:type="character" w:customStyle="1" w:styleId="doilink">
    <w:name w:val="doi_link"/>
    <w:basedOn w:val="DefaultParagraphFont"/>
    <w:rsid w:val="00F535A3"/>
  </w:style>
  <w:style w:type="character" w:customStyle="1" w:styleId="UnresolvedMention2">
    <w:name w:val="Unresolved Mention2"/>
    <w:basedOn w:val="DefaultParagraphFont"/>
    <w:uiPriority w:val="99"/>
    <w:unhideWhenUsed/>
    <w:rsid w:val="00AE6C74"/>
    <w:rPr>
      <w:color w:val="605E5C"/>
      <w:shd w:val="clear" w:color="auto" w:fill="E1DFDD"/>
    </w:rPr>
  </w:style>
  <w:style w:type="paragraph" w:customStyle="1" w:styleId="Heading51">
    <w:name w:val="Heading 51"/>
    <w:basedOn w:val="Normal"/>
    <w:link w:val="heading5Char0"/>
    <w:rsid w:val="00315CBD"/>
    <w:pPr>
      <w:bidi w:val="0"/>
      <w:spacing w:line="360" w:lineRule="exact"/>
      <w:ind w:left="567" w:firstLine="0"/>
      <w:jc w:val="both"/>
    </w:pPr>
    <w:rPr>
      <w:rFonts w:eastAsia="Calibri"/>
      <w:color w:val="000000" w:themeColor="text1"/>
      <w:sz w:val="18"/>
      <w:szCs w:val="22"/>
    </w:rPr>
  </w:style>
  <w:style w:type="paragraph" w:customStyle="1" w:styleId="7">
    <w:name w:val="آثشیهدل 7"/>
    <w:basedOn w:val="Title"/>
    <w:link w:val="7Char"/>
    <w:rsid w:val="00643749"/>
    <w:pPr>
      <w:jc w:val="right"/>
    </w:pPr>
    <w:rPr>
      <w:rFonts w:ascii="Times New Roman Bold" w:eastAsia="Calibri" w:hAnsi="Times New Roman Bold" w:cs="B Mitra"/>
      <w:sz w:val="28"/>
      <w:szCs w:val="40"/>
    </w:rPr>
  </w:style>
  <w:style w:type="character" w:customStyle="1" w:styleId="heading5Char0">
    <w:name w:val="heading 5 Char"/>
    <w:basedOn w:val="DefaultParagraphFont"/>
    <w:link w:val="Heading51"/>
    <w:rsid w:val="00315CBD"/>
    <w:rPr>
      <w:rFonts w:ascii="Times New Roman" w:eastAsia="Calibri" w:hAnsi="Times New Roman" w:cs="B Nazanin"/>
      <w:color w:val="000000" w:themeColor="text1"/>
      <w:sz w:val="18"/>
      <w:lang w:bidi="fa-IR"/>
    </w:rPr>
  </w:style>
  <w:style w:type="paragraph" w:customStyle="1" w:styleId="10">
    <w:name w:val="تیتر 1 فارسی"/>
    <w:basedOn w:val="7"/>
    <w:link w:val="1Char0"/>
    <w:qFormat/>
    <w:rsid w:val="00643749"/>
  </w:style>
  <w:style w:type="character" w:customStyle="1" w:styleId="7Char">
    <w:name w:val="آثشیهدل 7 Char"/>
    <w:basedOn w:val="TitleChar"/>
    <w:link w:val="7"/>
    <w:rsid w:val="00643749"/>
    <w:rPr>
      <w:rFonts w:ascii="Times New Roman Bold" w:eastAsia="Calibri" w:hAnsi="Times New Roman Bold" w:cs="B Mitra"/>
      <w:b/>
      <w:bCs/>
      <w:sz w:val="28"/>
      <w:szCs w:val="40"/>
      <w:lang w:bidi="fa-IR"/>
    </w:rPr>
  </w:style>
  <w:style w:type="paragraph" w:customStyle="1" w:styleId="afe">
    <w:name w:val="اسامی افراد"/>
    <w:basedOn w:val="Normal"/>
    <w:link w:val="Char3"/>
    <w:qFormat/>
    <w:rsid w:val="0018098A"/>
    <w:pPr>
      <w:ind w:firstLine="0"/>
      <w:jc w:val="left"/>
    </w:pPr>
    <w:rPr>
      <w:b/>
      <w:bCs/>
      <w:szCs w:val="20"/>
    </w:rPr>
  </w:style>
  <w:style w:type="character" w:customStyle="1" w:styleId="1Char0">
    <w:name w:val="تیتر 1 فارسی Char"/>
    <w:basedOn w:val="7Char"/>
    <w:link w:val="10"/>
    <w:rsid w:val="00643749"/>
    <w:rPr>
      <w:rFonts w:ascii="Times New Roman Bold" w:eastAsia="Calibri" w:hAnsi="Times New Roman Bold" w:cs="B Mitra"/>
      <w:b/>
      <w:bCs/>
      <w:sz w:val="28"/>
      <w:szCs w:val="40"/>
      <w:lang w:bidi="fa-IR"/>
    </w:rPr>
  </w:style>
  <w:style w:type="paragraph" w:customStyle="1" w:styleId="aff">
    <w:name w:val="سمت افراد"/>
    <w:basedOn w:val="Normal"/>
    <w:link w:val="Char4"/>
    <w:qFormat/>
    <w:rsid w:val="000F6169"/>
    <w:pPr>
      <w:ind w:firstLine="0"/>
      <w:jc w:val="both"/>
    </w:pPr>
    <w:rPr>
      <w:rFonts w:eastAsia="BatangChe" w:cs="B Mitra"/>
      <w:sz w:val="18"/>
      <w:szCs w:val="22"/>
      <w:lang w:eastAsia="ko-KR"/>
    </w:rPr>
  </w:style>
  <w:style w:type="character" w:customStyle="1" w:styleId="Char3">
    <w:name w:val="اسامی افراد Char"/>
    <w:basedOn w:val="DefaultParagraphFont"/>
    <w:link w:val="afe"/>
    <w:rsid w:val="0018098A"/>
    <w:rPr>
      <w:rFonts w:ascii="Times New Roman" w:hAnsi="Times New Roman" w:cs="B Nazanin"/>
      <w:b/>
      <w:bCs/>
      <w:sz w:val="20"/>
      <w:szCs w:val="20"/>
      <w:lang w:bidi="fa-IR"/>
    </w:rPr>
  </w:style>
  <w:style w:type="paragraph" w:customStyle="1" w:styleId="11">
    <w:name w:val="تیتر اصلی 1"/>
    <w:basedOn w:val="Heading10"/>
    <w:link w:val="1Char1"/>
    <w:qFormat/>
    <w:rsid w:val="00135857"/>
    <w:pPr>
      <w:spacing w:before="240"/>
      <w:ind w:left="357" w:hanging="357"/>
      <w:jc w:val="left"/>
    </w:pPr>
  </w:style>
  <w:style w:type="character" w:customStyle="1" w:styleId="Char4">
    <w:name w:val="سمت افراد Char"/>
    <w:basedOn w:val="DefaultParagraphFont"/>
    <w:link w:val="aff"/>
    <w:rsid w:val="000F6169"/>
    <w:rPr>
      <w:rFonts w:ascii="Times New Roman" w:eastAsia="BatangChe" w:hAnsi="Times New Roman" w:cs="B Mitra"/>
      <w:sz w:val="18"/>
      <w:lang w:eastAsia="ko-KR" w:bidi="fa-IR"/>
    </w:rPr>
  </w:style>
  <w:style w:type="paragraph" w:customStyle="1" w:styleId="12">
    <w:name w:val="متن چکیده 1"/>
    <w:basedOn w:val="Normal"/>
    <w:link w:val="1Char2"/>
    <w:qFormat/>
    <w:rsid w:val="00BA2FC6"/>
    <w:pPr>
      <w:ind w:left="567" w:firstLine="0"/>
    </w:pPr>
    <w:rPr>
      <w:szCs w:val="22"/>
    </w:rPr>
  </w:style>
  <w:style w:type="character" w:customStyle="1" w:styleId="Heading1Char0">
    <w:name w:val="Heading1 Char"/>
    <w:basedOn w:val="DefaultParagraphFont"/>
    <w:link w:val="Heading10"/>
    <w:rsid w:val="00B03A16"/>
    <w:rPr>
      <w:rFonts w:ascii="Times New Roman" w:hAnsi="Times New Roman" w:cs="B Nazanin"/>
      <w:b/>
      <w:bCs/>
      <w:sz w:val="28"/>
      <w:szCs w:val="28"/>
      <w:lang w:bidi="fa-IR"/>
    </w:rPr>
  </w:style>
  <w:style w:type="character" w:customStyle="1" w:styleId="1Char1">
    <w:name w:val="تیتر اصلی 1 Char"/>
    <w:basedOn w:val="Heading1Char0"/>
    <w:link w:val="11"/>
    <w:rsid w:val="00135857"/>
    <w:rPr>
      <w:rFonts w:ascii="Times New Roman" w:hAnsi="Times New Roman" w:cs="B Nazanin"/>
      <w:b/>
      <w:bCs/>
      <w:sz w:val="28"/>
      <w:szCs w:val="28"/>
      <w:lang w:bidi="fa-IR"/>
    </w:rPr>
  </w:style>
  <w:style w:type="character" w:customStyle="1" w:styleId="1Char2">
    <w:name w:val="متن چکیده 1 Char"/>
    <w:basedOn w:val="DefaultParagraphFont"/>
    <w:link w:val="12"/>
    <w:rsid w:val="00BA2FC6"/>
    <w:rPr>
      <w:rFonts w:ascii="Times New Roman" w:hAnsi="Times New Roman" w:cs="B Nazanin"/>
      <w:sz w:val="20"/>
      <w:lang w:bidi="fa-IR"/>
    </w:rPr>
  </w:style>
  <w:style w:type="paragraph" w:customStyle="1" w:styleId="Heading52">
    <w:name w:val="Heading 52"/>
    <w:basedOn w:val="Heading51"/>
    <w:link w:val="heading5Char1"/>
    <w:qFormat/>
    <w:rsid w:val="003A35BC"/>
  </w:style>
  <w:style w:type="paragraph" w:customStyle="1" w:styleId="20">
    <w:name w:val="عنوان جدول 2"/>
    <w:basedOn w:val="Caption"/>
    <w:link w:val="2Char"/>
    <w:qFormat/>
    <w:rsid w:val="0077449F"/>
    <w:rPr>
      <w:rFonts w:ascii="Times New Roman Bold" w:eastAsia="Calibri" w:hAnsi="Times New Roman Bold" w:cs="B Mitra"/>
    </w:rPr>
  </w:style>
  <w:style w:type="character" w:customStyle="1" w:styleId="heading5Char1">
    <w:name w:val="heading 5 Char1"/>
    <w:basedOn w:val="heading5Char0"/>
    <w:link w:val="Heading52"/>
    <w:rsid w:val="003A35BC"/>
    <w:rPr>
      <w:rFonts w:ascii="Times New Roman" w:eastAsia="Calibri" w:hAnsi="Times New Roman" w:cs="B Nazanin"/>
      <w:color w:val="000000" w:themeColor="text1"/>
      <w:sz w:val="18"/>
      <w:lang w:bidi="fa-IR"/>
    </w:rPr>
  </w:style>
  <w:style w:type="paragraph" w:customStyle="1" w:styleId="21">
    <w:name w:val="تیتر اصلی 2"/>
    <w:basedOn w:val="Normal"/>
    <w:link w:val="2Char0"/>
    <w:qFormat/>
    <w:rsid w:val="0094343D"/>
    <w:pPr>
      <w:spacing w:before="240"/>
    </w:pPr>
    <w:rPr>
      <w:b/>
      <w:bCs/>
    </w:rPr>
  </w:style>
  <w:style w:type="character" w:customStyle="1" w:styleId="2Char">
    <w:name w:val="عنوان جدول 2 Char"/>
    <w:basedOn w:val="CaptionChar"/>
    <w:link w:val="20"/>
    <w:rsid w:val="0077449F"/>
    <w:rPr>
      <w:rFonts w:ascii="Times New Roman Bold" w:eastAsia="Calibri" w:hAnsi="Times New Roman Bold" w:cs="B Mitra"/>
      <w:i/>
      <w:iCs/>
      <w:sz w:val="18"/>
      <w:szCs w:val="18"/>
      <w:lang w:bidi="fa-IR"/>
    </w:rPr>
  </w:style>
  <w:style w:type="paragraph" w:customStyle="1" w:styleId="31">
    <w:name w:val="تیتر اصلی 3"/>
    <w:basedOn w:val="21"/>
    <w:link w:val="3Char"/>
    <w:qFormat/>
    <w:rsid w:val="001A7DEC"/>
    <w:pPr>
      <w:spacing w:line="276" w:lineRule="auto"/>
    </w:pPr>
    <w:rPr>
      <w:sz w:val="22"/>
      <w:szCs w:val="22"/>
    </w:rPr>
  </w:style>
  <w:style w:type="character" w:customStyle="1" w:styleId="2Char0">
    <w:name w:val="تیتر اصلی 2 Char"/>
    <w:basedOn w:val="DefaultParagraphFont"/>
    <w:link w:val="21"/>
    <w:rsid w:val="0094343D"/>
    <w:rPr>
      <w:rFonts w:ascii="Times New Roman" w:hAnsi="Times New Roman" w:cs="B Nazanin"/>
      <w:b/>
      <w:bCs/>
      <w:sz w:val="20"/>
      <w:szCs w:val="24"/>
      <w:lang w:bidi="fa-IR"/>
    </w:rPr>
  </w:style>
  <w:style w:type="paragraph" w:customStyle="1" w:styleId="4">
    <w:name w:val="تیتر اصلی 4"/>
    <w:basedOn w:val="31"/>
    <w:link w:val="4Char"/>
    <w:qFormat/>
    <w:rsid w:val="001D2F56"/>
    <w:rPr>
      <w:sz w:val="20"/>
      <w:szCs w:val="20"/>
    </w:rPr>
  </w:style>
  <w:style w:type="character" w:customStyle="1" w:styleId="3Char">
    <w:name w:val="تیتر اصلی 3 Char"/>
    <w:basedOn w:val="2Char0"/>
    <w:link w:val="31"/>
    <w:rsid w:val="001A7DEC"/>
    <w:rPr>
      <w:rFonts w:ascii="Times New Roman" w:hAnsi="Times New Roman" w:cs="B Nazanin"/>
      <w:b/>
      <w:bCs/>
      <w:sz w:val="20"/>
      <w:szCs w:val="24"/>
      <w:lang w:bidi="fa-IR"/>
    </w:rPr>
  </w:style>
  <w:style w:type="paragraph" w:customStyle="1" w:styleId="Refrence">
    <w:name w:val="Refrence"/>
    <w:basedOn w:val="Normal"/>
    <w:link w:val="RefrenceChar"/>
    <w:qFormat/>
    <w:rsid w:val="00685C70"/>
    <w:pPr>
      <w:numPr>
        <w:numId w:val="22"/>
      </w:numPr>
      <w:bidi w:val="0"/>
    </w:pPr>
    <w:rPr>
      <w:noProof/>
      <w:sz w:val="18"/>
      <w:szCs w:val="22"/>
    </w:rPr>
  </w:style>
  <w:style w:type="character" w:customStyle="1" w:styleId="4Char">
    <w:name w:val="تیتر اصلی 4 Char"/>
    <w:basedOn w:val="3Char"/>
    <w:link w:val="4"/>
    <w:rsid w:val="001D2F56"/>
    <w:rPr>
      <w:rFonts w:ascii="Times New Roman" w:hAnsi="Times New Roman" w:cs="B Nazanin"/>
      <w:b/>
      <w:bCs/>
      <w:sz w:val="20"/>
      <w:szCs w:val="20"/>
      <w:lang w:bidi="fa-IR"/>
    </w:rPr>
  </w:style>
  <w:style w:type="character" w:customStyle="1" w:styleId="RefrenceChar">
    <w:name w:val="Refrence Char"/>
    <w:basedOn w:val="DefaultParagraphFont"/>
    <w:link w:val="Refrence"/>
    <w:rsid w:val="00685C70"/>
    <w:rPr>
      <w:rFonts w:ascii="Times New Roman" w:hAnsi="Times New Roman" w:cs="B Nazanin"/>
      <w:noProof/>
      <w:sz w:val="18"/>
      <w:lang w:bidi="fa-IR"/>
    </w:rPr>
  </w:style>
  <w:style w:type="table" w:customStyle="1" w:styleId="TableGrid341">
    <w:name w:val="Table Grid341"/>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9013D"/>
  </w:style>
  <w:style w:type="character" w:customStyle="1" w:styleId="UnresolvedMention3">
    <w:name w:val="Unresolved Mention3"/>
    <w:basedOn w:val="DefaultParagraphFont"/>
    <w:uiPriority w:val="99"/>
    <w:unhideWhenUsed/>
    <w:rsid w:val="00AA1DC8"/>
    <w:rPr>
      <w:color w:val="605E5C"/>
      <w:shd w:val="clear" w:color="auto" w:fill="E1DFDD"/>
    </w:rPr>
  </w:style>
  <w:style w:type="paragraph" w:customStyle="1" w:styleId="ColorfulList-Accent11">
    <w:name w:val="Colorful List - Accent 11"/>
    <w:basedOn w:val="Normal"/>
    <w:uiPriority w:val="34"/>
    <w:qFormat/>
    <w:rsid w:val="00B50AC3"/>
    <w:pPr>
      <w:spacing w:after="200" w:line="276" w:lineRule="auto"/>
      <w:ind w:left="720" w:firstLine="0"/>
      <w:contextualSpacing/>
      <w:jc w:val="left"/>
    </w:pPr>
    <w:rPr>
      <w:rFonts w:ascii="Calibri" w:eastAsia="Times New Roman" w:hAnsi="Calibri" w:cs="Arial"/>
      <w:sz w:val="22"/>
      <w:szCs w:val="22"/>
    </w:rPr>
  </w:style>
  <w:style w:type="paragraph" w:customStyle="1" w:styleId="Bibliography1">
    <w:name w:val="Bibliography1"/>
    <w:basedOn w:val="Normal"/>
    <w:next w:val="Normal"/>
    <w:uiPriority w:val="37"/>
    <w:unhideWhenUsed/>
    <w:rsid w:val="00B50AC3"/>
    <w:pPr>
      <w:spacing w:after="200" w:line="276" w:lineRule="auto"/>
      <w:ind w:firstLine="0"/>
      <w:jc w:val="left"/>
    </w:pPr>
    <w:rPr>
      <w:rFonts w:ascii="Calibri" w:eastAsia="Times New Roman" w:hAnsi="Calibri" w:cs="Arial"/>
      <w:sz w:val="22"/>
      <w:szCs w:val="22"/>
    </w:rPr>
  </w:style>
  <w:style w:type="character" w:customStyle="1" w:styleId="CommentSubjectChar1">
    <w:name w:val="Comment Subject Char1"/>
    <w:basedOn w:val="CommentTextChar1"/>
    <w:uiPriority w:val="99"/>
    <w:semiHidden/>
    <w:rsid w:val="00B50AC3"/>
    <w:rPr>
      <w:rFonts w:eastAsia="Times New Roman"/>
      <w:b/>
      <w:bCs/>
      <w:sz w:val="20"/>
      <w:szCs w:val="20"/>
      <w:lang w:bidi="fa-IR"/>
    </w:rPr>
  </w:style>
  <w:style w:type="character" w:customStyle="1" w:styleId="BalloonTextChar1">
    <w:name w:val="Balloon Text Char1"/>
    <w:basedOn w:val="DefaultParagraphFont"/>
    <w:uiPriority w:val="99"/>
    <w:semiHidden/>
    <w:rsid w:val="00B50AC3"/>
    <w:rPr>
      <w:rFonts w:ascii="Segoe UI" w:eastAsia="Times New Roman" w:hAnsi="Segoe UI" w:cs="Segoe UI"/>
      <w:sz w:val="18"/>
      <w:szCs w:val="18"/>
      <w:lang w:bidi="fa-IR"/>
    </w:rPr>
  </w:style>
  <w:style w:type="character" w:customStyle="1" w:styleId="UnresolvedMention31">
    <w:name w:val="Unresolved Mention31"/>
    <w:uiPriority w:val="99"/>
    <w:rsid w:val="00B50AC3"/>
    <w:rPr>
      <w:color w:val="605E5C"/>
      <w:shd w:val="clear" w:color="auto" w:fill="E1DFDD"/>
    </w:rPr>
  </w:style>
  <w:style w:type="paragraph" w:customStyle="1" w:styleId="aff0">
    <w:name w:val="پاورقی لاتین"/>
    <w:basedOn w:val="FootnoteText"/>
    <w:link w:val="Char5"/>
    <w:qFormat/>
    <w:rsid w:val="00A64DB3"/>
    <w:rPr>
      <w:rFonts w:asciiTheme="majorBidi" w:hAnsiTheme="majorBidi"/>
      <w:color w:val="000000" w:themeColor="text1"/>
      <w:sz w:val="16"/>
    </w:rPr>
  </w:style>
  <w:style w:type="character" w:customStyle="1" w:styleId="Char5">
    <w:name w:val="پاورقی لاتین Char"/>
    <w:basedOn w:val="FootnoteTextChar"/>
    <w:link w:val="aff0"/>
    <w:rsid w:val="00A64DB3"/>
    <w:rPr>
      <w:rFonts w:asciiTheme="majorBidi" w:eastAsia="Times New Roman" w:hAnsiTheme="majorBidi" w:cs="Times New Roman"/>
      <w:color w:val="000000" w:themeColor="text1"/>
      <w:sz w:val="16"/>
      <w:szCs w:val="20"/>
    </w:rPr>
  </w:style>
  <w:style w:type="character" w:customStyle="1" w:styleId="Style11Char">
    <w:name w:val="Style11 Char"/>
    <w:link w:val="Style11"/>
    <w:uiPriority w:val="99"/>
    <w:locked/>
    <w:rsid w:val="00E92E69"/>
    <w:rPr>
      <w:rFonts w:ascii="Times New Roman" w:hAnsi="Times New Roman" w:cs="Times New Roman"/>
      <w:sz w:val="24"/>
      <w:szCs w:val="24"/>
    </w:rPr>
  </w:style>
  <w:style w:type="paragraph" w:customStyle="1" w:styleId="Style11">
    <w:name w:val="Style11"/>
    <w:basedOn w:val="ListNumber5"/>
    <w:next w:val="ListNumber5"/>
    <w:link w:val="Style11Char"/>
    <w:uiPriority w:val="99"/>
    <w:rsid w:val="00E92E69"/>
    <w:pPr>
      <w:tabs>
        <w:tab w:val="clear" w:pos="720"/>
      </w:tabs>
      <w:spacing w:after="0" w:line="240" w:lineRule="auto"/>
      <w:ind w:left="0" w:firstLine="0"/>
    </w:pPr>
    <w:rPr>
      <w:rFonts w:ascii="Times New Roman" w:eastAsiaTheme="minorHAnsi" w:hAnsi="Times New Roman"/>
      <w:sz w:val="24"/>
      <w:szCs w:val="24"/>
    </w:rPr>
  </w:style>
  <w:style w:type="paragraph" w:styleId="ListNumber5">
    <w:name w:val="List Number 5"/>
    <w:basedOn w:val="Normal"/>
    <w:uiPriority w:val="99"/>
    <w:rsid w:val="00E92E69"/>
    <w:pPr>
      <w:tabs>
        <w:tab w:val="num" w:pos="720"/>
        <w:tab w:val="num" w:pos="1492"/>
      </w:tabs>
      <w:bidi w:val="0"/>
      <w:spacing w:after="200" w:line="276" w:lineRule="auto"/>
      <w:ind w:left="1492" w:hanging="360"/>
      <w:contextualSpacing/>
      <w:jc w:val="left"/>
    </w:pPr>
    <w:rPr>
      <w:rFonts w:ascii="Calibri" w:eastAsia="Times New Roman" w:hAnsi="Calibri" w:cs="Times New Roman"/>
      <w:sz w:val="22"/>
      <w:szCs w:val="22"/>
      <w:lang w:bidi="ar-SA"/>
    </w:rPr>
  </w:style>
  <w:style w:type="paragraph" w:customStyle="1" w:styleId="aff1">
    <w:name w:val="جدول"/>
    <w:basedOn w:val="Heading1"/>
    <w:uiPriority w:val="99"/>
    <w:rsid w:val="00E92E69"/>
    <w:pPr>
      <w:keepNext/>
      <w:keepLines/>
      <w:spacing w:before="480" w:line="276" w:lineRule="auto"/>
      <w:ind w:firstLine="0"/>
      <w:jc w:val="left"/>
    </w:pPr>
    <w:rPr>
      <w:rFonts w:ascii="Calibri Light" w:eastAsia="Times New Roman" w:hAnsi="Calibri Light" w:cs="Times New Roman"/>
      <w:color w:val="2F5496"/>
      <w:sz w:val="28"/>
      <w:szCs w:val="28"/>
      <w:lang w:bidi="ar-SA"/>
    </w:rPr>
  </w:style>
  <w:style w:type="paragraph" w:customStyle="1" w:styleId="byauthor">
    <w:name w:val="byauthor"/>
    <w:basedOn w:val="Normal"/>
    <w:uiPriority w:val="99"/>
    <w:rsid w:val="00E92E69"/>
    <w:pPr>
      <w:bidi w:val="0"/>
      <w:spacing w:before="100" w:beforeAutospacing="1" w:after="100" w:afterAutospacing="1"/>
      <w:ind w:firstLine="0"/>
      <w:jc w:val="left"/>
    </w:pPr>
    <w:rPr>
      <w:rFonts w:eastAsia="Times New Roman" w:cs="Times New Roman"/>
      <w:sz w:val="24"/>
      <w:lang w:bidi="ar-SA"/>
    </w:rPr>
  </w:style>
  <w:style w:type="character" w:customStyle="1" w:styleId="hit">
    <w:name w:val="hit"/>
    <w:uiPriority w:val="99"/>
    <w:rsid w:val="00E92E69"/>
    <w:rPr>
      <w:rFonts w:cs="Times New Roman"/>
    </w:rPr>
  </w:style>
  <w:style w:type="paragraph" w:customStyle="1" w:styleId="articledetails">
    <w:name w:val="articledetails"/>
    <w:basedOn w:val="Normal"/>
    <w:uiPriority w:val="99"/>
    <w:rsid w:val="00E92E69"/>
    <w:pPr>
      <w:bidi w:val="0"/>
      <w:spacing w:before="100" w:beforeAutospacing="1" w:after="100" w:afterAutospacing="1"/>
      <w:ind w:firstLine="0"/>
      <w:jc w:val="left"/>
    </w:pPr>
    <w:rPr>
      <w:rFonts w:eastAsia="Times New Roman" w:cs="Times New Roman"/>
      <w:sz w:val="24"/>
    </w:rPr>
  </w:style>
  <w:style w:type="character" w:customStyle="1" w:styleId="fontstyle01">
    <w:name w:val="fontstyle01"/>
    <w:rsid w:val="00E92E69"/>
    <w:rPr>
      <w:rFonts w:cs="B Lotus"/>
      <w:color w:val="000000"/>
      <w:sz w:val="20"/>
      <w:szCs w:val="20"/>
      <w:lang w:bidi="ar-SA"/>
    </w:rPr>
  </w:style>
  <w:style w:type="character" w:customStyle="1" w:styleId="fontstyle21">
    <w:name w:val="fontstyle21"/>
    <w:rsid w:val="00E92E69"/>
    <w:rPr>
      <w:rFonts w:ascii="Times New Roman" w:hAnsi="Times New Roman" w:cs="Times New Roman"/>
      <w:color w:val="000000"/>
      <w:sz w:val="20"/>
      <w:szCs w:val="20"/>
    </w:rPr>
  </w:style>
  <w:style w:type="paragraph" w:customStyle="1" w:styleId="EndNoteBibliographyTitle">
    <w:name w:val="EndNote Bibliography Title"/>
    <w:basedOn w:val="Normal"/>
    <w:link w:val="EndNoteBibliographyTitleChar"/>
    <w:uiPriority w:val="99"/>
    <w:rsid w:val="00E92E69"/>
    <w:pPr>
      <w:spacing w:line="259" w:lineRule="auto"/>
      <w:ind w:firstLine="0"/>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uiPriority w:val="99"/>
    <w:locked/>
    <w:rsid w:val="00E92E69"/>
    <w:rPr>
      <w:rFonts w:ascii="Calibri" w:eastAsia="Calibri" w:hAnsi="Calibri" w:cs="Calibri"/>
      <w:noProof/>
      <w:lang w:bidi="fa-IR"/>
    </w:rPr>
  </w:style>
  <w:style w:type="paragraph" w:customStyle="1" w:styleId="EndNoteBibliography">
    <w:name w:val="EndNote Bibliography"/>
    <w:basedOn w:val="Normal"/>
    <w:link w:val="EndNoteBibliographyChar"/>
    <w:uiPriority w:val="99"/>
    <w:rsid w:val="00E92E69"/>
    <w:pPr>
      <w:spacing w:after="160"/>
      <w:ind w:firstLine="0"/>
      <w:jc w:val="both"/>
    </w:pPr>
    <w:rPr>
      <w:rFonts w:ascii="Calibri" w:eastAsia="Calibri" w:hAnsi="Calibri" w:cs="Calibri"/>
      <w:noProof/>
      <w:sz w:val="22"/>
      <w:szCs w:val="22"/>
    </w:rPr>
  </w:style>
  <w:style w:type="character" w:customStyle="1" w:styleId="EndNoteBibliographyChar">
    <w:name w:val="EndNote Bibliography Char"/>
    <w:link w:val="EndNoteBibliography"/>
    <w:uiPriority w:val="99"/>
    <w:locked/>
    <w:rsid w:val="00E92E69"/>
    <w:rPr>
      <w:rFonts w:ascii="Calibri" w:eastAsia="Calibri" w:hAnsi="Calibri" w:cs="Calibri"/>
      <w:noProof/>
      <w:lang w:bidi="fa-IR"/>
    </w:rPr>
  </w:style>
  <w:style w:type="paragraph" w:customStyle="1" w:styleId="abstract">
    <w:name w:val="abstract"/>
    <w:basedOn w:val="Normal"/>
    <w:link w:val="abstractChar"/>
    <w:qFormat/>
    <w:rsid w:val="00F254C7"/>
    <w:pPr>
      <w:widowControl w:val="0"/>
      <w:spacing w:line="216" w:lineRule="auto"/>
      <w:ind w:firstLine="0"/>
    </w:pPr>
    <w:rPr>
      <w:rFonts w:eastAsia="Calibri"/>
      <w:szCs w:val="22"/>
    </w:rPr>
  </w:style>
  <w:style w:type="character" w:customStyle="1" w:styleId="abstractChar">
    <w:name w:val="abstract Char"/>
    <w:link w:val="abstract"/>
    <w:rsid w:val="00F254C7"/>
    <w:rPr>
      <w:rFonts w:ascii="Times New Roman" w:eastAsia="Calibri" w:hAnsi="Times New Roman" w:cs="B Nazanin"/>
      <w:sz w:val="20"/>
      <w:lang w:bidi="fa-IR"/>
    </w:rPr>
  </w:style>
  <w:style w:type="paragraph" w:customStyle="1" w:styleId="heading41">
    <w:name w:val="heading4"/>
    <w:basedOn w:val="Normal"/>
    <w:link w:val="heading4Char1"/>
    <w:qFormat/>
    <w:rsid w:val="00F254C7"/>
    <w:pPr>
      <w:widowControl w:val="0"/>
      <w:autoSpaceDE w:val="0"/>
      <w:autoSpaceDN w:val="0"/>
      <w:adjustRightInd w:val="0"/>
      <w:spacing w:before="100" w:after="100"/>
      <w:ind w:left="144" w:right="144" w:firstLine="0"/>
      <w:jc w:val="both"/>
    </w:pPr>
    <w:rPr>
      <w:rFonts w:ascii="Arial" w:eastAsia="Calibri" w:hAnsi="Arial" w:cs="Times New Roman"/>
      <w:sz w:val="24"/>
      <w:lang w:val="x-none" w:eastAsia="x-none" w:bidi="ar-SA"/>
    </w:rPr>
  </w:style>
  <w:style w:type="character" w:customStyle="1" w:styleId="heading4Char1">
    <w:name w:val="heading4 Char"/>
    <w:link w:val="heading41"/>
    <w:rsid w:val="00F254C7"/>
    <w:rPr>
      <w:rFonts w:ascii="Arial" w:eastAsia="Calibri" w:hAnsi="Arial" w:cs="Times New Roman"/>
      <w:sz w:val="24"/>
      <w:szCs w:val="24"/>
      <w:lang w:val="x-none" w:eastAsia="x-none"/>
    </w:rPr>
  </w:style>
  <w:style w:type="character" w:customStyle="1" w:styleId="content">
    <w:name w:val="content"/>
    <w:basedOn w:val="DefaultParagraphFont"/>
    <w:rsid w:val="00F254C7"/>
  </w:style>
  <w:style w:type="character" w:customStyle="1" w:styleId="HeaderChar1">
    <w:name w:val="Header Char1"/>
    <w:uiPriority w:val="99"/>
    <w:semiHidden/>
    <w:rsid w:val="00F254C7"/>
    <w:rPr>
      <w:sz w:val="22"/>
      <w:szCs w:val="22"/>
    </w:rPr>
  </w:style>
  <w:style w:type="character" w:customStyle="1" w:styleId="FooterChar1">
    <w:name w:val="Footer Char1"/>
    <w:uiPriority w:val="99"/>
    <w:semiHidden/>
    <w:rsid w:val="00F254C7"/>
    <w:rPr>
      <w:sz w:val="22"/>
      <w:szCs w:val="22"/>
    </w:rPr>
  </w:style>
  <w:style w:type="character" w:customStyle="1" w:styleId="tlid-translation">
    <w:name w:val="tlid-translation"/>
    <w:basedOn w:val="DefaultParagraphFont"/>
    <w:rsid w:val="00F254C7"/>
  </w:style>
  <w:style w:type="character" w:customStyle="1" w:styleId="messagebody">
    <w:name w:val="messagebody"/>
    <w:rsid w:val="00F254C7"/>
  </w:style>
  <w:style w:type="table" w:customStyle="1" w:styleId="GridTable5Dark-Accent61">
    <w:name w:val="Grid Table 5 Dark - Accent 61"/>
    <w:basedOn w:val="TableNormal"/>
    <w:uiPriority w:val="50"/>
    <w:rsid w:val="00F25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jlqj4b">
    <w:name w:val="jlqj4b"/>
    <w:basedOn w:val="DefaultParagraphFont"/>
    <w:rsid w:val="00F254C7"/>
  </w:style>
  <w:style w:type="character" w:customStyle="1" w:styleId="viiyi">
    <w:name w:val="viiyi"/>
    <w:basedOn w:val="DefaultParagraphFont"/>
    <w:rsid w:val="00F254C7"/>
  </w:style>
  <w:style w:type="paragraph" w:customStyle="1" w:styleId="msonormal0">
    <w:name w:val="msonormal"/>
    <w:basedOn w:val="Normal"/>
    <w:rsid w:val="00F254C7"/>
    <w:pPr>
      <w:bidi w:val="0"/>
      <w:spacing w:before="100" w:beforeAutospacing="1" w:after="100" w:afterAutospacing="1"/>
      <w:ind w:firstLine="0"/>
      <w:jc w:val="left"/>
    </w:pPr>
    <w:rPr>
      <w:rFonts w:eastAsia="Times New Roman" w:cs="Times New Roman"/>
      <w:sz w:val="24"/>
      <w:lang w:bidi="ar-SA"/>
    </w:rPr>
  </w:style>
  <w:style w:type="character" w:customStyle="1" w:styleId="crayon-r">
    <w:name w:val="crayon-r"/>
    <w:basedOn w:val="DefaultParagraphFont"/>
    <w:rsid w:val="00F254C7"/>
  </w:style>
  <w:style w:type="character" w:customStyle="1" w:styleId="crayon-h">
    <w:name w:val="crayon-h"/>
    <w:basedOn w:val="DefaultParagraphFont"/>
    <w:rsid w:val="00F254C7"/>
  </w:style>
  <w:style w:type="character" w:customStyle="1" w:styleId="crayon-e">
    <w:name w:val="crayon-e"/>
    <w:basedOn w:val="DefaultParagraphFont"/>
    <w:rsid w:val="00F254C7"/>
  </w:style>
  <w:style w:type="character" w:customStyle="1" w:styleId="crayon-st">
    <w:name w:val="crayon-st"/>
    <w:basedOn w:val="DefaultParagraphFont"/>
    <w:rsid w:val="00F254C7"/>
  </w:style>
  <w:style w:type="character" w:customStyle="1" w:styleId="crayon-i">
    <w:name w:val="crayon-i"/>
    <w:basedOn w:val="DefaultParagraphFont"/>
    <w:rsid w:val="00F254C7"/>
  </w:style>
  <w:style w:type="character" w:customStyle="1" w:styleId="crayon-sy">
    <w:name w:val="crayon-sy"/>
    <w:basedOn w:val="DefaultParagraphFont"/>
    <w:rsid w:val="00F254C7"/>
  </w:style>
  <w:style w:type="character" w:customStyle="1" w:styleId="crayon-s">
    <w:name w:val="crayon-s"/>
    <w:basedOn w:val="DefaultParagraphFont"/>
    <w:rsid w:val="00F254C7"/>
  </w:style>
  <w:style w:type="character" w:customStyle="1" w:styleId="crayon-c">
    <w:name w:val="crayon-c"/>
    <w:basedOn w:val="DefaultParagraphFont"/>
    <w:rsid w:val="00F254C7"/>
  </w:style>
  <w:style w:type="character" w:customStyle="1" w:styleId="crayon-k">
    <w:name w:val="crayon-k"/>
    <w:basedOn w:val="DefaultParagraphFont"/>
    <w:rsid w:val="00F254C7"/>
  </w:style>
  <w:style w:type="character" w:customStyle="1" w:styleId="crayon-cn">
    <w:name w:val="crayon-cn"/>
    <w:basedOn w:val="DefaultParagraphFont"/>
    <w:rsid w:val="00F254C7"/>
  </w:style>
  <w:style w:type="character" w:customStyle="1" w:styleId="crayon-t">
    <w:name w:val="crayon-t"/>
    <w:basedOn w:val="DefaultParagraphFont"/>
    <w:rsid w:val="00F254C7"/>
  </w:style>
  <w:style w:type="character" w:customStyle="1" w:styleId="englishfont">
    <w:name w:val="englishfont"/>
    <w:basedOn w:val="DefaultParagraphFont"/>
    <w:rsid w:val="00F254C7"/>
  </w:style>
  <w:style w:type="character" w:customStyle="1" w:styleId="crayon-p">
    <w:name w:val="crayon-p"/>
    <w:basedOn w:val="DefaultParagraphFont"/>
    <w:rsid w:val="00F254C7"/>
  </w:style>
  <w:style w:type="character" w:customStyle="1" w:styleId="fontstyle31">
    <w:name w:val="fontstyle31"/>
    <w:basedOn w:val="DefaultParagraphFont"/>
    <w:rsid w:val="00F254C7"/>
    <w:rPr>
      <w:rFonts w:ascii="ArialMT" w:hAnsi="ArialMT" w:hint="default"/>
      <w:b w:val="0"/>
      <w:bCs w:val="0"/>
      <w:i w:val="0"/>
      <w:iCs w:val="0"/>
      <w:color w:val="000000"/>
      <w:sz w:val="20"/>
      <w:szCs w:val="20"/>
    </w:rPr>
  </w:style>
  <w:style w:type="character" w:customStyle="1" w:styleId="fontstyle41">
    <w:name w:val="fontstyle41"/>
    <w:basedOn w:val="DefaultParagraphFont"/>
    <w:rsid w:val="00F254C7"/>
    <w:rPr>
      <w:rFonts w:ascii="SourceSansPro-Regular" w:hAnsi="SourceSansPro-Regular" w:hint="default"/>
      <w:b w:val="0"/>
      <w:bCs w:val="0"/>
      <w:i w:val="0"/>
      <w:iCs w:val="0"/>
      <w:color w:val="333333"/>
      <w:sz w:val="14"/>
      <w:szCs w:val="14"/>
    </w:rPr>
  </w:style>
  <w:style w:type="character" w:customStyle="1" w:styleId="ff2">
    <w:name w:val="ff2"/>
    <w:basedOn w:val="DefaultParagraphFont"/>
    <w:rsid w:val="00F254C7"/>
  </w:style>
  <w:style w:type="character" w:customStyle="1" w:styleId="fs1">
    <w:name w:val="fs1"/>
    <w:basedOn w:val="DefaultParagraphFont"/>
    <w:rsid w:val="00F254C7"/>
  </w:style>
  <w:style w:type="character" w:customStyle="1" w:styleId="period">
    <w:name w:val="period"/>
    <w:basedOn w:val="DefaultParagraphFont"/>
    <w:rsid w:val="00F254C7"/>
  </w:style>
  <w:style w:type="character" w:customStyle="1" w:styleId="cit">
    <w:name w:val="cit"/>
    <w:basedOn w:val="DefaultParagraphFont"/>
    <w:rsid w:val="00F254C7"/>
  </w:style>
  <w:style w:type="character" w:customStyle="1" w:styleId="citation-doi">
    <w:name w:val="citation-doi"/>
    <w:basedOn w:val="DefaultParagraphFont"/>
    <w:rsid w:val="00F254C7"/>
  </w:style>
  <w:style w:type="character" w:customStyle="1" w:styleId="authors-list-item">
    <w:name w:val="authors-list-item"/>
    <w:basedOn w:val="DefaultParagraphFont"/>
    <w:rsid w:val="00F254C7"/>
  </w:style>
  <w:style w:type="character" w:customStyle="1" w:styleId="author-sup-separator">
    <w:name w:val="author-sup-separator"/>
    <w:basedOn w:val="DefaultParagraphFont"/>
    <w:rsid w:val="00F254C7"/>
  </w:style>
  <w:style w:type="character" w:customStyle="1" w:styleId="comma">
    <w:name w:val="comma"/>
    <w:basedOn w:val="DefaultParagraphFont"/>
    <w:rsid w:val="00F254C7"/>
  </w:style>
  <w:style w:type="character" w:customStyle="1" w:styleId="tr-align-text1">
    <w:name w:val="tr-align-text1"/>
    <w:basedOn w:val="DefaultParagraphFont"/>
    <w:rsid w:val="00F254C7"/>
  </w:style>
  <w:style w:type="paragraph" w:customStyle="1" w:styleId="padding-3">
    <w:name w:val="padding-3"/>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character" w:customStyle="1" w:styleId="babcptermstyle1">
    <w:name w:val="bab_cptermstyle1"/>
    <w:uiPriority w:val="99"/>
    <w:rsid w:val="00B12E29"/>
    <w:rPr>
      <w:b/>
    </w:rPr>
  </w:style>
  <w:style w:type="paragraph" w:customStyle="1" w:styleId="22">
    <w:name w:val="2"/>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itle1">
    <w:name w:val="Title1"/>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exttitle">
    <w:name w:val="texttitle"/>
    <w:basedOn w:val="Normal"/>
    <w:uiPriority w:val="99"/>
    <w:rsid w:val="00B12E29"/>
    <w:pPr>
      <w:spacing w:before="100" w:beforeAutospacing="1" w:after="100" w:afterAutospacing="1"/>
      <w:ind w:firstLine="0"/>
      <w:jc w:val="center"/>
    </w:pPr>
    <w:rPr>
      <w:rFonts w:eastAsia="Times New Roman" w:cs="Titr"/>
      <w:b/>
      <w:bCs/>
      <w:noProof/>
      <w:color w:val="000080"/>
      <w:sz w:val="24"/>
      <w:lang w:bidi="ar-SA"/>
    </w:rPr>
  </w:style>
  <w:style w:type="table" w:customStyle="1" w:styleId="TableGridLight211">
    <w:name w:val="Table Grid Light211"/>
    <w:uiPriority w:val="99"/>
    <w:rsid w:val="00B12E29"/>
    <w:pPr>
      <w:spacing w:after="0" w:line="240" w:lineRule="auto"/>
    </w:pPr>
    <w:rPr>
      <w:rFonts w:ascii="Times New Roman" w:eastAsia="Calibri" w:hAnsi="Times New Roman" w:cs="B Lotus"/>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uiPriority w:val="99"/>
    <w:rsid w:val="00B12E29"/>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
    <w:name w:val="Grid Table 1 Light - Accent 11"/>
    <w:uiPriority w:val="99"/>
    <w:rsid w:val="00B12E29"/>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character" w:customStyle="1" w:styleId="NormalWebChar">
    <w:name w:val="Normal (Web) Char"/>
    <w:link w:val="NormalWeb"/>
    <w:uiPriority w:val="99"/>
    <w:locked/>
    <w:rsid w:val="00B12E29"/>
    <w:rPr>
      <w:rFonts w:ascii="Times New Roman" w:eastAsia="Times New Roman" w:hAnsi="Times New Roman" w:cs="Times New Roman"/>
      <w:sz w:val="24"/>
      <w:szCs w:val="24"/>
      <w:lang w:bidi="fa-IR"/>
    </w:rPr>
  </w:style>
  <w:style w:type="character" w:customStyle="1" w:styleId="markedcontent">
    <w:name w:val="markedcontent"/>
    <w:basedOn w:val="DefaultParagraphFont"/>
    <w:uiPriority w:val="99"/>
    <w:rsid w:val="00B12E29"/>
    <w:rPr>
      <w:rFonts w:cs="Times New Roman"/>
    </w:rPr>
  </w:style>
  <w:style w:type="paragraph" w:customStyle="1" w:styleId="t2">
    <w:name w:val="t2"/>
    <w:basedOn w:val="Normal"/>
    <w:qFormat/>
    <w:rsid w:val="00273622"/>
    <w:pPr>
      <w:spacing w:line="276" w:lineRule="auto"/>
      <w:ind w:firstLine="0"/>
      <w:jc w:val="left"/>
    </w:pPr>
    <w:rPr>
      <w:rFonts w:asciiTheme="minorHAnsi" w:hAnsiTheme="minorHAnsi" w:cs="B Lotus"/>
      <w:b/>
      <w:bCs/>
      <w:sz w:val="26"/>
      <w:szCs w:val="26"/>
    </w:rPr>
  </w:style>
  <w:style w:type="paragraph" w:customStyle="1" w:styleId="t3">
    <w:name w:val="t3"/>
    <w:basedOn w:val="Normal"/>
    <w:qFormat/>
    <w:rsid w:val="00273622"/>
    <w:pPr>
      <w:tabs>
        <w:tab w:val="left" w:pos="-1"/>
      </w:tabs>
      <w:spacing w:line="276" w:lineRule="auto"/>
      <w:ind w:firstLine="0"/>
      <w:jc w:val="center"/>
    </w:pPr>
    <w:rPr>
      <w:rFonts w:cs="B Lotus"/>
      <w:sz w:val="26"/>
      <w:szCs w:val="26"/>
    </w:rPr>
  </w:style>
  <w:style w:type="character" w:customStyle="1" w:styleId="aff2">
    <w:name w:val="_"/>
    <w:basedOn w:val="DefaultParagraphFont"/>
    <w:rsid w:val="00273622"/>
  </w:style>
  <w:style w:type="character" w:customStyle="1" w:styleId="ff7">
    <w:name w:val="ff7"/>
    <w:basedOn w:val="DefaultParagraphFont"/>
    <w:rsid w:val="00273622"/>
  </w:style>
  <w:style w:type="character" w:customStyle="1" w:styleId="fsa">
    <w:name w:val="fsa"/>
    <w:basedOn w:val="DefaultParagraphFont"/>
    <w:rsid w:val="00273622"/>
  </w:style>
  <w:style w:type="character" w:customStyle="1" w:styleId="fo2">
    <w:name w:val="fo2"/>
    <w:basedOn w:val="DefaultParagraphFont"/>
    <w:rsid w:val="00667C46"/>
  </w:style>
  <w:style w:type="character" w:customStyle="1" w:styleId="fo3">
    <w:name w:val="fo3"/>
    <w:basedOn w:val="DefaultParagraphFont"/>
    <w:rsid w:val="00667C46"/>
  </w:style>
  <w:style w:type="paragraph" w:customStyle="1" w:styleId="aff3">
    <w:name w:val="فهرست جداول"/>
    <w:basedOn w:val="Normal"/>
    <w:link w:val="Char6"/>
    <w:uiPriority w:val="99"/>
    <w:rsid w:val="00CB437B"/>
    <w:pPr>
      <w:spacing w:after="160" w:line="259" w:lineRule="auto"/>
      <w:ind w:firstLine="0"/>
      <w:jc w:val="left"/>
    </w:pPr>
    <w:rPr>
      <w:rFonts w:ascii="Calibri" w:eastAsia="Calibri" w:hAnsi="Calibri" w:cs="B Lotus"/>
      <w:sz w:val="22"/>
    </w:rPr>
  </w:style>
  <w:style w:type="character" w:customStyle="1" w:styleId="Char6">
    <w:name w:val="فهرست جداول Char"/>
    <w:basedOn w:val="DefaultParagraphFont"/>
    <w:link w:val="aff3"/>
    <w:uiPriority w:val="99"/>
    <w:locked/>
    <w:rsid w:val="00CB437B"/>
    <w:rPr>
      <w:rFonts w:ascii="Calibri" w:eastAsia="Calibri" w:hAnsi="Calibri" w:cs="B Lotus"/>
      <w:szCs w:val="24"/>
      <w:lang w:bidi="fa-IR"/>
    </w:rPr>
  </w:style>
  <w:style w:type="paragraph" w:customStyle="1" w:styleId="aff4">
    <w:name w:val="فهرست نمودارها"/>
    <w:basedOn w:val="aff3"/>
    <w:link w:val="Char7"/>
    <w:uiPriority w:val="99"/>
    <w:rsid w:val="00CB437B"/>
  </w:style>
  <w:style w:type="character" w:customStyle="1" w:styleId="Char7">
    <w:name w:val="فهرست نمودارها Char"/>
    <w:basedOn w:val="Char6"/>
    <w:link w:val="aff4"/>
    <w:uiPriority w:val="99"/>
    <w:locked/>
    <w:rsid w:val="00CB437B"/>
    <w:rPr>
      <w:rFonts w:ascii="Calibri" w:eastAsia="Calibri" w:hAnsi="Calibri" w:cs="B Lotus"/>
      <w:szCs w:val="24"/>
      <w:lang w:bidi="fa-IR"/>
    </w:rPr>
  </w:style>
  <w:style w:type="paragraph" w:customStyle="1" w:styleId="aff5">
    <w:name w:val="عنوان بخش های مختلف مقاله"/>
    <w:basedOn w:val="Normal"/>
    <w:uiPriority w:val="99"/>
    <w:rsid w:val="00CB437B"/>
    <w:pPr>
      <w:ind w:firstLine="0"/>
      <w:jc w:val="center"/>
    </w:pPr>
    <w:rPr>
      <w:rFonts w:eastAsia="Calibri" w:cs="B Lotus"/>
      <w:b/>
      <w:bCs/>
      <w:sz w:val="28"/>
      <w:szCs w:val="28"/>
      <w:lang w:bidi="ar-SA"/>
    </w:rPr>
  </w:style>
  <w:style w:type="paragraph" w:customStyle="1" w:styleId="aff6">
    <w:name w:val="منابع فارسی"/>
    <w:basedOn w:val="Normal"/>
    <w:uiPriority w:val="99"/>
    <w:rsid w:val="00CB437B"/>
    <w:pPr>
      <w:widowControl w:val="0"/>
      <w:shd w:val="clear" w:color="auto" w:fill="FFFFFF"/>
      <w:tabs>
        <w:tab w:val="right" w:pos="283"/>
        <w:tab w:val="left" w:pos="5385"/>
      </w:tabs>
      <w:ind w:left="283" w:hanging="283"/>
    </w:pPr>
    <w:rPr>
      <w:rFonts w:eastAsia="Times New Roman" w:cs="B Lotus"/>
      <w:sz w:val="24"/>
    </w:rPr>
  </w:style>
  <w:style w:type="paragraph" w:customStyle="1" w:styleId="aff7">
    <w:name w:val="منابع انگلیسی"/>
    <w:basedOn w:val="Normal"/>
    <w:uiPriority w:val="99"/>
    <w:rsid w:val="00CB437B"/>
    <w:pPr>
      <w:shd w:val="clear" w:color="auto" w:fill="FFFFFF"/>
      <w:tabs>
        <w:tab w:val="left" w:pos="284"/>
        <w:tab w:val="left" w:pos="630"/>
      </w:tabs>
      <w:autoSpaceDE w:val="0"/>
      <w:autoSpaceDN w:val="0"/>
      <w:bidi w:val="0"/>
      <w:adjustRightInd w:val="0"/>
      <w:ind w:left="284" w:hanging="284"/>
    </w:pPr>
    <w:rPr>
      <w:rFonts w:eastAsia="Calibri" w:cs="Times New Roman"/>
      <w:szCs w:val="20"/>
      <w:lang w:bidi="ar-SA"/>
    </w:rPr>
  </w:style>
  <w:style w:type="character" w:customStyle="1" w:styleId="ref-title">
    <w:name w:val="ref-title"/>
    <w:basedOn w:val="DefaultParagraphFont"/>
    <w:uiPriority w:val="99"/>
    <w:rsid w:val="00CB437B"/>
    <w:rPr>
      <w:rFonts w:cs="Times New Roman"/>
    </w:rPr>
  </w:style>
  <w:style w:type="paragraph" w:customStyle="1" w:styleId="Style2">
    <w:name w:val="Style2"/>
    <w:basedOn w:val="Normal"/>
    <w:link w:val="Style2Char"/>
    <w:uiPriority w:val="99"/>
    <w:rsid w:val="00CB437B"/>
    <w:pPr>
      <w:spacing w:line="276" w:lineRule="auto"/>
      <w:ind w:firstLine="0"/>
      <w:jc w:val="both"/>
    </w:pPr>
    <w:rPr>
      <w:rFonts w:eastAsia="Times New Roman"/>
      <w:noProof/>
      <w:lang w:bidi="ar-SA"/>
    </w:rPr>
  </w:style>
  <w:style w:type="character" w:customStyle="1" w:styleId="Style2Char">
    <w:name w:val="Style2 Char"/>
    <w:basedOn w:val="DefaultParagraphFont"/>
    <w:link w:val="Style2"/>
    <w:uiPriority w:val="99"/>
    <w:locked/>
    <w:rsid w:val="00CB437B"/>
    <w:rPr>
      <w:rFonts w:ascii="Times New Roman" w:eastAsia="Times New Roman" w:hAnsi="Times New Roman" w:cs="B Nazanin"/>
      <w:noProof/>
      <w:sz w:val="20"/>
      <w:szCs w:val="24"/>
    </w:rPr>
  </w:style>
  <w:style w:type="paragraph" w:customStyle="1" w:styleId="aff8">
    <w:name w:val="منابع ل"/>
    <w:link w:val="Char8"/>
    <w:qFormat/>
    <w:rsid w:val="009214C6"/>
    <w:pPr>
      <w:spacing w:line="216" w:lineRule="auto"/>
      <w:ind w:left="567" w:hanging="567"/>
      <w:jc w:val="both"/>
    </w:pPr>
    <w:rPr>
      <w:rFonts w:eastAsia="Calibri" w:cs="Times New Roman"/>
      <w:szCs w:val="20"/>
    </w:rPr>
  </w:style>
  <w:style w:type="character" w:customStyle="1" w:styleId="Char8">
    <w:name w:val="منابع ل Char"/>
    <w:link w:val="aff8"/>
    <w:rsid w:val="009214C6"/>
    <w:rPr>
      <w:rFonts w:eastAsia="Calibri" w:cs="Times New Roman"/>
      <w:szCs w:val="20"/>
    </w:rPr>
  </w:style>
</w:styles>
</file>

<file path=word/webSettings.xml><?xml version="1.0" encoding="utf-8"?>
<w:webSettings xmlns:r="http://schemas.openxmlformats.org/officeDocument/2006/relationships" xmlns:w="http://schemas.openxmlformats.org/wordprocessingml/2006/main">
  <w:divs>
    <w:div w:id="11884734">
      <w:bodyDiv w:val="1"/>
      <w:marLeft w:val="0"/>
      <w:marRight w:val="0"/>
      <w:marTop w:val="0"/>
      <w:marBottom w:val="0"/>
      <w:divBdr>
        <w:top w:val="none" w:sz="0" w:space="0" w:color="auto"/>
        <w:left w:val="none" w:sz="0" w:space="0" w:color="auto"/>
        <w:bottom w:val="none" w:sz="0" w:space="0" w:color="auto"/>
        <w:right w:val="none" w:sz="0" w:space="0" w:color="auto"/>
      </w:divBdr>
    </w:div>
    <w:div w:id="19743573">
      <w:bodyDiv w:val="1"/>
      <w:marLeft w:val="0"/>
      <w:marRight w:val="0"/>
      <w:marTop w:val="0"/>
      <w:marBottom w:val="0"/>
      <w:divBdr>
        <w:top w:val="none" w:sz="0" w:space="0" w:color="auto"/>
        <w:left w:val="none" w:sz="0" w:space="0" w:color="auto"/>
        <w:bottom w:val="none" w:sz="0" w:space="0" w:color="auto"/>
        <w:right w:val="none" w:sz="0" w:space="0" w:color="auto"/>
      </w:divBdr>
    </w:div>
    <w:div w:id="23555313">
      <w:bodyDiv w:val="1"/>
      <w:marLeft w:val="0"/>
      <w:marRight w:val="0"/>
      <w:marTop w:val="0"/>
      <w:marBottom w:val="0"/>
      <w:divBdr>
        <w:top w:val="none" w:sz="0" w:space="0" w:color="auto"/>
        <w:left w:val="none" w:sz="0" w:space="0" w:color="auto"/>
        <w:bottom w:val="none" w:sz="0" w:space="0" w:color="auto"/>
        <w:right w:val="none" w:sz="0" w:space="0" w:color="auto"/>
      </w:divBdr>
    </w:div>
    <w:div w:id="27489913">
      <w:bodyDiv w:val="1"/>
      <w:marLeft w:val="0"/>
      <w:marRight w:val="0"/>
      <w:marTop w:val="0"/>
      <w:marBottom w:val="0"/>
      <w:divBdr>
        <w:top w:val="none" w:sz="0" w:space="0" w:color="auto"/>
        <w:left w:val="none" w:sz="0" w:space="0" w:color="auto"/>
        <w:bottom w:val="none" w:sz="0" w:space="0" w:color="auto"/>
        <w:right w:val="none" w:sz="0" w:space="0" w:color="auto"/>
      </w:divBdr>
    </w:div>
    <w:div w:id="35862036">
      <w:bodyDiv w:val="1"/>
      <w:marLeft w:val="0"/>
      <w:marRight w:val="0"/>
      <w:marTop w:val="0"/>
      <w:marBottom w:val="0"/>
      <w:divBdr>
        <w:top w:val="none" w:sz="0" w:space="0" w:color="auto"/>
        <w:left w:val="none" w:sz="0" w:space="0" w:color="auto"/>
        <w:bottom w:val="none" w:sz="0" w:space="0" w:color="auto"/>
        <w:right w:val="none" w:sz="0" w:space="0" w:color="auto"/>
      </w:divBdr>
    </w:div>
    <w:div w:id="35980230">
      <w:bodyDiv w:val="1"/>
      <w:marLeft w:val="0"/>
      <w:marRight w:val="0"/>
      <w:marTop w:val="0"/>
      <w:marBottom w:val="0"/>
      <w:divBdr>
        <w:top w:val="none" w:sz="0" w:space="0" w:color="auto"/>
        <w:left w:val="none" w:sz="0" w:space="0" w:color="auto"/>
        <w:bottom w:val="none" w:sz="0" w:space="0" w:color="auto"/>
        <w:right w:val="none" w:sz="0" w:space="0" w:color="auto"/>
      </w:divBdr>
    </w:div>
    <w:div w:id="52319132">
      <w:bodyDiv w:val="1"/>
      <w:marLeft w:val="0"/>
      <w:marRight w:val="0"/>
      <w:marTop w:val="0"/>
      <w:marBottom w:val="0"/>
      <w:divBdr>
        <w:top w:val="none" w:sz="0" w:space="0" w:color="auto"/>
        <w:left w:val="none" w:sz="0" w:space="0" w:color="auto"/>
        <w:bottom w:val="none" w:sz="0" w:space="0" w:color="auto"/>
        <w:right w:val="none" w:sz="0" w:space="0" w:color="auto"/>
      </w:divBdr>
    </w:div>
    <w:div w:id="68887086">
      <w:bodyDiv w:val="1"/>
      <w:marLeft w:val="0"/>
      <w:marRight w:val="0"/>
      <w:marTop w:val="0"/>
      <w:marBottom w:val="0"/>
      <w:divBdr>
        <w:top w:val="none" w:sz="0" w:space="0" w:color="auto"/>
        <w:left w:val="none" w:sz="0" w:space="0" w:color="auto"/>
        <w:bottom w:val="none" w:sz="0" w:space="0" w:color="auto"/>
        <w:right w:val="none" w:sz="0" w:space="0" w:color="auto"/>
      </w:divBdr>
    </w:div>
    <w:div w:id="72550107">
      <w:bodyDiv w:val="1"/>
      <w:marLeft w:val="0"/>
      <w:marRight w:val="0"/>
      <w:marTop w:val="0"/>
      <w:marBottom w:val="0"/>
      <w:divBdr>
        <w:top w:val="none" w:sz="0" w:space="0" w:color="auto"/>
        <w:left w:val="none" w:sz="0" w:space="0" w:color="auto"/>
        <w:bottom w:val="none" w:sz="0" w:space="0" w:color="auto"/>
        <w:right w:val="none" w:sz="0" w:space="0" w:color="auto"/>
      </w:divBdr>
    </w:div>
    <w:div w:id="82341135">
      <w:bodyDiv w:val="1"/>
      <w:marLeft w:val="0"/>
      <w:marRight w:val="0"/>
      <w:marTop w:val="0"/>
      <w:marBottom w:val="0"/>
      <w:divBdr>
        <w:top w:val="none" w:sz="0" w:space="0" w:color="auto"/>
        <w:left w:val="none" w:sz="0" w:space="0" w:color="auto"/>
        <w:bottom w:val="none" w:sz="0" w:space="0" w:color="auto"/>
        <w:right w:val="none" w:sz="0" w:space="0" w:color="auto"/>
      </w:divBdr>
    </w:div>
    <w:div w:id="109857826">
      <w:bodyDiv w:val="1"/>
      <w:marLeft w:val="0"/>
      <w:marRight w:val="0"/>
      <w:marTop w:val="0"/>
      <w:marBottom w:val="0"/>
      <w:divBdr>
        <w:top w:val="none" w:sz="0" w:space="0" w:color="auto"/>
        <w:left w:val="none" w:sz="0" w:space="0" w:color="auto"/>
        <w:bottom w:val="none" w:sz="0" w:space="0" w:color="auto"/>
        <w:right w:val="none" w:sz="0" w:space="0" w:color="auto"/>
      </w:divBdr>
    </w:div>
    <w:div w:id="132646546">
      <w:bodyDiv w:val="1"/>
      <w:marLeft w:val="0"/>
      <w:marRight w:val="0"/>
      <w:marTop w:val="0"/>
      <w:marBottom w:val="0"/>
      <w:divBdr>
        <w:top w:val="none" w:sz="0" w:space="0" w:color="auto"/>
        <w:left w:val="none" w:sz="0" w:space="0" w:color="auto"/>
        <w:bottom w:val="none" w:sz="0" w:space="0" w:color="auto"/>
        <w:right w:val="none" w:sz="0" w:space="0" w:color="auto"/>
      </w:divBdr>
    </w:div>
    <w:div w:id="148981591">
      <w:bodyDiv w:val="1"/>
      <w:marLeft w:val="0"/>
      <w:marRight w:val="0"/>
      <w:marTop w:val="0"/>
      <w:marBottom w:val="0"/>
      <w:divBdr>
        <w:top w:val="none" w:sz="0" w:space="0" w:color="auto"/>
        <w:left w:val="none" w:sz="0" w:space="0" w:color="auto"/>
        <w:bottom w:val="none" w:sz="0" w:space="0" w:color="auto"/>
        <w:right w:val="none" w:sz="0" w:space="0" w:color="auto"/>
      </w:divBdr>
    </w:div>
    <w:div w:id="153884504">
      <w:bodyDiv w:val="1"/>
      <w:marLeft w:val="0"/>
      <w:marRight w:val="0"/>
      <w:marTop w:val="0"/>
      <w:marBottom w:val="0"/>
      <w:divBdr>
        <w:top w:val="none" w:sz="0" w:space="0" w:color="auto"/>
        <w:left w:val="none" w:sz="0" w:space="0" w:color="auto"/>
        <w:bottom w:val="none" w:sz="0" w:space="0" w:color="auto"/>
        <w:right w:val="none" w:sz="0" w:space="0" w:color="auto"/>
      </w:divBdr>
    </w:div>
    <w:div w:id="165101418">
      <w:bodyDiv w:val="1"/>
      <w:marLeft w:val="0"/>
      <w:marRight w:val="0"/>
      <w:marTop w:val="0"/>
      <w:marBottom w:val="0"/>
      <w:divBdr>
        <w:top w:val="none" w:sz="0" w:space="0" w:color="auto"/>
        <w:left w:val="none" w:sz="0" w:space="0" w:color="auto"/>
        <w:bottom w:val="none" w:sz="0" w:space="0" w:color="auto"/>
        <w:right w:val="none" w:sz="0" w:space="0" w:color="auto"/>
      </w:divBdr>
    </w:div>
    <w:div w:id="197816943">
      <w:bodyDiv w:val="1"/>
      <w:marLeft w:val="0"/>
      <w:marRight w:val="0"/>
      <w:marTop w:val="0"/>
      <w:marBottom w:val="0"/>
      <w:divBdr>
        <w:top w:val="none" w:sz="0" w:space="0" w:color="auto"/>
        <w:left w:val="none" w:sz="0" w:space="0" w:color="auto"/>
        <w:bottom w:val="none" w:sz="0" w:space="0" w:color="auto"/>
        <w:right w:val="none" w:sz="0" w:space="0" w:color="auto"/>
      </w:divBdr>
    </w:div>
    <w:div w:id="210116348">
      <w:bodyDiv w:val="1"/>
      <w:marLeft w:val="0"/>
      <w:marRight w:val="0"/>
      <w:marTop w:val="0"/>
      <w:marBottom w:val="0"/>
      <w:divBdr>
        <w:top w:val="none" w:sz="0" w:space="0" w:color="auto"/>
        <w:left w:val="none" w:sz="0" w:space="0" w:color="auto"/>
        <w:bottom w:val="none" w:sz="0" w:space="0" w:color="auto"/>
        <w:right w:val="none" w:sz="0" w:space="0" w:color="auto"/>
      </w:divBdr>
    </w:div>
    <w:div w:id="219174603">
      <w:bodyDiv w:val="1"/>
      <w:marLeft w:val="0"/>
      <w:marRight w:val="0"/>
      <w:marTop w:val="0"/>
      <w:marBottom w:val="0"/>
      <w:divBdr>
        <w:top w:val="none" w:sz="0" w:space="0" w:color="auto"/>
        <w:left w:val="none" w:sz="0" w:space="0" w:color="auto"/>
        <w:bottom w:val="none" w:sz="0" w:space="0" w:color="auto"/>
        <w:right w:val="none" w:sz="0" w:space="0" w:color="auto"/>
      </w:divBdr>
    </w:div>
    <w:div w:id="220210377">
      <w:bodyDiv w:val="1"/>
      <w:marLeft w:val="0"/>
      <w:marRight w:val="0"/>
      <w:marTop w:val="0"/>
      <w:marBottom w:val="0"/>
      <w:divBdr>
        <w:top w:val="none" w:sz="0" w:space="0" w:color="auto"/>
        <w:left w:val="none" w:sz="0" w:space="0" w:color="auto"/>
        <w:bottom w:val="none" w:sz="0" w:space="0" w:color="auto"/>
        <w:right w:val="none" w:sz="0" w:space="0" w:color="auto"/>
      </w:divBdr>
    </w:div>
    <w:div w:id="229510000">
      <w:bodyDiv w:val="1"/>
      <w:marLeft w:val="0"/>
      <w:marRight w:val="0"/>
      <w:marTop w:val="0"/>
      <w:marBottom w:val="0"/>
      <w:divBdr>
        <w:top w:val="none" w:sz="0" w:space="0" w:color="auto"/>
        <w:left w:val="none" w:sz="0" w:space="0" w:color="auto"/>
        <w:bottom w:val="none" w:sz="0" w:space="0" w:color="auto"/>
        <w:right w:val="none" w:sz="0" w:space="0" w:color="auto"/>
      </w:divBdr>
    </w:div>
    <w:div w:id="259023019">
      <w:bodyDiv w:val="1"/>
      <w:marLeft w:val="0"/>
      <w:marRight w:val="0"/>
      <w:marTop w:val="0"/>
      <w:marBottom w:val="0"/>
      <w:divBdr>
        <w:top w:val="none" w:sz="0" w:space="0" w:color="auto"/>
        <w:left w:val="none" w:sz="0" w:space="0" w:color="auto"/>
        <w:bottom w:val="none" w:sz="0" w:space="0" w:color="auto"/>
        <w:right w:val="none" w:sz="0" w:space="0" w:color="auto"/>
      </w:divBdr>
    </w:div>
    <w:div w:id="260572473">
      <w:bodyDiv w:val="1"/>
      <w:marLeft w:val="0"/>
      <w:marRight w:val="0"/>
      <w:marTop w:val="0"/>
      <w:marBottom w:val="0"/>
      <w:divBdr>
        <w:top w:val="none" w:sz="0" w:space="0" w:color="auto"/>
        <w:left w:val="none" w:sz="0" w:space="0" w:color="auto"/>
        <w:bottom w:val="none" w:sz="0" w:space="0" w:color="auto"/>
        <w:right w:val="none" w:sz="0" w:space="0" w:color="auto"/>
      </w:divBdr>
    </w:div>
    <w:div w:id="262613737">
      <w:bodyDiv w:val="1"/>
      <w:marLeft w:val="0"/>
      <w:marRight w:val="0"/>
      <w:marTop w:val="0"/>
      <w:marBottom w:val="0"/>
      <w:divBdr>
        <w:top w:val="none" w:sz="0" w:space="0" w:color="auto"/>
        <w:left w:val="none" w:sz="0" w:space="0" w:color="auto"/>
        <w:bottom w:val="none" w:sz="0" w:space="0" w:color="auto"/>
        <w:right w:val="none" w:sz="0" w:space="0" w:color="auto"/>
      </w:divBdr>
    </w:div>
    <w:div w:id="263466565">
      <w:bodyDiv w:val="1"/>
      <w:marLeft w:val="0"/>
      <w:marRight w:val="0"/>
      <w:marTop w:val="0"/>
      <w:marBottom w:val="0"/>
      <w:divBdr>
        <w:top w:val="none" w:sz="0" w:space="0" w:color="auto"/>
        <w:left w:val="none" w:sz="0" w:space="0" w:color="auto"/>
        <w:bottom w:val="none" w:sz="0" w:space="0" w:color="auto"/>
        <w:right w:val="none" w:sz="0" w:space="0" w:color="auto"/>
      </w:divBdr>
    </w:div>
    <w:div w:id="273054537">
      <w:bodyDiv w:val="1"/>
      <w:marLeft w:val="0"/>
      <w:marRight w:val="0"/>
      <w:marTop w:val="0"/>
      <w:marBottom w:val="0"/>
      <w:divBdr>
        <w:top w:val="none" w:sz="0" w:space="0" w:color="auto"/>
        <w:left w:val="none" w:sz="0" w:space="0" w:color="auto"/>
        <w:bottom w:val="none" w:sz="0" w:space="0" w:color="auto"/>
        <w:right w:val="none" w:sz="0" w:space="0" w:color="auto"/>
      </w:divBdr>
    </w:div>
    <w:div w:id="276790285">
      <w:bodyDiv w:val="1"/>
      <w:marLeft w:val="0"/>
      <w:marRight w:val="0"/>
      <w:marTop w:val="0"/>
      <w:marBottom w:val="0"/>
      <w:divBdr>
        <w:top w:val="none" w:sz="0" w:space="0" w:color="auto"/>
        <w:left w:val="none" w:sz="0" w:space="0" w:color="auto"/>
        <w:bottom w:val="none" w:sz="0" w:space="0" w:color="auto"/>
        <w:right w:val="none" w:sz="0" w:space="0" w:color="auto"/>
      </w:divBdr>
    </w:div>
    <w:div w:id="291785938">
      <w:bodyDiv w:val="1"/>
      <w:marLeft w:val="0"/>
      <w:marRight w:val="0"/>
      <w:marTop w:val="0"/>
      <w:marBottom w:val="0"/>
      <w:divBdr>
        <w:top w:val="none" w:sz="0" w:space="0" w:color="auto"/>
        <w:left w:val="none" w:sz="0" w:space="0" w:color="auto"/>
        <w:bottom w:val="none" w:sz="0" w:space="0" w:color="auto"/>
        <w:right w:val="none" w:sz="0" w:space="0" w:color="auto"/>
      </w:divBdr>
    </w:div>
    <w:div w:id="313920983">
      <w:bodyDiv w:val="1"/>
      <w:marLeft w:val="0"/>
      <w:marRight w:val="0"/>
      <w:marTop w:val="0"/>
      <w:marBottom w:val="0"/>
      <w:divBdr>
        <w:top w:val="none" w:sz="0" w:space="0" w:color="auto"/>
        <w:left w:val="none" w:sz="0" w:space="0" w:color="auto"/>
        <w:bottom w:val="none" w:sz="0" w:space="0" w:color="auto"/>
        <w:right w:val="none" w:sz="0" w:space="0" w:color="auto"/>
      </w:divBdr>
    </w:div>
    <w:div w:id="324669676">
      <w:bodyDiv w:val="1"/>
      <w:marLeft w:val="0"/>
      <w:marRight w:val="0"/>
      <w:marTop w:val="0"/>
      <w:marBottom w:val="0"/>
      <w:divBdr>
        <w:top w:val="none" w:sz="0" w:space="0" w:color="auto"/>
        <w:left w:val="none" w:sz="0" w:space="0" w:color="auto"/>
        <w:bottom w:val="none" w:sz="0" w:space="0" w:color="auto"/>
        <w:right w:val="none" w:sz="0" w:space="0" w:color="auto"/>
      </w:divBdr>
    </w:div>
    <w:div w:id="339936536">
      <w:bodyDiv w:val="1"/>
      <w:marLeft w:val="0"/>
      <w:marRight w:val="0"/>
      <w:marTop w:val="0"/>
      <w:marBottom w:val="0"/>
      <w:divBdr>
        <w:top w:val="none" w:sz="0" w:space="0" w:color="auto"/>
        <w:left w:val="none" w:sz="0" w:space="0" w:color="auto"/>
        <w:bottom w:val="none" w:sz="0" w:space="0" w:color="auto"/>
        <w:right w:val="none" w:sz="0" w:space="0" w:color="auto"/>
      </w:divBdr>
    </w:div>
    <w:div w:id="347215354">
      <w:bodyDiv w:val="1"/>
      <w:marLeft w:val="0"/>
      <w:marRight w:val="0"/>
      <w:marTop w:val="0"/>
      <w:marBottom w:val="0"/>
      <w:divBdr>
        <w:top w:val="none" w:sz="0" w:space="0" w:color="auto"/>
        <w:left w:val="none" w:sz="0" w:space="0" w:color="auto"/>
        <w:bottom w:val="none" w:sz="0" w:space="0" w:color="auto"/>
        <w:right w:val="none" w:sz="0" w:space="0" w:color="auto"/>
      </w:divBdr>
    </w:div>
    <w:div w:id="362829724">
      <w:bodyDiv w:val="1"/>
      <w:marLeft w:val="0"/>
      <w:marRight w:val="0"/>
      <w:marTop w:val="0"/>
      <w:marBottom w:val="0"/>
      <w:divBdr>
        <w:top w:val="none" w:sz="0" w:space="0" w:color="auto"/>
        <w:left w:val="none" w:sz="0" w:space="0" w:color="auto"/>
        <w:bottom w:val="none" w:sz="0" w:space="0" w:color="auto"/>
        <w:right w:val="none" w:sz="0" w:space="0" w:color="auto"/>
      </w:divBdr>
    </w:div>
    <w:div w:id="368574735">
      <w:bodyDiv w:val="1"/>
      <w:marLeft w:val="0"/>
      <w:marRight w:val="0"/>
      <w:marTop w:val="0"/>
      <w:marBottom w:val="0"/>
      <w:divBdr>
        <w:top w:val="none" w:sz="0" w:space="0" w:color="auto"/>
        <w:left w:val="none" w:sz="0" w:space="0" w:color="auto"/>
        <w:bottom w:val="none" w:sz="0" w:space="0" w:color="auto"/>
        <w:right w:val="none" w:sz="0" w:space="0" w:color="auto"/>
      </w:divBdr>
    </w:div>
    <w:div w:id="376048203">
      <w:bodyDiv w:val="1"/>
      <w:marLeft w:val="0"/>
      <w:marRight w:val="0"/>
      <w:marTop w:val="0"/>
      <w:marBottom w:val="0"/>
      <w:divBdr>
        <w:top w:val="none" w:sz="0" w:space="0" w:color="auto"/>
        <w:left w:val="none" w:sz="0" w:space="0" w:color="auto"/>
        <w:bottom w:val="none" w:sz="0" w:space="0" w:color="auto"/>
        <w:right w:val="none" w:sz="0" w:space="0" w:color="auto"/>
      </w:divBdr>
    </w:div>
    <w:div w:id="385106612">
      <w:bodyDiv w:val="1"/>
      <w:marLeft w:val="0"/>
      <w:marRight w:val="0"/>
      <w:marTop w:val="0"/>
      <w:marBottom w:val="0"/>
      <w:divBdr>
        <w:top w:val="none" w:sz="0" w:space="0" w:color="auto"/>
        <w:left w:val="none" w:sz="0" w:space="0" w:color="auto"/>
        <w:bottom w:val="none" w:sz="0" w:space="0" w:color="auto"/>
        <w:right w:val="none" w:sz="0" w:space="0" w:color="auto"/>
      </w:divBdr>
    </w:div>
    <w:div w:id="386027387">
      <w:bodyDiv w:val="1"/>
      <w:marLeft w:val="0"/>
      <w:marRight w:val="0"/>
      <w:marTop w:val="0"/>
      <w:marBottom w:val="0"/>
      <w:divBdr>
        <w:top w:val="none" w:sz="0" w:space="0" w:color="auto"/>
        <w:left w:val="none" w:sz="0" w:space="0" w:color="auto"/>
        <w:bottom w:val="none" w:sz="0" w:space="0" w:color="auto"/>
        <w:right w:val="none" w:sz="0" w:space="0" w:color="auto"/>
      </w:divBdr>
    </w:div>
    <w:div w:id="389962873">
      <w:bodyDiv w:val="1"/>
      <w:marLeft w:val="0"/>
      <w:marRight w:val="0"/>
      <w:marTop w:val="0"/>
      <w:marBottom w:val="0"/>
      <w:divBdr>
        <w:top w:val="none" w:sz="0" w:space="0" w:color="auto"/>
        <w:left w:val="none" w:sz="0" w:space="0" w:color="auto"/>
        <w:bottom w:val="none" w:sz="0" w:space="0" w:color="auto"/>
        <w:right w:val="none" w:sz="0" w:space="0" w:color="auto"/>
      </w:divBdr>
    </w:div>
    <w:div w:id="425469743">
      <w:bodyDiv w:val="1"/>
      <w:marLeft w:val="0"/>
      <w:marRight w:val="0"/>
      <w:marTop w:val="0"/>
      <w:marBottom w:val="0"/>
      <w:divBdr>
        <w:top w:val="none" w:sz="0" w:space="0" w:color="auto"/>
        <w:left w:val="none" w:sz="0" w:space="0" w:color="auto"/>
        <w:bottom w:val="none" w:sz="0" w:space="0" w:color="auto"/>
        <w:right w:val="none" w:sz="0" w:space="0" w:color="auto"/>
      </w:divBdr>
    </w:div>
    <w:div w:id="425735901">
      <w:bodyDiv w:val="1"/>
      <w:marLeft w:val="0"/>
      <w:marRight w:val="0"/>
      <w:marTop w:val="0"/>
      <w:marBottom w:val="0"/>
      <w:divBdr>
        <w:top w:val="none" w:sz="0" w:space="0" w:color="auto"/>
        <w:left w:val="none" w:sz="0" w:space="0" w:color="auto"/>
        <w:bottom w:val="none" w:sz="0" w:space="0" w:color="auto"/>
        <w:right w:val="none" w:sz="0" w:space="0" w:color="auto"/>
      </w:divBdr>
    </w:div>
    <w:div w:id="454524310">
      <w:bodyDiv w:val="1"/>
      <w:marLeft w:val="0"/>
      <w:marRight w:val="0"/>
      <w:marTop w:val="0"/>
      <w:marBottom w:val="0"/>
      <w:divBdr>
        <w:top w:val="none" w:sz="0" w:space="0" w:color="auto"/>
        <w:left w:val="none" w:sz="0" w:space="0" w:color="auto"/>
        <w:bottom w:val="none" w:sz="0" w:space="0" w:color="auto"/>
        <w:right w:val="none" w:sz="0" w:space="0" w:color="auto"/>
      </w:divBdr>
    </w:div>
    <w:div w:id="463349948">
      <w:bodyDiv w:val="1"/>
      <w:marLeft w:val="0"/>
      <w:marRight w:val="0"/>
      <w:marTop w:val="0"/>
      <w:marBottom w:val="0"/>
      <w:divBdr>
        <w:top w:val="none" w:sz="0" w:space="0" w:color="auto"/>
        <w:left w:val="none" w:sz="0" w:space="0" w:color="auto"/>
        <w:bottom w:val="none" w:sz="0" w:space="0" w:color="auto"/>
        <w:right w:val="none" w:sz="0" w:space="0" w:color="auto"/>
      </w:divBdr>
    </w:div>
    <w:div w:id="463812018">
      <w:bodyDiv w:val="1"/>
      <w:marLeft w:val="0"/>
      <w:marRight w:val="0"/>
      <w:marTop w:val="0"/>
      <w:marBottom w:val="0"/>
      <w:divBdr>
        <w:top w:val="none" w:sz="0" w:space="0" w:color="auto"/>
        <w:left w:val="none" w:sz="0" w:space="0" w:color="auto"/>
        <w:bottom w:val="none" w:sz="0" w:space="0" w:color="auto"/>
        <w:right w:val="none" w:sz="0" w:space="0" w:color="auto"/>
      </w:divBdr>
    </w:div>
    <w:div w:id="474105550">
      <w:bodyDiv w:val="1"/>
      <w:marLeft w:val="0"/>
      <w:marRight w:val="0"/>
      <w:marTop w:val="0"/>
      <w:marBottom w:val="0"/>
      <w:divBdr>
        <w:top w:val="none" w:sz="0" w:space="0" w:color="auto"/>
        <w:left w:val="none" w:sz="0" w:space="0" w:color="auto"/>
        <w:bottom w:val="none" w:sz="0" w:space="0" w:color="auto"/>
        <w:right w:val="none" w:sz="0" w:space="0" w:color="auto"/>
      </w:divBdr>
    </w:div>
    <w:div w:id="501164364">
      <w:bodyDiv w:val="1"/>
      <w:marLeft w:val="0"/>
      <w:marRight w:val="0"/>
      <w:marTop w:val="0"/>
      <w:marBottom w:val="0"/>
      <w:divBdr>
        <w:top w:val="none" w:sz="0" w:space="0" w:color="auto"/>
        <w:left w:val="none" w:sz="0" w:space="0" w:color="auto"/>
        <w:bottom w:val="none" w:sz="0" w:space="0" w:color="auto"/>
        <w:right w:val="none" w:sz="0" w:space="0" w:color="auto"/>
      </w:divBdr>
    </w:div>
    <w:div w:id="517499184">
      <w:bodyDiv w:val="1"/>
      <w:marLeft w:val="0"/>
      <w:marRight w:val="0"/>
      <w:marTop w:val="0"/>
      <w:marBottom w:val="0"/>
      <w:divBdr>
        <w:top w:val="none" w:sz="0" w:space="0" w:color="auto"/>
        <w:left w:val="none" w:sz="0" w:space="0" w:color="auto"/>
        <w:bottom w:val="none" w:sz="0" w:space="0" w:color="auto"/>
        <w:right w:val="none" w:sz="0" w:space="0" w:color="auto"/>
      </w:divBdr>
    </w:div>
    <w:div w:id="521672124">
      <w:bodyDiv w:val="1"/>
      <w:marLeft w:val="0"/>
      <w:marRight w:val="0"/>
      <w:marTop w:val="0"/>
      <w:marBottom w:val="0"/>
      <w:divBdr>
        <w:top w:val="none" w:sz="0" w:space="0" w:color="auto"/>
        <w:left w:val="none" w:sz="0" w:space="0" w:color="auto"/>
        <w:bottom w:val="none" w:sz="0" w:space="0" w:color="auto"/>
        <w:right w:val="none" w:sz="0" w:space="0" w:color="auto"/>
      </w:divBdr>
    </w:div>
    <w:div w:id="522211960">
      <w:bodyDiv w:val="1"/>
      <w:marLeft w:val="0"/>
      <w:marRight w:val="0"/>
      <w:marTop w:val="0"/>
      <w:marBottom w:val="0"/>
      <w:divBdr>
        <w:top w:val="none" w:sz="0" w:space="0" w:color="auto"/>
        <w:left w:val="none" w:sz="0" w:space="0" w:color="auto"/>
        <w:bottom w:val="none" w:sz="0" w:space="0" w:color="auto"/>
        <w:right w:val="none" w:sz="0" w:space="0" w:color="auto"/>
      </w:divBdr>
    </w:div>
    <w:div w:id="522327643">
      <w:bodyDiv w:val="1"/>
      <w:marLeft w:val="0"/>
      <w:marRight w:val="0"/>
      <w:marTop w:val="0"/>
      <w:marBottom w:val="0"/>
      <w:divBdr>
        <w:top w:val="none" w:sz="0" w:space="0" w:color="auto"/>
        <w:left w:val="none" w:sz="0" w:space="0" w:color="auto"/>
        <w:bottom w:val="none" w:sz="0" w:space="0" w:color="auto"/>
        <w:right w:val="none" w:sz="0" w:space="0" w:color="auto"/>
      </w:divBdr>
    </w:div>
    <w:div w:id="528881466">
      <w:bodyDiv w:val="1"/>
      <w:marLeft w:val="0"/>
      <w:marRight w:val="0"/>
      <w:marTop w:val="0"/>
      <w:marBottom w:val="0"/>
      <w:divBdr>
        <w:top w:val="none" w:sz="0" w:space="0" w:color="auto"/>
        <w:left w:val="none" w:sz="0" w:space="0" w:color="auto"/>
        <w:bottom w:val="none" w:sz="0" w:space="0" w:color="auto"/>
        <w:right w:val="none" w:sz="0" w:space="0" w:color="auto"/>
      </w:divBdr>
    </w:div>
    <w:div w:id="533545807">
      <w:bodyDiv w:val="1"/>
      <w:marLeft w:val="0"/>
      <w:marRight w:val="0"/>
      <w:marTop w:val="0"/>
      <w:marBottom w:val="0"/>
      <w:divBdr>
        <w:top w:val="none" w:sz="0" w:space="0" w:color="auto"/>
        <w:left w:val="none" w:sz="0" w:space="0" w:color="auto"/>
        <w:bottom w:val="none" w:sz="0" w:space="0" w:color="auto"/>
        <w:right w:val="none" w:sz="0" w:space="0" w:color="auto"/>
      </w:divBdr>
    </w:div>
    <w:div w:id="550191107">
      <w:bodyDiv w:val="1"/>
      <w:marLeft w:val="0"/>
      <w:marRight w:val="0"/>
      <w:marTop w:val="0"/>
      <w:marBottom w:val="0"/>
      <w:divBdr>
        <w:top w:val="none" w:sz="0" w:space="0" w:color="auto"/>
        <w:left w:val="none" w:sz="0" w:space="0" w:color="auto"/>
        <w:bottom w:val="none" w:sz="0" w:space="0" w:color="auto"/>
        <w:right w:val="none" w:sz="0" w:space="0" w:color="auto"/>
      </w:divBdr>
    </w:div>
    <w:div w:id="556934927">
      <w:bodyDiv w:val="1"/>
      <w:marLeft w:val="0"/>
      <w:marRight w:val="0"/>
      <w:marTop w:val="0"/>
      <w:marBottom w:val="0"/>
      <w:divBdr>
        <w:top w:val="none" w:sz="0" w:space="0" w:color="auto"/>
        <w:left w:val="none" w:sz="0" w:space="0" w:color="auto"/>
        <w:bottom w:val="none" w:sz="0" w:space="0" w:color="auto"/>
        <w:right w:val="none" w:sz="0" w:space="0" w:color="auto"/>
      </w:divBdr>
    </w:div>
    <w:div w:id="562520307">
      <w:bodyDiv w:val="1"/>
      <w:marLeft w:val="0"/>
      <w:marRight w:val="0"/>
      <w:marTop w:val="0"/>
      <w:marBottom w:val="0"/>
      <w:divBdr>
        <w:top w:val="none" w:sz="0" w:space="0" w:color="auto"/>
        <w:left w:val="none" w:sz="0" w:space="0" w:color="auto"/>
        <w:bottom w:val="none" w:sz="0" w:space="0" w:color="auto"/>
        <w:right w:val="none" w:sz="0" w:space="0" w:color="auto"/>
      </w:divBdr>
    </w:div>
    <w:div w:id="583270425">
      <w:bodyDiv w:val="1"/>
      <w:marLeft w:val="0"/>
      <w:marRight w:val="0"/>
      <w:marTop w:val="0"/>
      <w:marBottom w:val="0"/>
      <w:divBdr>
        <w:top w:val="none" w:sz="0" w:space="0" w:color="auto"/>
        <w:left w:val="none" w:sz="0" w:space="0" w:color="auto"/>
        <w:bottom w:val="none" w:sz="0" w:space="0" w:color="auto"/>
        <w:right w:val="none" w:sz="0" w:space="0" w:color="auto"/>
      </w:divBdr>
    </w:div>
    <w:div w:id="596254043">
      <w:bodyDiv w:val="1"/>
      <w:marLeft w:val="0"/>
      <w:marRight w:val="0"/>
      <w:marTop w:val="0"/>
      <w:marBottom w:val="0"/>
      <w:divBdr>
        <w:top w:val="none" w:sz="0" w:space="0" w:color="auto"/>
        <w:left w:val="none" w:sz="0" w:space="0" w:color="auto"/>
        <w:bottom w:val="none" w:sz="0" w:space="0" w:color="auto"/>
        <w:right w:val="none" w:sz="0" w:space="0" w:color="auto"/>
      </w:divBdr>
    </w:div>
    <w:div w:id="603809752">
      <w:bodyDiv w:val="1"/>
      <w:marLeft w:val="0"/>
      <w:marRight w:val="0"/>
      <w:marTop w:val="0"/>
      <w:marBottom w:val="0"/>
      <w:divBdr>
        <w:top w:val="none" w:sz="0" w:space="0" w:color="auto"/>
        <w:left w:val="none" w:sz="0" w:space="0" w:color="auto"/>
        <w:bottom w:val="none" w:sz="0" w:space="0" w:color="auto"/>
        <w:right w:val="none" w:sz="0" w:space="0" w:color="auto"/>
      </w:divBdr>
    </w:div>
    <w:div w:id="611596015">
      <w:bodyDiv w:val="1"/>
      <w:marLeft w:val="0"/>
      <w:marRight w:val="0"/>
      <w:marTop w:val="0"/>
      <w:marBottom w:val="0"/>
      <w:divBdr>
        <w:top w:val="none" w:sz="0" w:space="0" w:color="auto"/>
        <w:left w:val="none" w:sz="0" w:space="0" w:color="auto"/>
        <w:bottom w:val="none" w:sz="0" w:space="0" w:color="auto"/>
        <w:right w:val="none" w:sz="0" w:space="0" w:color="auto"/>
      </w:divBdr>
    </w:div>
    <w:div w:id="620722738">
      <w:bodyDiv w:val="1"/>
      <w:marLeft w:val="0"/>
      <w:marRight w:val="0"/>
      <w:marTop w:val="0"/>
      <w:marBottom w:val="0"/>
      <w:divBdr>
        <w:top w:val="none" w:sz="0" w:space="0" w:color="auto"/>
        <w:left w:val="none" w:sz="0" w:space="0" w:color="auto"/>
        <w:bottom w:val="none" w:sz="0" w:space="0" w:color="auto"/>
        <w:right w:val="none" w:sz="0" w:space="0" w:color="auto"/>
      </w:divBdr>
    </w:div>
    <w:div w:id="646784072">
      <w:bodyDiv w:val="1"/>
      <w:marLeft w:val="0"/>
      <w:marRight w:val="0"/>
      <w:marTop w:val="0"/>
      <w:marBottom w:val="0"/>
      <w:divBdr>
        <w:top w:val="none" w:sz="0" w:space="0" w:color="auto"/>
        <w:left w:val="none" w:sz="0" w:space="0" w:color="auto"/>
        <w:bottom w:val="none" w:sz="0" w:space="0" w:color="auto"/>
        <w:right w:val="none" w:sz="0" w:space="0" w:color="auto"/>
      </w:divBdr>
    </w:div>
    <w:div w:id="646980845">
      <w:bodyDiv w:val="1"/>
      <w:marLeft w:val="0"/>
      <w:marRight w:val="0"/>
      <w:marTop w:val="0"/>
      <w:marBottom w:val="0"/>
      <w:divBdr>
        <w:top w:val="none" w:sz="0" w:space="0" w:color="auto"/>
        <w:left w:val="none" w:sz="0" w:space="0" w:color="auto"/>
        <w:bottom w:val="none" w:sz="0" w:space="0" w:color="auto"/>
        <w:right w:val="none" w:sz="0" w:space="0" w:color="auto"/>
      </w:divBdr>
    </w:div>
    <w:div w:id="655884981">
      <w:bodyDiv w:val="1"/>
      <w:marLeft w:val="0"/>
      <w:marRight w:val="0"/>
      <w:marTop w:val="0"/>
      <w:marBottom w:val="0"/>
      <w:divBdr>
        <w:top w:val="none" w:sz="0" w:space="0" w:color="auto"/>
        <w:left w:val="none" w:sz="0" w:space="0" w:color="auto"/>
        <w:bottom w:val="none" w:sz="0" w:space="0" w:color="auto"/>
        <w:right w:val="none" w:sz="0" w:space="0" w:color="auto"/>
      </w:divBdr>
    </w:div>
    <w:div w:id="657348379">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6197812">
      <w:bodyDiv w:val="1"/>
      <w:marLeft w:val="0"/>
      <w:marRight w:val="0"/>
      <w:marTop w:val="0"/>
      <w:marBottom w:val="0"/>
      <w:divBdr>
        <w:top w:val="none" w:sz="0" w:space="0" w:color="auto"/>
        <w:left w:val="none" w:sz="0" w:space="0" w:color="auto"/>
        <w:bottom w:val="none" w:sz="0" w:space="0" w:color="auto"/>
        <w:right w:val="none" w:sz="0" w:space="0" w:color="auto"/>
      </w:divBdr>
    </w:div>
    <w:div w:id="697508758">
      <w:bodyDiv w:val="1"/>
      <w:marLeft w:val="0"/>
      <w:marRight w:val="0"/>
      <w:marTop w:val="0"/>
      <w:marBottom w:val="0"/>
      <w:divBdr>
        <w:top w:val="none" w:sz="0" w:space="0" w:color="auto"/>
        <w:left w:val="none" w:sz="0" w:space="0" w:color="auto"/>
        <w:bottom w:val="none" w:sz="0" w:space="0" w:color="auto"/>
        <w:right w:val="none" w:sz="0" w:space="0" w:color="auto"/>
      </w:divBdr>
    </w:div>
    <w:div w:id="699011244">
      <w:bodyDiv w:val="1"/>
      <w:marLeft w:val="0"/>
      <w:marRight w:val="0"/>
      <w:marTop w:val="0"/>
      <w:marBottom w:val="0"/>
      <w:divBdr>
        <w:top w:val="none" w:sz="0" w:space="0" w:color="auto"/>
        <w:left w:val="none" w:sz="0" w:space="0" w:color="auto"/>
        <w:bottom w:val="none" w:sz="0" w:space="0" w:color="auto"/>
        <w:right w:val="none" w:sz="0" w:space="0" w:color="auto"/>
      </w:divBdr>
    </w:div>
    <w:div w:id="739865939">
      <w:bodyDiv w:val="1"/>
      <w:marLeft w:val="0"/>
      <w:marRight w:val="0"/>
      <w:marTop w:val="0"/>
      <w:marBottom w:val="0"/>
      <w:divBdr>
        <w:top w:val="none" w:sz="0" w:space="0" w:color="auto"/>
        <w:left w:val="none" w:sz="0" w:space="0" w:color="auto"/>
        <w:bottom w:val="none" w:sz="0" w:space="0" w:color="auto"/>
        <w:right w:val="none" w:sz="0" w:space="0" w:color="auto"/>
      </w:divBdr>
    </w:div>
    <w:div w:id="743650990">
      <w:bodyDiv w:val="1"/>
      <w:marLeft w:val="0"/>
      <w:marRight w:val="0"/>
      <w:marTop w:val="0"/>
      <w:marBottom w:val="0"/>
      <w:divBdr>
        <w:top w:val="none" w:sz="0" w:space="0" w:color="auto"/>
        <w:left w:val="none" w:sz="0" w:space="0" w:color="auto"/>
        <w:bottom w:val="none" w:sz="0" w:space="0" w:color="auto"/>
        <w:right w:val="none" w:sz="0" w:space="0" w:color="auto"/>
      </w:divBdr>
    </w:div>
    <w:div w:id="761340758">
      <w:bodyDiv w:val="1"/>
      <w:marLeft w:val="0"/>
      <w:marRight w:val="0"/>
      <w:marTop w:val="0"/>
      <w:marBottom w:val="0"/>
      <w:divBdr>
        <w:top w:val="none" w:sz="0" w:space="0" w:color="auto"/>
        <w:left w:val="none" w:sz="0" w:space="0" w:color="auto"/>
        <w:bottom w:val="none" w:sz="0" w:space="0" w:color="auto"/>
        <w:right w:val="none" w:sz="0" w:space="0" w:color="auto"/>
      </w:divBdr>
    </w:div>
    <w:div w:id="763454881">
      <w:bodyDiv w:val="1"/>
      <w:marLeft w:val="0"/>
      <w:marRight w:val="0"/>
      <w:marTop w:val="0"/>
      <w:marBottom w:val="0"/>
      <w:divBdr>
        <w:top w:val="none" w:sz="0" w:space="0" w:color="auto"/>
        <w:left w:val="none" w:sz="0" w:space="0" w:color="auto"/>
        <w:bottom w:val="none" w:sz="0" w:space="0" w:color="auto"/>
        <w:right w:val="none" w:sz="0" w:space="0" w:color="auto"/>
      </w:divBdr>
    </w:div>
    <w:div w:id="801267238">
      <w:bodyDiv w:val="1"/>
      <w:marLeft w:val="0"/>
      <w:marRight w:val="0"/>
      <w:marTop w:val="0"/>
      <w:marBottom w:val="0"/>
      <w:divBdr>
        <w:top w:val="none" w:sz="0" w:space="0" w:color="auto"/>
        <w:left w:val="none" w:sz="0" w:space="0" w:color="auto"/>
        <w:bottom w:val="none" w:sz="0" w:space="0" w:color="auto"/>
        <w:right w:val="none" w:sz="0" w:space="0" w:color="auto"/>
      </w:divBdr>
    </w:div>
    <w:div w:id="803306804">
      <w:bodyDiv w:val="1"/>
      <w:marLeft w:val="0"/>
      <w:marRight w:val="0"/>
      <w:marTop w:val="0"/>
      <w:marBottom w:val="0"/>
      <w:divBdr>
        <w:top w:val="none" w:sz="0" w:space="0" w:color="auto"/>
        <w:left w:val="none" w:sz="0" w:space="0" w:color="auto"/>
        <w:bottom w:val="none" w:sz="0" w:space="0" w:color="auto"/>
        <w:right w:val="none" w:sz="0" w:space="0" w:color="auto"/>
      </w:divBdr>
    </w:div>
    <w:div w:id="803891370">
      <w:bodyDiv w:val="1"/>
      <w:marLeft w:val="0"/>
      <w:marRight w:val="0"/>
      <w:marTop w:val="0"/>
      <w:marBottom w:val="0"/>
      <w:divBdr>
        <w:top w:val="none" w:sz="0" w:space="0" w:color="auto"/>
        <w:left w:val="none" w:sz="0" w:space="0" w:color="auto"/>
        <w:bottom w:val="none" w:sz="0" w:space="0" w:color="auto"/>
        <w:right w:val="none" w:sz="0" w:space="0" w:color="auto"/>
      </w:divBdr>
    </w:div>
    <w:div w:id="808549942">
      <w:bodyDiv w:val="1"/>
      <w:marLeft w:val="0"/>
      <w:marRight w:val="0"/>
      <w:marTop w:val="0"/>
      <w:marBottom w:val="0"/>
      <w:divBdr>
        <w:top w:val="none" w:sz="0" w:space="0" w:color="auto"/>
        <w:left w:val="none" w:sz="0" w:space="0" w:color="auto"/>
        <w:bottom w:val="none" w:sz="0" w:space="0" w:color="auto"/>
        <w:right w:val="none" w:sz="0" w:space="0" w:color="auto"/>
      </w:divBdr>
    </w:div>
    <w:div w:id="851646466">
      <w:bodyDiv w:val="1"/>
      <w:marLeft w:val="0"/>
      <w:marRight w:val="0"/>
      <w:marTop w:val="0"/>
      <w:marBottom w:val="0"/>
      <w:divBdr>
        <w:top w:val="none" w:sz="0" w:space="0" w:color="auto"/>
        <w:left w:val="none" w:sz="0" w:space="0" w:color="auto"/>
        <w:bottom w:val="none" w:sz="0" w:space="0" w:color="auto"/>
        <w:right w:val="none" w:sz="0" w:space="0" w:color="auto"/>
      </w:divBdr>
    </w:div>
    <w:div w:id="909075698">
      <w:bodyDiv w:val="1"/>
      <w:marLeft w:val="0"/>
      <w:marRight w:val="0"/>
      <w:marTop w:val="0"/>
      <w:marBottom w:val="0"/>
      <w:divBdr>
        <w:top w:val="none" w:sz="0" w:space="0" w:color="auto"/>
        <w:left w:val="none" w:sz="0" w:space="0" w:color="auto"/>
        <w:bottom w:val="none" w:sz="0" w:space="0" w:color="auto"/>
        <w:right w:val="none" w:sz="0" w:space="0" w:color="auto"/>
      </w:divBdr>
    </w:div>
    <w:div w:id="911046876">
      <w:bodyDiv w:val="1"/>
      <w:marLeft w:val="0"/>
      <w:marRight w:val="0"/>
      <w:marTop w:val="0"/>
      <w:marBottom w:val="0"/>
      <w:divBdr>
        <w:top w:val="none" w:sz="0" w:space="0" w:color="auto"/>
        <w:left w:val="none" w:sz="0" w:space="0" w:color="auto"/>
        <w:bottom w:val="none" w:sz="0" w:space="0" w:color="auto"/>
        <w:right w:val="none" w:sz="0" w:space="0" w:color="auto"/>
      </w:divBdr>
    </w:div>
    <w:div w:id="916938004">
      <w:bodyDiv w:val="1"/>
      <w:marLeft w:val="0"/>
      <w:marRight w:val="0"/>
      <w:marTop w:val="0"/>
      <w:marBottom w:val="0"/>
      <w:divBdr>
        <w:top w:val="none" w:sz="0" w:space="0" w:color="auto"/>
        <w:left w:val="none" w:sz="0" w:space="0" w:color="auto"/>
        <w:bottom w:val="none" w:sz="0" w:space="0" w:color="auto"/>
        <w:right w:val="none" w:sz="0" w:space="0" w:color="auto"/>
      </w:divBdr>
    </w:div>
    <w:div w:id="932860300">
      <w:bodyDiv w:val="1"/>
      <w:marLeft w:val="0"/>
      <w:marRight w:val="0"/>
      <w:marTop w:val="0"/>
      <w:marBottom w:val="0"/>
      <w:divBdr>
        <w:top w:val="none" w:sz="0" w:space="0" w:color="auto"/>
        <w:left w:val="none" w:sz="0" w:space="0" w:color="auto"/>
        <w:bottom w:val="none" w:sz="0" w:space="0" w:color="auto"/>
        <w:right w:val="none" w:sz="0" w:space="0" w:color="auto"/>
      </w:divBdr>
    </w:div>
    <w:div w:id="952370439">
      <w:bodyDiv w:val="1"/>
      <w:marLeft w:val="0"/>
      <w:marRight w:val="0"/>
      <w:marTop w:val="0"/>
      <w:marBottom w:val="0"/>
      <w:divBdr>
        <w:top w:val="none" w:sz="0" w:space="0" w:color="auto"/>
        <w:left w:val="none" w:sz="0" w:space="0" w:color="auto"/>
        <w:bottom w:val="none" w:sz="0" w:space="0" w:color="auto"/>
        <w:right w:val="none" w:sz="0" w:space="0" w:color="auto"/>
      </w:divBdr>
    </w:div>
    <w:div w:id="959579495">
      <w:bodyDiv w:val="1"/>
      <w:marLeft w:val="0"/>
      <w:marRight w:val="0"/>
      <w:marTop w:val="0"/>
      <w:marBottom w:val="0"/>
      <w:divBdr>
        <w:top w:val="none" w:sz="0" w:space="0" w:color="auto"/>
        <w:left w:val="none" w:sz="0" w:space="0" w:color="auto"/>
        <w:bottom w:val="none" w:sz="0" w:space="0" w:color="auto"/>
        <w:right w:val="none" w:sz="0" w:space="0" w:color="auto"/>
      </w:divBdr>
    </w:div>
    <w:div w:id="992106360">
      <w:bodyDiv w:val="1"/>
      <w:marLeft w:val="0"/>
      <w:marRight w:val="0"/>
      <w:marTop w:val="0"/>
      <w:marBottom w:val="0"/>
      <w:divBdr>
        <w:top w:val="none" w:sz="0" w:space="0" w:color="auto"/>
        <w:left w:val="none" w:sz="0" w:space="0" w:color="auto"/>
        <w:bottom w:val="none" w:sz="0" w:space="0" w:color="auto"/>
        <w:right w:val="none" w:sz="0" w:space="0" w:color="auto"/>
      </w:divBdr>
    </w:div>
    <w:div w:id="1005936386">
      <w:bodyDiv w:val="1"/>
      <w:marLeft w:val="0"/>
      <w:marRight w:val="0"/>
      <w:marTop w:val="0"/>
      <w:marBottom w:val="0"/>
      <w:divBdr>
        <w:top w:val="none" w:sz="0" w:space="0" w:color="auto"/>
        <w:left w:val="none" w:sz="0" w:space="0" w:color="auto"/>
        <w:bottom w:val="none" w:sz="0" w:space="0" w:color="auto"/>
        <w:right w:val="none" w:sz="0" w:space="0" w:color="auto"/>
      </w:divBdr>
    </w:div>
    <w:div w:id="1018124035">
      <w:bodyDiv w:val="1"/>
      <w:marLeft w:val="0"/>
      <w:marRight w:val="0"/>
      <w:marTop w:val="0"/>
      <w:marBottom w:val="0"/>
      <w:divBdr>
        <w:top w:val="none" w:sz="0" w:space="0" w:color="auto"/>
        <w:left w:val="none" w:sz="0" w:space="0" w:color="auto"/>
        <w:bottom w:val="none" w:sz="0" w:space="0" w:color="auto"/>
        <w:right w:val="none" w:sz="0" w:space="0" w:color="auto"/>
      </w:divBdr>
    </w:div>
    <w:div w:id="1028875130">
      <w:bodyDiv w:val="1"/>
      <w:marLeft w:val="0"/>
      <w:marRight w:val="0"/>
      <w:marTop w:val="0"/>
      <w:marBottom w:val="0"/>
      <w:divBdr>
        <w:top w:val="none" w:sz="0" w:space="0" w:color="auto"/>
        <w:left w:val="none" w:sz="0" w:space="0" w:color="auto"/>
        <w:bottom w:val="none" w:sz="0" w:space="0" w:color="auto"/>
        <w:right w:val="none" w:sz="0" w:space="0" w:color="auto"/>
      </w:divBdr>
    </w:div>
    <w:div w:id="1034040956">
      <w:bodyDiv w:val="1"/>
      <w:marLeft w:val="0"/>
      <w:marRight w:val="0"/>
      <w:marTop w:val="0"/>
      <w:marBottom w:val="0"/>
      <w:divBdr>
        <w:top w:val="none" w:sz="0" w:space="0" w:color="auto"/>
        <w:left w:val="none" w:sz="0" w:space="0" w:color="auto"/>
        <w:bottom w:val="none" w:sz="0" w:space="0" w:color="auto"/>
        <w:right w:val="none" w:sz="0" w:space="0" w:color="auto"/>
      </w:divBdr>
    </w:div>
    <w:div w:id="1038160258">
      <w:bodyDiv w:val="1"/>
      <w:marLeft w:val="0"/>
      <w:marRight w:val="0"/>
      <w:marTop w:val="0"/>
      <w:marBottom w:val="0"/>
      <w:divBdr>
        <w:top w:val="none" w:sz="0" w:space="0" w:color="auto"/>
        <w:left w:val="none" w:sz="0" w:space="0" w:color="auto"/>
        <w:bottom w:val="none" w:sz="0" w:space="0" w:color="auto"/>
        <w:right w:val="none" w:sz="0" w:space="0" w:color="auto"/>
      </w:divBdr>
    </w:div>
    <w:div w:id="1043091351">
      <w:bodyDiv w:val="1"/>
      <w:marLeft w:val="0"/>
      <w:marRight w:val="0"/>
      <w:marTop w:val="0"/>
      <w:marBottom w:val="0"/>
      <w:divBdr>
        <w:top w:val="none" w:sz="0" w:space="0" w:color="auto"/>
        <w:left w:val="none" w:sz="0" w:space="0" w:color="auto"/>
        <w:bottom w:val="none" w:sz="0" w:space="0" w:color="auto"/>
        <w:right w:val="none" w:sz="0" w:space="0" w:color="auto"/>
      </w:divBdr>
    </w:div>
    <w:div w:id="1066028356">
      <w:bodyDiv w:val="1"/>
      <w:marLeft w:val="0"/>
      <w:marRight w:val="0"/>
      <w:marTop w:val="0"/>
      <w:marBottom w:val="0"/>
      <w:divBdr>
        <w:top w:val="none" w:sz="0" w:space="0" w:color="auto"/>
        <w:left w:val="none" w:sz="0" w:space="0" w:color="auto"/>
        <w:bottom w:val="none" w:sz="0" w:space="0" w:color="auto"/>
        <w:right w:val="none" w:sz="0" w:space="0" w:color="auto"/>
      </w:divBdr>
    </w:div>
    <w:div w:id="1074814279">
      <w:bodyDiv w:val="1"/>
      <w:marLeft w:val="0"/>
      <w:marRight w:val="0"/>
      <w:marTop w:val="0"/>
      <w:marBottom w:val="0"/>
      <w:divBdr>
        <w:top w:val="none" w:sz="0" w:space="0" w:color="auto"/>
        <w:left w:val="none" w:sz="0" w:space="0" w:color="auto"/>
        <w:bottom w:val="none" w:sz="0" w:space="0" w:color="auto"/>
        <w:right w:val="none" w:sz="0" w:space="0" w:color="auto"/>
      </w:divBdr>
    </w:div>
    <w:div w:id="1108502524">
      <w:bodyDiv w:val="1"/>
      <w:marLeft w:val="0"/>
      <w:marRight w:val="0"/>
      <w:marTop w:val="0"/>
      <w:marBottom w:val="0"/>
      <w:divBdr>
        <w:top w:val="none" w:sz="0" w:space="0" w:color="auto"/>
        <w:left w:val="none" w:sz="0" w:space="0" w:color="auto"/>
        <w:bottom w:val="none" w:sz="0" w:space="0" w:color="auto"/>
        <w:right w:val="none" w:sz="0" w:space="0" w:color="auto"/>
      </w:divBdr>
    </w:div>
    <w:div w:id="1111510284">
      <w:bodyDiv w:val="1"/>
      <w:marLeft w:val="0"/>
      <w:marRight w:val="0"/>
      <w:marTop w:val="0"/>
      <w:marBottom w:val="0"/>
      <w:divBdr>
        <w:top w:val="none" w:sz="0" w:space="0" w:color="auto"/>
        <w:left w:val="none" w:sz="0" w:space="0" w:color="auto"/>
        <w:bottom w:val="none" w:sz="0" w:space="0" w:color="auto"/>
        <w:right w:val="none" w:sz="0" w:space="0" w:color="auto"/>
      </w:divBdr>
    </w:div>
    <w:div w:id="1113479314">
      <w:bodyDiv w:val="1"/>
      <w:marLeft w:val="0"/>
      <w:marRight w:val="0"/>
      <w:marTop w:val="0"/>
      <w:marBottom w:val="0"/>
      <w:divBdr>
        <w:top w:val="none" w:sz="0" w:space="0" w:color="auto"/>
        <w:left w:val="none" w:sz="0" w:space="0" w:color="auto"/>
        <w:bottom w:val="none" w:sz="0" w:space="0" w:color="auto"/>
        <w:right w:val="none" w:sz="0" w:space="0" w:color="auto"/>
      </w:divBdr>
    </w:div>
    <w:div w:id="1125152794">
      <w:bodyDiv w:val="1"/>
      <w:marLeft w:val="0"/>
      <w:marRight w:val="0"/>
      <w:marTop w:val="0"/>
      <w:marBottom w:val="0"/>
      <w:divBdr>
        <w:top w:val="none" w:sz="0" w:space="0" w:color="auto"/>
        <w:left w:val="none" w:sz="0" w:space="0" w:color="auto"/>
        <w:bottom w:val="none" w:sz="0" w:space="0" w:color="auto"/>
        <w:right w:val="none" w:sz="0" w:space="0" w:color="auto"/>
      </w:divBdr>
    </w:div>
    <w:div w:id="1128163238">
      <w:bodyDiv w:val="1"/>
      <w:marLeft w:val="0"/>
      <w:marRight w:val="0"/>
      <w:marTop w:val="0"/>
      <w:marBottom w:val="0"/>
      <w:divBdr>
        <w:top w:val="none" w:sz="0" w:space="0" w:color="auto"/>
        <w:left w:val="none" w:sz="0" w:space="0" w:color="auto"/>
        <w:bottom w:val="none" w:sz="0" w:space="0" w:color="auto"/>
        <w:right w:val="none" w:sz="0" w:space="0" w:color="auto"/>
      </w:divBdr>
    </w:div>
    <w:div w:id="1133257171">
      <w:bodyDiv w:val="1"/>
      <w:marLeft w:val="0"/>
      <w:marRight w:val="0"/>
      <w:marTop w:val="0"/>
      <w:marBottom w:val="0"/>
      <w:divBdr>
        <w:top w:val="none" w:sz="0" w:space="0" w:color="auto"/>
        <w:left w:val="none" w:sz="0" w:space="0" w:color="auto"/>
        <w:bottom w:val="none" w:sz="0" w:space="0" w:color="auto"/>
        <w:right w:val="none" w:sz="0" w:space="0" w:color="auto"/>
      </w:divBdr>
    </w:div>
    <w:div w:id="1150634068">
      <w:bodyDiv w:val="1"/>
      <w:marLeft w:val="0"/>
      <w:marRight w:val="0"/>
      <w:marTop w:val="0"/>
      <w:marBottom w:val="0"/>
      <w:divBdr>
        <w:top w:val="none" w:sz="0" w:space="0" w:color="auto"/>
        <w:left w:val="none" w:sz="0" w:space="0" w:color="auto"/>
        <w:bottom w:val="none" w:sz="0" w:space="0" w:color="auto"/>
        <w:right w:val="none" w:sz="0" w:space="0" w:color="auto"/>
      </w:divBdr>
    </w:div>
    <w:div w:id="1180656603">
      <w:bodyDiv w:val="1"/>
      <w:marLeft w:val="0"/>
      <w:marRight w:val="0"/>
      <w:marTop w:val="0"/>
      <w:marBottom w:val="0"/>
      <w:divBdr>
        <w:top w:val="none" w:sz="0" w:space="0" w:color="auto"/>
        <w:left w:val="none" w:sz="0" w:space="0" w:color="auto"/>
        <w:bottom w:val="none" w:sz="0" w:space="0" w:color="auto"/>
        <w:right w:val="none" w:sz="0" w:space="0" w:color="auto"/>
      </w:divBdr>
    </w:div>
    <w:div w:id="1181360922">
      <w:bodyDiv w:val="1"/>
      <w:marLeft w:val="0"/>
      <w:marRight w:val="0"/>
      <w:marTop w:val="0"/>
      <w:marBottom w:val="0"/>
      <w:divBdr>
        <w:top w:val="none" w:sz="0" w:space="0" w:color="auto"/>
        <w:left w:val="none" w:sz="0" w:space="0" w:color="auto"/>
        <w:bottom w:val="none" w:sz="0" w:space="0" w:color="auto"/>
        <w:right w:val="none" w:sz="0" w:space="0" w:color="auto"/>
      </w:divBdr>
    </w:div>
    <w:div w:id="1193494045">
      <w:bodyDiv w:val="1"/>
      <w:marLeft w:val="0"/>
      <w:marRight w:val="0"/>
      <w:marTop w:val="0"/>
      <w:marBottom w:val="0"/>
      <w:divBdr>
        <w:top w:val="none" w:sz="0" w:space="0" w:color="auto"/>
        <w:left w:val="none" w:sz="0" w:space="0" w:color="auto"/>
        <w:bottom w:val="none" w:sz="0" w:space="0" w:color="auto"/>
        <w:right w:val="none" w:sz="0" w:space="0" w:color="auto"/>
      </w:divBdr>
    </w:div>
    <w:div w:id="1229267129">
      <w:bodyDiv w:val="1"/>
      <w:marLeft w:val="0"/>
      <w:marRight w:val="0"/>
      <w:marTop w:val="0"/>
      <w:marBottom w:val="0"/>
      <w:divBdr>
        <w:top w:val="none" w:sz="0" w:space="0" w:color="auto"/>
        <w:left w:val="none" w:sz="0" w:space="0" w:color="auto"/>
        <w:bottom w:val="none" w:sz="0" w:space="0" w:color="auto"/>
        <w:right w:val="none" w:sz="0" w:space="0" w:color="auto"/>
      </w:divBdr>
    </w:div>
    <w:div w:id="1229615540">
      <w:bodyDiv w:val="1"/>
      <w:marLeft w:val="0"/>
      <w:marRight w:val="0"/>
      <w:marTop w:val="0"/>
      <w:marBottom w:val="0"/>
      <w:divBdr>
        <w:top w:val="none" w:sz="0" w:space="0" w:color="auto"/>
        <w:left w:val="none" w:sz="0" w:space="0" w:color="auto"/>
        <w:bottom w:val="none" w:sz="0" w:space="0" w:color="auto"/>
        <w:right w:val="none" w:sz="0" w:space="0" w:color="auto"/>
      </w:divBdr>
    </w:div>
    <w:div w:id="1236892014">
      <w:bodyDiv w:val="1"/>
      <w:marLeft w:val="0"/>
      <w:marRight w:val="0"/>
      <w:marTop w:val="0"/>
      <w:marBottom w:val="0"/>
      <w:divBdr>
        <w:top w:val="none" w:sz="0" w:space="0" w:color="auto"/>
        <w:left w:val="none" w:sz="0" w:space="0" w:color="auto"/>
        <w:bottom w:val="none" w:sz="0" w:space="0" w:color="auto"/>
        <w:right w:val="none" w:sz="0" w:space="0" w:color="auto"/>
      </w:divBdr>
    </w:div>
    <w:div w:id="1253198785">
      <w:bodyDiv w:val="1"/>
      <w:marLeft w:val="0"/>
      <w:marRight w:val="0"/>
      <w:marTop w:val="0"/>
      <w:marBottom w:val="0"/>
      <w:divBdr>
        <w:top w:val="none" w:sz="0" w:space="0" w:color="auto"/>
        <w:left w:val="none" w:sz="0" w:space="0" w:color="auto"/>
        <w:bottom w:val="none" w:sz="0" w:space="0" w:color="auto"/>
        <w:right w:val="none" w:sz="0" w:space="0" w:color="auto"/>
      </w:divBdr>
    </w:div>
    <w:div w:id="1254506917">
      <w:bodyDiv w:val="1"/>
      <w:marLeft w:val="0"/>
      <w:marRight w:val="0"/>
      <w:marTop w:val="0"/>
      <w:marBottom w:val="0"/>
      <w:divBdr>
        <w:top w:val="none" w:sz="0" w:space="0" w:color="auto"/>
        <w:left w:val="none" w:sz="0" w:space="0" w:color="auto"/>
        <w:bottom w:val="none" w:sz="0" w:space="0" w:color="auto"/>
        <w:right w:val="none" w:sz="0" w:space="0" w:color="auto"/>
      </w:divBdr>
    </w:div>
    <w:div w:id="1255478963">
      <w:bodyDiv w:val="1"/>
      <w:marLeft w:val="0"/>
      <w:marRight w:val="0"/>
      <w:marTop w:val="0"/>
      <w:marBottom w:val="0"/>
      <w:divBdr>
        <w:top w:val="none" w:sz="0" w:space="0" w:color="auto"/>
        <w:left w:val="none" w:sz="0" w:space="0" w:color="auto"/>
        <w:bottom w:val="none" w:sz="0" w:space="0" w:color="auto"/>
        <w:right w:val="none" w:sz="0" w:space="0" w:color="auto"/>
      </w:divBdr>
    </w:div>
    <w:div w:id="1273243057">
      <w:bodyDiv w:val="1"/>
      <w:marLeft w:val="0"/>
      <w:marRight w:val="0"/>
      <w:marTop w:val="0"/>
      <w:marBottom w:val="0"/>
      <w:divBdr>
        <w:top w:val="none" w:sz="0" w:space="0" w:color="auto"/>
        <w:left w:val="none" w:sz="0" w:space="0" w:color="auto"/>
        <w:bottom w:val="none" w:sz="0" w:space="0" w:color="auto"/>
        <w:right w:val="none" w:sz="0" w:space="0" w:color="auto"/>
      </w:divBdr>
    </w:div>
    <w:div w:id="1277061726">
      <w:bodyDiv w:val="1"/>
      <w:marLeft w:val="0"/>
      <w:marRight w:val="0"/>
      <w:marTop w:val="0"/>
      <w:marBottom w:val="0"/>
      <w:divBdr>
        <w:top w:val="none" w:sz="0" w:space="0" w:color="auto"/>
        <w:left w:val="none" w:sz="0" w:space="0" w:color="auto"/>
        <w:bottom w:val="none" w:sz="0" w:space="0" w:color="auto"/>
        <w:right w:val="none" w:sz="0" w:space="0" w:color="auto"/>
      </w:divBdr>
    </w:div>
    <w:div w:id="1279339573">
      <w:bodyDiv w:val="1"/>
      <w:marLeft w:val="0"/>
      <w:marRight w:val="0"/>
      <w:marTop w:val="0"/>
      <w:marBottom w:val="0"/>
      <w:divBdr>
        <w:top w:val="none" w:sz="0" w:space="0" w:color="auto"/>
        <w:left w:val="none" w:sz="0" w:space="0" w:color="auto"/>
        <w:bottom w:val="none" w:sz="0" w:space="0" w:color="auto"/>
        <w:right w:val="none" w:sz="0" w:space="0" w:color="auto"/>
      </w:divBdr>
    </w:div>
    <w:div w:id="1281184202">
      <w:bodyDiv w:val="1"/>
      <w:marLeft w:val="0"/>
      <w:marRight w:val="0"/>
      <w:marTop w:val="0"/>
      <w:marBottom w:val="0"/>
      <w:divBdr>
        <w:top w:val="none" w:sz="0" w:space="0" w:color="auto"/>
        <w:left w:val="none" w:sz="0" w:space="0" w:color="auto"/>
        <w:bottom w:val="none" w:sz="0" w:space="0" w:color="auto"/>
        <w:right w:val="none" w:sz="0" w:space="0" w:color="auto"/>
      </w:divBdr>
    </w:div>
    <w:div w:id="1295404122">
      <w:bodyDiv w:val="1"/>
      <w:marLeft w:val="0"/>
      <w:marRight w:val="0"/>
      <w:marTop w:val="0"/>
      <w:marBottom w:val="0"/>
      <w:divBdr>
        <w:top w:val="none" w:sz="0" w:space="0" w:color="auto"/>
        <w:left w:val="none" w:sz="0" w:space="0" w:color="auto"/>
        <w:bottom w:val="none" w:sz="0" w:space="0" w:color="auto"/>
        <w:right w:val="none" w:sz="0" w:space="0" w:color="auto"/>
      </w:divBdr>
    </w:div>
    <w:div w:id="1305156069">
      <w:bodyDiv w:val="1"/>
      <w:marLeft w:val="0"/>
      <w:marRight w:val="0"/>
      <w:marTop w:val="0"/>
      <w:marBottom w:val="0"/>
      <w:divBdr>
        <w:top w:val="none" w:sz="0" w:space="0" w:color="auto"/>
        <w:left w:val="none" w:sz="0" w:space="0" w:color="auto"/>
        <w:bottom w:val="none" w:sz="0" w:space="0" w:color="auto"/>
        <w:right w:val="none" w:sz="0" w:space="0" w:color="auto"/>
      </w:divBdr>
    </w:div>
    <w:div w:id="1318147083">
      <w:bodyDiv w:val="1"/>
      <w:marLeft w:val="0"/>
      <w:marRight w:val="0"/>
      <w:marTop w:val="0"/>
      <w:marBottom w:val="0"/>
      <w:divBdr>
        <w:top w:val="none" w:sz="0" w:space="0" w:color="auto"/>
        <w:left w:val="none" w:sz="0" w:space="0" w:color="auto"/>
        <w:bottom w:val="none" w:sz="0" w:space="0" w:color="auto"/>
        <w:right w:val="none" w:sz="0" w:space="0" w:color="auto"/>
      </w:divBdr>
    </w:div>
    <w:div w:id="1331786991">
      <w:bodyDiv w:val="1"/>
      <w:marLeft w:val="0"/>
      <w:marRight w:val="0"/>
      <w:marTop w:val="0"/>
      <w:marBottom w:val="0"/>
      <w:divBdr>
        <w:top w:val="none" w:sz="0" w:space="0" w:color="auto"/>
        <w:left w:val="none" w:sz="0" w:space="0" w:color="auto"/>
        <w:bottom w:val="none" w:sz="0" w:space="0" w:color="auto"/>
        <w:right w:val="none" w:sz="0" w:space="0" w:color="auto"/>
      </w:divBdr>
    </w:div>
    <w:div w:id="1348869697">
      <w:bodyDiv w:val="1"/>
      <w:marLeft w:val="0"/>
      <w:marRight w:val="0"/>
      <w:marTop w:val="0"/>
      <w:marBottom w:val="0"/>
      <w:divBdr>
        <w:top w:val="none" w:sz="0" w:space="0" w:color="auto"/>
        <w:left w:val="none" w:sz="0" w:space="0" w:color="auto"/>
        <w:bottom w:val="none" w:sz="0" w:space="0" w:color="auto"/>
        <w:right w:val="none" w:sz="0" w:space="0" w:color="auto"/>
      </w:divBdr>
    </w:div>
    <w:div w:id="1349060399">
      <w:bodyDiv w:val="1"/>
      <w:marLeft w:val="0"/>
      <w:marRight w:val="0"/>
      <w:marTop w:val="0"/>
      <w:marBottom w:val="0"/>
      <w:divBdr>
        <w:top w:val="none" w:sz="0" w:space="0" w:color="auto"/>
        <w:left w:val="none" w:sz="0" w:space="0" w:color="auto"/>
        <w:bottom w:val="none" w:sz="0" w:space="0" w:color="auto"/>
        <w:right w:val="none" w:sz="0" w:space="0" w:color="auto"/>
      </w:divBdr>
    </w:div>
    <w:div w:id="1382943077">
      <w:bodyDiv w:val="1"/>
      <w:marLeft w:val="0"/>
      <w:marRight w:val="0"/>
      <w:marTop w:val="0"/>
      <w:marBottom w:val="0"/>
      <w:divBdr>
        <w:top w:val="none" w:sz="0" w:space="0" w:color="auto"/>
        <w:left w:val="none" w:sz="0" w:space="0" w:color="auto"/>
        <w:bottom w:val="none" w:sz="0" w:space="0" w:color="auto"/>
        <w:right w:val="none" w:sz="0" w:space="0" w:color="auto"/>
      </w:divBdr>
    </w:div>
    <w:div w:id="1388070479">
      <w:bodyDiv w:val="1"/>
      <w:marLeft w:val="0"/>
      <w:marRight w:val="0"/>
      <w:marTop w:val="0"/>
      <w:marBottom w:val="0"/>
      <w:divBdr>
        <w:top w:val="none" w:sz="0" w:space="0" w:color="auto"/>
        <w:left w:val="none" w:sz="0" w:space="0" w:color="auto"/>
        <w:bottom w:val="none" w:sz="0" w:space="0" w:color="auto"/>
        <w:right w:val="none" w:sz="0" w:space="0" w:color="auto"/>
      </w:divBdr>
    </w:div>
    <w:div w:id="1444496182">
      <w:bodyDiv w:val="1"/>
      <w:marLeft w:val="0"/>
      <w:marRight w:val="0"/>
      <w:marTop w:val="0"/>
      <w:marBottom w:val="0"/>
      <w:divBdr>
        <w:top w:val="none" w:sz="0" w:space="0" w:color="auto"/>
        <w:left w:val="none" w:sz="0" w:space="0" w:color="auto"/>
        <w:bottom w:val="none" w:sz="0" w:space="0" w:color="auto"/>
        <w:right w:val="none" w:sz="0" w:space="0" w:color="auto"/>
      </w:divBdr>
    </w:div>
    <w:div w:id="1449860868">
      <w:bodyDiv w:val="1"/>
      <w:marLeft w:val="0"/>
      <w:marRight w:val="0"/>
      <w:marTop w:val="0"/>
      <w:marBottom w:val="0"/>
      <w:divBdr>
        <w:top w:val="none" w:sz="0" w:space="0" w:color="auto"/>
        <w:left w:val="none" w:sz="0" w:space="0" w:color="auto"/>
        <w:bottom w:val="none" w:sz="0" w:space="0" w:color="auto"/>
        <w:right w:val="none" w:sz="0" w:space="0" w:color="auto"/>
      </w:divBdr>
    </w:div>
    <w:div w:id="1470585224">
      <w:bodyDiv w:val="1"/>
      <w:marLeft w:val="0"/>
      <w:marRight w:val="0"/>
      <w:marTop w:val="0"/>
      <w:marBottom w:val="0"/>
      <w:divBdr>
        <w:top w:val="none" w:sz="0" w:space="0" w:color="auto"/>
        <w:left w:val="none" w:sz="0" w:space="0" w:color="auto"/>
        <w:bottom w:val="none" w:sz="0" w:space="0" w:color="auto"/>
        <w:right w:val="none" w:sz="0" w:space="0" w:color="auto"/>
      </w:divBdr>
    </w:div>
    <w:div w:id="1482968348">
      <w:bodyDiv w:val="1"/>
      <w:marLeft w:val="0"/>
      <w:marRight w:val="0"/>
      <w:marTop w:val="0"/>
      <w:marBottom w:val="0"/>
      <w:divBdr>
        <w:top w:val="none" w:sz="0" w:space="0" w:color="auto"/>
        <w:left w:val="none" w:sz="0" w:space="0" w:color="auto"/>
        <w:bottom w:val="none" w:sz="0" w:space="0" w:color="auto"/>
        <w:right w:val="none" w:sz="0" w:space="0" w:color="auto"/>
      </w:divBdr>
    </w:div>
    <w:div w:id="1490169208">
      <w:bodyDiv w:val="1"/>
      <w:marLeft w:val="0"/>
      <w:marRight w:val="0"/>
      <w:marTop w:val="0"/>
      <w:marBottom w:val="0"/>
      <w:divBdr>
        <w:top w:val="none" w:sz="0" w:space="0" w:color="auto"/>
        <w:left w:val="none" w:sz="0" w:space="0" w:color="auto"/>
        <w:bottom w:val="none" w:sz="0" w:space="0" w:color="auto"/>
        <w:right w:val="none" w:sz="0" w:space="0" w:color="auto"/>
      </w:divBdr>
    </w:div>
    <w:div w:id="1491098698">
      <w:bodyDiv w:val="1"/>
      <w:marLeft w:val="0"/>
      <w:marRight w:val="0"/>
      <w:marTop w:val="0"/>
      <w:marBottom w:val="0"/>
      <w:divBdr>
        <w:top w:val="none" w:sz="0" w:space="0" w:color="auto"/>
        <w:left w:val="none" w:sz="0" w:space="0" w:color="auto"/>
        <w:bottom w:val="none" w:sz="0" w:space="0" w:color="auto"/>
        <w:right w:val="none" w:sz="0" w:space="0" w:color="auto"/>
      </w:divBdr>
    </w:div>
    <w:div w:id="1492066227">
      <w:bodyDiv w:val="1"/>
      <w:marLeft w:val="0"/>
      <w:marRight w:val="0"/>
      <w:marTop w:val="0"/>
      <w:marBottom w:val="0"/>
      <w:divBdr>
        <w:top w:val="none" w:sz="0" w:space="0" w:color="auto"/>
        <w:left w:val="none" w:sz="0" w:space="0" w:color="auto"/>
        <w:bottom w:val="none" w:sz="0" w:space="0" w:color="auto"/>
        <w:right w:val="none" w:sz="0" w:space="0" w:color="auto"/>
      </w:divBdr>
    </w:div>
    <w:div w:id="1505704230">
      <w:bodyDiv w:val="1"/>
      <w:marLeft w:val="0"/>
      <w:marRight w:val="0"/>
      <w:marTop w:val="0"/>
      <w:marBottom w:val="0"/>
      <w:divBdr>
        <w:top w:val="none" w:sz="0" w:space="0" w:color="auto"/>
        <w:left w:val="none" w:sz="0" w:space="0" w:color="auto"/>
        <w:bottom w:val="none" w:sz="0" w:space="0" w:color="auto"/>
        <w:right w:val="none" w:sz="0" w:space="0" w:color="auto"/>
      </w:divBdr>
    </w:div>
    <w:div w:id="1515069459">
      <w:bodyDiv w:val="1"/>
      <w:marLeft w:val="0"/>
      <w:marRight w:val="0"/>
      <w:marTop w:val="0"/>
      <w:marBottom w:val="0"/>
      <w:divBdr>
        <w:top w:val="none" w:sz="0" w:space="0" w:color="auto"/>
        <w:left w:val="none" w:sz="0" w:space="0" w:color="auto"/>
        <w:bottom w:val="none" w:sz="0" w:space="0" w:color="auto"/>
        <w:right w:val="none" w:sz="0" w:space="0" w:color="auto"/>
      </w:divBdr>
    </w:div>
    <w:div w:id="1518613679">
      <w:bodyDiv w:val="1"/>
      <w:marLeft w:val="0"/>
      <w:marRight w:val="0"/>
      <w:marTop w:val="0"/>
      <w:marBottom w:val="0"/>
      <w:divBdr>
        <w:top w:val="none" w:sz="0" w:space="0" w:color="auto"/>
        <w:left w:val="none" w:sz="0" w:space="0" w:color="auto"/>
        <w:bottom w:val="none" w:sz="0" w:space="0" w:color="auto"/>
        <w:right w:val="none" w:sz="0" w:space="0" w:color="auto"/>
      </w:divBdr>
    </w:div>
    <w:div w:id="1523469598">
      <w:bodyDiv w:val="1"/>
      <w:marLeft w:val="0"/>
      <w:marRight w:val="0"/>
      <w:marTop w:val="0"/>
      <w:marBottom w:val="0"/>
      <w:divBdr>
        <w:top w:val="none" w:sz="0" w:space="0" w:color="auto"/>
        <w:left w:val="none" w:sz="0" w:space="0" w:color="auto"/>
        <w:bottom w:val="none" w:sz="0" w:space="0" w:color="auto"/>
        <w:right w:val="none" w:sz="0" w:space="0" w:color="auto"/>
      </w:divBdr>
    </w:div>
    <w:div w:id="1531147437">
      <w:bodyDiv w:val="1"/>
      <w:marLeft w:val="0"/>
      <w:marRight w:val="0"/>
      <w:marTop w:val="0"/>
      <w:marBottom w:val="0"/>
      <w:divBdr>
        <w:top w:val="none" w:sz="0" w:space="0" w:color="auto"/>
        <w:left w:val="none" w:sz="0" w:space="0" w:color="auto"/>
        <w:bottom w:val="none" w:sz="0" w:space="0" w:color="auto"/>
        <w:right w:val="none" w:sz="0" w:space="0" w:color="auto"/>
      </w:divBdr>
    </w:div>
    <w:div w:id="1542552214">
      <w:bodyDiv w:val="1"/>
      <w:marLeft w:val="0"/>
      <w:marRight w:val="0"/>
      <w:marTop w:val="0"/>
      <w:marBottom w:val="0"/>
      <w:divBdr>
        <w:top w:val="none" w:sz="0" w:space="0" w:color="auto"/>
        <w:left w:val="none" w:sz="0" w:space="0" w:color="auto"/>
        <w:bottom w:val="none" w:sz="0" w:space="0" w:color="auto"/>
        <w:right w:val="none" w:sz="0" w:space="0" w:color="auto"/>
      </w:divBdr>
    </w:div>
    <w:div w:id="1572155700">
      <w:bodyDiv w:val="1"/>
      <w:marLeft w:val="0"/>
      <w:marRight w:val="0"/>
      <w:marTop w:val="0"/>
      <w:marBottom w:val="0"/>
      <w:divBdr>
        <w:top w:val="none" w:sz="0" w:space="0" w:color="auto"/>
        <w:left w:val="none" w:sz="0" w:space="0" w:color="auto"/>
        <w:bottom w:val="none" w:sz="0" w:space="0" w:color="auto"/>
        <w:right w:val="none" w:sz="0" w:space="0" w:color="auto"/>
      </w:divBdr>
    </w:div>
    <w:div w:id="1578586172">
      <w:bodyDiv w:val="1"/>
      <w:marLeft w:val="0"/>
      <w:marRight w:val="0"/>
      <w:marTop w:val="0"/>
      <w:marBottom w:val="0"/>
      <w:divBdr>
        <w:top w:val="none" w:sz="0" w:space="0" w:color="auto"/>
        <w:left w:val="none" w:sz="0" w:space="0" w:color="auto"/>
        <w:bottom w:val="none" w:sz="0" w:space="0" w:color="auto"/>
        <w:right w:val="none" w:sz="0" w:space="0" w:color="auto"/>
      </w:divBdr>
    </w:div>
    <w:div w:id="1608391608">
      <w:bodyDiv w:val="1"/>
      <w:marLeft w:val="0"/>
      <w:marRight w:val="0"/>
      <w:marTop w:val="0"/>
      <w:marBottom w:val="0"/>
      <w:divBdr>
        <w:top w:val="none" w:sz="0" w:space="0" w:color="auto"/>
        <w:left w:val="none" w:sz="0" w:space="0" w:color="auto"/>
        <w:bottom w:val="none" w:sz="0" w:space="0" w:color="auto"/>
        <w:right w:val="none" w:sz="0" w:space="0" w:color="auto"/>
      </w:divBdr>
    </w:div>
    <w:div w:id="1629357694">
      <w:bodyDiv w:val="1"/>
      <w:marLeft w:val="0"/>
      <w:marRight w:val="0"/>
      <w:marTop w:val="0"/>
      <w:marBottom w:val="0"/>
      <w:divBdr>
        <w:top w:val="none" w:sz="0" w:space="0" w:color="auto"/>
        <w:left w:val="none" w:sz="0" w:space="0" w:color="auto"/>
        <w:bottom w:val="none" w:sz="0" w:space="0" w:color="auto"/>
        <w:right w:val="none" w:sz="0" w:space="0" w:color="auto"/>
      </w:divBdr>
    </w:div>
    <w:div w:id="1638683257">
      <w:bodyDiv w:val="1"/>
      <w:marLeft w:val="0"/>
      <w:marRight w:val="0"/>
      <w:marTop w:val="0"/>
      <w:marBottom w:val="0"/>
      <w:divBdr>
        <w:top w:val="none" w:sz="0" w:space="0" w:color="auto"/>
        <w:left w:val="none" w:sz="0" w:space="0" w:color="auto"/>
        <w:bottom w:val="none" w:sz="0" w:space="0" w:color="auto"/>
        <w:right w:val="none" w:sz="0" w:space="0" w:color="auto"/>
      </w:divBdr>
    </w:div>
    <w:div w:id="1639263456">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
    <w:div w:id="1657108577">
      <w:bodyDiv w:val="1"/>
      <w:marLeft w:val="0"/>
      <w:marRight w:val="0"/>
      <w:marTop w:val="0"/>
      <w:marBottom w:val="0"/>
      <w:divBdr>
        <w:top w:val="none" w:sz="0" w:space="0" w:color="auto"/>
        <w:left w:val="none" w:sz="0" w:space="0" w:color="auto"/>
        <w:bottom w:val="none" w:sz="0" w:space="0" w:color="auto"/>
        <w:right w:val="none" w:sz="0" w:space="0" w:color="auto"/>
      </w:divBdr>
    </w:div>
    <w:div w:id="1673215743">
      <w:bodyDiv w:val="1"/>
      <w:marLeft w:val="0"/>
      <w:marRight w:val="0"/>
      <w:marTop w:val="0"/>
      <w:marBottom w:val="0"/>
      <w:divBdr>
        <w:top w:val="none" w:sz="0" w:space="0" w:color="auto"/>
        <w:left w:val="none" w:sz="0" w:space="0" w:color="auto"/>
        <w:bottom w:val="none" w:sz="0" w:space="0" w:color="auto"/>
        <w:right w:val="none" w:sz="0" w:space="0" w:color="auto"/>
      </w:divBdr>
    </w:div>
    <w:div w:id="1676881261">
      <w:bodyDiv w:val="1"/>
      <w:marLeft w:val="0"/>
      <w:marRight w:val="0"/>
      <w:marTop w:val="0"/>
      <w:marBottom w:val="0"/>
      <w:divBdr>
        <w:top w:val="none" w:sz="0" w:space="0" w:color="auto"/>
        <w:left w:val="none" w:sz="0" w:space="0" w:color="auto"/>
        <w:bottom w:val="none" w:sz="0" w:space="0" w:color="auto"/>
        <w:right w:val="none" w:sz="0" w:space="0" w:color="auto"/>
      </w:divBdr>
    </w:div>
    <w:div w:id="1680354122">
      <w:bodyDiv w:val="1"/>
      <w:marLeft w:val="0"/>
      <w:marRight w:val="0"/>
      <w:marTop w:val="0"/>
      <w:marBottom w:val="0"/>
      <w:divBdr>
        <w:top w:val="none" w:sz="0" w:space="0" w:color="auto"/>
        <w:left w:val="none" w:sz="0" w:space="0" w:color="auto"/>
        <w:bottom w:val="none" w:sz="0" w:space="0" w:color="auto"/>
        <w:right w:val="none" w:sz="0" w:space="0" w:color="auto"/>
      </w:divBdr>
    </w:div>
    <w:div w:id="1721514736">
      <w:bodyDiv w:val="1"/>
      <w:marLeft w:val="0"/>
      <w:marRight w:val="0"/>
      <w:marTop w:val="0"/>
      <w:marBottom w:val="0"/>
      <w:divBdr>
        <w:top w:val="none" w:sz="0" w:space="0" w:color="auto"/>
        <w:left w:val="none" w:sz="0" w:space="0" w:color="auto"/>
        <w:bottom w:val="none" w:sz="0" w:space="0" w:color="auto"/>
        <w:right w:val="none" w:sz="0" w:space="0" w:color="auto"/>
      </w:divBdr>
    </w:div>
    <w:div w:id="1733576862">
      <w:bodyDiv w:val="1"/>
      <w:marLeft w:val="0"/>
      <w:marRight w:val="0"/>
      <w:marTop w:val="0"/>
      <w:marBottom w:val="0"/>
      <w:divBdr>
        <w:top w:val="none" w:sz="0" w:space="0" w:color="auto"/>
        <w:left w:val="none" w:sz="0" w:space="0" w:color="auto"/>
        <w:bottom w:val="none" w:sz="0" w:space="0" w:color="auto"/>
        <w:right w:val="none" w:sz="0" w:space="0" w:color="auto"/>
      </w:divBdr>
    </w:div>
    <w:div w:id="1751808557">
      <w:bodyDiv w:val="1"/>
      <w:marLeft w:val="0"/>
      <w:marRight w:val="0"/>
      <w:marTop w:val="0"/>
      <w:marBottom w:val="0"/>
      <w:divBdr>
        <w:top w:val="none" w:sz="0" w:space="0" w:color="auto"/>
        <w:left w:val="none" w:sz="0" w:space="0" w:color="auto"/>
        <w:bottom w:val="none" w:sz="0" w:space="0" w:color="auto"/>
        <w:right w:val="none" w:sz="0" w:space="0" w:color="auto"/>
      </w:divBdr>
    </w:div>
    <w:div w:id="1759599291">
      <w:bodyDiv w:val="1"/>
      <w:marLeft w:val="0"/>
      <w:marRight w:val="0"/>
      <w:marTop w:val="0"/>
      <w:marBottom w:val="0"/>
      <w:divBdr>
        <w:top w:val="none" w:sz="0" w:space="0" w:color="auto"/>
        <w:left w:val="none" w:sz="0" w:space="0" w:color="auto"/>
        <w:bottom w:val="none" w:sz="0" w:space="0" w:color="auto"/>
        <w:right w:val="none" w:sz="0" w:space="0" w:color="auto"/>
      </w:divBdr>
    </w:div>
    <w:div w:id="1764566610">
      <w:bodyDiv w:val="1"/>
      <w:marLeft w:val="0"/>
      <w:marRight w:val="0"/>
      <w:marTop w:val="0"/>
      <w:marBottom w:val="0"/>
      <w:divBdr>
        <w:top w:val="none" w:sz="0" w:space="0" w:color="auto"/>
        <w:left w:val="none" w:sz="0" w:space="0" w:color="auto"/>
        <w:bottom w:val="none" w:sz="0" w:space="0" w:color="auto"/>
        <w:right w:val="none" w:sz="0" w:space="0" w:color="auto"/>
      </w:divBdr>
    </w:div>
    <w:div w:id="1788816751">
      <w:bodyDiv w:val="1"/>
      <w:marLeft w:val="0"/>
      <w:marRight w:val="0"/>
      <w:marTop w:val="0"/>
      <w:marBottom w:val="0"/>
      <w:divBdr>
        <w:top w:val="none" w:sz="0" w:space="0" w:color="auto"/>
        <w:left w:val="none" w:sz="0" w:space="0" w:color="auto"/>
        <w:bottom w:val="none" w:sz="0" w:space="0" w:color="auto"/>
        <w:right w:val="none" w:sz="0" w:space="0" w:color="auto"/>
      </w:divBdr>
    </w:div>
    <w:div w:id="1799302780">
      <w:bodyDiv w:val="1"/>
      <w:marLeft w:val="0"/>
      <w:marRight w:val="0"/>
      <w:marTop w:val="0"/>
      <w:marBottom w:val="0"/>
      <w:divBdr>
        <w:top w:val="none" w:sz="0" w:space="0" w:color="auto"/>
        <w:left w:val="none" w:sz="0" w:space="0" w:color="auto"/>
        <w:bottom w:val="none" w:sz="0" w:space="0" w:color="auto"/>
        <w:right w:val="none" w:sz="0" w:space="0" w:color="auto"/>
      </w:divBdr>
    </w:div>
    <w:div w:id="1824155310">
      <w:bodyDiv w:val="1"/>
      <w:marLeft w:val="0"/>
      <w:marRight w:val="0"/>
      <w:marTop w:val="0"/>
      <w:marBottom w:val="0"/>
      <w:divBdr>
        <w:top w:val="none" w:sz="0" w:space="0" w:color="auto"/>
        <w:left w:val="none" w:sz="0" w:space="0" w:color="auto"/>
        <w:bottom w:val="none" w:sz="0" w:space="0" w:color="auto"/>
        <w:right w:val="none" w:sz="0" w:space="0" w:color="auto"/>
      </w:divBdr>
    </w:div>
    <w:div w:id="1825395097">
      <w:bodyDiv w:val="1"/>
      <w:marLeft w:val="0"/>
      <w:marRight w:val="0"/>
      <w:marTop w:val="0"/>
      <w:marBottom w:val="0"/>
      <w:divBdr>
        <w:top w:val="none" w:sz="0" w:space="0" w:color="auto"/>
        <w:left w:val="none" w:sz="0" w:space="0" w:color="auto"/>
        <w:bottom w:val="none" w:sz="0" w:space="0" w:color="auto"/>
        <w:right w:val="none" w:sz="0" w:space="0" w:color="auto"/>
      </w:divBdr>
    </w:div>
    <w:div w:id="1834294975">
      <w:bodyDiv w:val="1"/>
      <w:marLeft w:val="0"/>
      <w:marRight w:val="0"/>
      <w:marTop w:val="0"/>
      <w:marBottom w:val="0"/>
      <w:divBdr>
        <w:top w:val="none" w:sz="0" w:space="0" w:color="auto"/>
        <w:left w:val="none" w:sz="0" w:space="0" w:color="auto"/>
        <w:bottom w:val="none" w:sz="0" w:space="0" w:color="auto"/>
        <w:right w:val="none" w:sz="0" w:space="0" w:color="auto"/>
      </w:divBdr>
    </w:div>
    <w:div w:id="1851523357">
      <w:bodyDiv w:val="1"/>
      <w:marLeft w:val="0"/>
      <w:marRight w:val="0"/>
      <w:marTop w:val="0"/>
      <w:marBottom w:val="0"/>
      <w:divBdr>
        <w:top w:val="none" w:sz="0" w:space="0" w:color="auto"/>
        <w:left w:val="none" w:sz="0" w:space="0" w:color="auto"/>
        <w:bottom w:val="none" w:sz="0" w:space="0" w:color="auto"/>
        <w:right w:val="none" w:sz="0" w:space="0" w:color="auto"/>
      </w:divBdr>
    </w:div>
    <w:div w:id="1866215640">
      <w:bodyDiv w:val="1"/>
      <w:marLeft w:val="0"/>
      <w:marRight w:val="0"/>
      <w:marTop w:val="0"/>
      <w:marBottom w:val="0"/>
      <w:divBdr>
        <w:top w:val="none" w:sz="0" w:space="0" w:color="auto"/>
        <w:left w:val="none" w:sz="0" w:space="0" w:color="auto"/>
        <w:bottom w:val="none" w:sz="0" w:space="0" w:color="auto"/>
        <w:right w:val="none" w:sz="0" w:space="0" w:color="auto"/>
      </w:divBdr>
    </w:div>
    <w:div w:id="1874925937">
      <w:bodyDiv w:val="1"/>
      <w:marLeft w:val="0"/>
      <w:marRight w:val="0"/>
      <w:marTop w:val="0"/>
      <w:marBottom w:val="0"/>
      <w:divBdr>
        <w:top w:val="none" w:sz="0" w:space="0" w:color="auto"/>
        <w:left w:val="none" w:sz="0" w:space="0" w:color="auto"/>
        <w:bottom w:val="none" w:sz="0" w:space="0" w:color="auto"/>
        <w:right w:val="none" w:sz="0" w:space="0" w:color="auto"/>
      </w:divBdr>
    </w:div>
    <w:div w:id="1877424719">
      <w:bodyDiv w:val="1"/>
      <w:marLeft w:val="0"/>
      <w:marRight w:val="0"/>
      <w:marTop w:val="0"/>
      <w:marBottom w:val="0"/>
      <w:divBdr>
        <w:top w:val="none" w:sz="0" w:space="0" w:color="auto"/>
        <w:left w:val="none" w:sz="0" w:space="0" w:color="auto"/>
        <w:bottom w:val="none" w:sz="0" w:space="0" w:color="auto"/>
        <w:right w:val="none" w:sz="0" w:space="0" w:color="auto"/>
      </w:divBdr>
    </w:div>
    <w:div w:id="1893619077">
      <w:bodyDiv w:val="1"/>
      <w:marLeft w:val="0"/>
      <w:marRight w:val="0"/>
      <w:marTop w:val="0"/>
      <w:marBottom w:val="0"/>
      <w:divBdr>
        <w:top w:val="none" w:sz="0" w:space="0" w:color="auto"/>
        <w:left w:val="none" w:sz="0" w:space="0" w:color="auto"/>
        <w:bottom w:val="none" w:sz="0" w:space="0" w:color="auto"/>
        <w:right w:val="none" w:sz="0" w:space="0" w:color="auto"/>
      </w:divBdr>
    </w:div>
    <w:div w:id="1896239434">
      <w:bodyDiv w:val="1"/>
      <w:marLeft w:val="0"/>
      <w:marRight w:val="0"/>
      <w:marTop w:val="0"/>
      <w:marBottom w:val="0"/>
      <w:divBdr>
        <w:top w:val="none" w:sz="0" w:space="0" w:color="auto"/>
        <w:left w:val="none" w:sz="0" w:space="0" w:color="auto"/>
        <w:bottom w:val="none" w:sz="0" w:space="0" w:color="auto"/>
        <w:right w:val="none" w:sz="0" w:space="0" w:color="auto"/>
      </w:divBdr>
    </w:div>
    <w:div w:id="1897274728">
      <w:bodyDiv w:val="1"/>
      <w:marLeft w:val="0"/>
      <w:marRight w:val="0"/>
      <w:marTop w:val="0"/>
      <w:marBottom w:val="0"/>
      <w:divBdr>
        <w:top w:val="none" w:sz="0" w:space="0" w:color="auto"/>
        <w:left w:val="none" w:sz="0" w:space="0" w:color="auto"/>
        <w:bottom w:val="none" w:sz="0" w:space="0" w:color="auto"/>
        <w:right w:val="none" w:sz="0" w:space="0" w:color="auto"/>
      </w:divBdr>
    </w:div>
    <w:div w:id="1898516420">
      <w:bodyDiv w:val="1"/>
      <w:marLeft w:val="0"/>
      <w:marRight w:val="0"/>
      <w:marTop w:val="0"/>
      <w:marBottom w:val="0"/>
      <w:divBdr>
        <w:top w:val="none" w:sz="0" w:space="0" w:color="auto"/>
        <w:left w:val="none" w:sz="0" w:space="0" w:color="auto"/>
        <w:bottom w:val="none" w:sz="0" w:space="0" w:color="auto"/>
        <w:right w:val="none" w:sz="0" w:space="0" w:color="auto"/>
      </w:divBdr>
    </w:div>
    <w:div w:id="1904098508">
      <w:bodyDiv w:val="1"/>
      <w:marLeft w:val="0"/>
      <w:marRight w:val="0"/>
      <w:marTop w:val="0"/>
      <w:marBottom w:val="0"/>
      <w:divBdr>
        <w:top w:val="none" w:sz="0" w:space="0" w:color="auto"/>
        <w:left w:val="none" w:sz="0" w:space="0" w:color="auto"/>
        <w:bottom w:val="none" w:sz="0" w:space="0" w:color="auto"/>
        <w:right w:val="none" w:sz="0" w:space="0" w:color="auto"/>
      </w:divBdr>
    </w:div>
    <w:div w:id="1910193587">
      <w:bodyDiv w:val="1"/>
      <w:marLeft w:val="0"/>
      <w:marRight w:val="0"/>
      <w:marTop w:val="0"/>
      <w:marBottom w:val="0"/>
      <w:divBdr>
        <w:top w:val="none" w:sz="0" w:space="0" w:color="auto"/>
        <w:left w:val="none" w:sz="0" w:space="0" w:color="auto"/>
        <w:bottom w:val="none" w:sz="0" w:space="0" w:color="auto"/>
        <w:right w:val="none" w:sz="0" w:space="0" w:color="auto"/>
      </w:divBdr>
    </w:div>
    <w:div w:id="1911188481">
      <w:bodyDiv w:val="1"/>
      <w:marLeft w:val="0"/>
      <w:marRight w:val="0"/>
      <w:marTop w:val="0"/>
      <w:marBottom w:val="0"/>
      <w:divBdr>
        <w:top w:val="none" w:sz="0" w:space="0" w:color="auto"/>
        <w:left w:val="none" w:sz="0" w:space="0" w:color="auto"/>
        <w:bottom w:val="none" w:sz="0" w:space="0" w:color="auto"/>
        <w:right w:val="none" w:sz="0" w:space="0" w:color="auto"/>
      </w:divBdr>
    </w:div>
    <w:div w:id="1928267349">
      <w:bodyDiv w:val="1"/>
      <w:marLeft w:val="0"/>
      <w:marRight w:val="0"/>
      <w:marTop w:val="0"/>
      <w:marBottom w:val="0"/>
      <w:divBdr>
        <w:top w:val="none" w:sz="0" w:space="0" w:color="auto"/>
        <w:left w:val="none" w:sz="0" w:space="0" w:color="auto"/>
        <w:bottom w:val="none" w:sz="0" w:space="0" w:color="auto"/>
        <w:right w:val="none" w:sz="0" w:space="0" w:color="auto"/>
      </w:divBdr>
    </w:div>
    <w:div w:id="1932740279">
      <w:bodyDiv w:val="1"/>
      <w:marLeft w:val="0"/>
      <w:marRight w:val="0"/>
      <w:marTop w:val="0"/>
      <w:marBottom w:val="0"/>
      <w:divBdr>
        <w:top w:val="none" w:sz="0" w:space="0" w:color="auto"/>
        <w:left w:val="none" w:sz="0" w:space="0" w:color="auto"/>
        <w:bottom w:val="none" w:sz="0" w:space="0" w:color="auto"/>
        <w:right w:val="none" w:sz="0" w:space="0" w:color="auto"/>
      </w:divBdr>
    </w:div>
    <w:div w:id="1937208749">
      <w:bodyDiv w:val="1"/>
      <w:marLeft w:val="0"/>
      <w:marRight w:val="0"/>
      <w:marTop w:val="0"/>
      <w:marBottom w:val="0"/>
      <w:divBdr>
        <w:top w:val="none" w:sz="0" w:space="0" w:color="auto"/>
        <w:left w:val="none" w:sz="0" w:space="0" w:color="auto"/>
        <w:bottom w:val="none" w:sz="0" w:space="0" w:color="auto"/>
        <w:right w:val="none" w:sz="0" w:space="0" w:color="auto"/>
      </w:divBdr>
    </w:div>
    <w:div w:id="1940063906">
      <w:bodyDiv w:val="1"/>
      <w:marLeft w:val="0"/>
      <w:marRight w:val="0"/>
      <w:marTop w:val="0"/>
      <w:marBottom w:val="0"/>
      <w:divBdr>
        <w:top w:val="none" w:sz="0" w:space="0" w:color="auto"/>
        <w:left w:val="none" w:sz="0" w:space="0" w:color="auto"/>
        <w:bottom w:val="none" w:sz="0" w:space="0" w:color="auto"/>
        <w:right w:val="none" w:sz="0" w:space="0" w:color="auto"/>
      </w:divBdr>
    </w:div>
    <w:div w:id="1953438418">
      <w:bodyDiv w:val="1"/>
      <w:marLeft w:val="0"/>
      <w:marRight w:val="0"/>
      <w:marTop w:val="0"/>
      <w:marBottom w:val="0"/>
      <w:divBdr>
        <w:top w:val="none" w:sz="0" w:space="0" w:color="auto"/>
        <w:left w:val="none" w:sz="0" w:space="0" w:color="auto"/>
        <w:bottom w:val="none" w:sz="0" w:space="0" w:color="auto"/>
        <w:right w:val="none" w:sz="0" w:space="0" w:color="auto"/>
      </w:divBdr>
    </w:div>
    <w:div w:id="1993948756">
      <w:bodyDiv w:val="1"/>
      <w:marLeft w:val="0"/>
      <w:marRight w:val="0"/>
      <w:marTop w:val="0"/>
      <w:marBottom w:val="0"/>
      <w:divBdr>
        <w:top w:val="none" w:sz="0" w:space="0" w:color="auto"/>
        <w:left w:val="none" w:sz="0" w:space="0" w:color="auto"/>
        <w:bottom w:val="none" w:sz="0" w:space="0" w:color="auto"/>
        <w:right w:val="none" w:sz="0" w:space="0" w:color="auto"/>
      </w:divBdr>
    </w:div>
    <w:div w:id="1995450927">
      <w:bodyDiv w:val="1"/>
      <w:marLeft w:val="0"/>
      <w:marRight w:val="0"/>
      <w:marTop w:val="0"/>
      <w:marBottom w:val="0"/>
      <w:divBdr>
        <w:top w:val="none" w:sz="0" w:space="0" w:color="auto"/>
        <w:left w:val="none" w:sz="0" w:space="0" w:color="auto"/>
        <w:bottom w:val="none" w:sz="0" w:space="0" w:color="auto"/>
        <w:right w:val="none" w:sz="0" w:space="0" w:color="auto"/>
      </w:divBdr>
    </w:div>
    <w:div w:id="2001276937">
      <w:bodyDiv w:val="1"/>
      <w:marLeft w:val="0"/>
      <w:marRight w:val="0"/>
      <w:marTop w:val="0"/>
      <w:marBottom w:val="0"/>
      <w:divBdr>
        <w:top w:val="none" w:sz="0" w:space="0" w:color="auto"/>
        <w:left w:val="none" w:sz="0" w:space="0" w:color="auto"/>
        <w:bottom w:val="none" w:sz="0" w:space="0" w:color="auto"/>
        <w:right w:val="none" w:sz="0" w:space="0" w:color="auto"/>
      </w:divBdr>
    </w:div>
    <w:div w:id="2012759921">
      <w:bodyDiv w:val="1"/>
      <w:marLeft w:val="0"/>
      <w:marRight w:val="0"/>
      <w:marTop w:val="0"/>
      <w:marBottom w:val="0"/>
      <w:divBdr>
        <w:top w:val="none" w:sz="0" w:space="0" w:color="auto"/>
        <w:left w:val="none" w:sz="0" w:space="0" w:color="auto"/>
        <w:bottom w:val="none" w:sz="0" w:space="0" w:color="auto"/>
        <w:right w:val="none" w:sz="0" w:space="0" w:color="auto"/>
      </w:divBdr>
    </w:div>
    <w:div w:id="2026324735">
      <w:bodyDiv w:val="1"/>
      <w:marLeft w:val="0"/>
      <w:marRight w:val="0"/>
      <w:marTop w:val="0"/>
      <w:marBottom w:val="0"/>
      <w:divBdr>
        <w:top w:val="none" w:sz="0" w:space="0" w:color="auto"/>
        <w:left w:val="none" w:sz="0" w:space="0" w:color="auto"/>
        <w:bottom w:val="none" w:sz="0" w:space="0" w:color="auto"/>
        <w:right w:val="none" w:sz="0" w:space="0" w:color="auto"/>
      </w:divBdr>
    </w:div>
    <w:div w:id="2036534205">
      <w:bodyDiv w:val="1"/>
      <w:marLeft w:val="0"/>
      <w:marRight w:val="0"/>
      <w:marTop w:val="0"/>
      <w:marBottom w:val="0"/>
      <w:divBdr>
        <w:top w:val="none" w:sz="0" w:space="0" w:color="auto"/>
        <w:left w:val="none" w:sz="0" w:space="0" w:color="auto"/>
        <w:bottom w:val="none" w:sz="0" w:space="0" w:color="auto"/>
        <w:right w:val="none" w:sz="0" w:space="0" w:color="auto"/>
      </w:divBdr>
    </w:div>
    <w:div w:id="2060468442">
      <w:bodyDiv w:val="1"/>
      <w:marLeft w:val="0"/>
      <w:marRight w:val="0"/>
      <w:marTop w:val="0"/>
      <w:marBottom w:val="0"/>
      <w:divBdr>
        <w:top w:val="none" w:sz="0" w:space="0" w:color="auto"/>
        <w:left w:val="none" w:sz="0" w:space="0" w:color="auto"/>
        <w:bottom w:val="none" w:sz="0" w:space="0" w:color="auto"/>
        <w:right w:val="none" w:sz="0" w:space="0" w:color="auto"/>
      </w:divBdr>
    </w:div>
    <w:div w:id="2065636154">
      <w:bodyDiv w:val="1"/>
      <w:marLeft w:val="0"/>
      <w:marRight w:val="0"/>
      <w:marTop w:val="0"/>
      <w:marBottom w:val="0"/>
      <w:divBdr>
        <w:top w:val="none" w:sz="0" w:space="0" w:color="auto"/>
        <w:left w:val="none" w:sz="0" w:space="0" w:color="auto"/>
        <w:bottom w:val="none" w:sz="0" w:space="0" w:color="auto"/>
        <w:right w:val="none" w:sz="0" w:space="0" w:color="auto"/>
      </w:divBdr>
    </w:div>
    <w:div w:id="2083141516">
      <w:bodyDiv w:val="1"/>
      <w:marLeft w:val="0"/>
      <w:marRight w:val="0"/>
      <w:marTop w:val="0"/>
      <w:marBottom w:val="0"/>
      <w:divBdr>
        <w:top w:val="none" w:sz="0" w:space="0" w:color="auto"/>
        <w:left w:val="none" w:sz="0" w:space="0" w:color="auto"/>
        <w:bottom w:val="none" w:sz="0" w:space="0" w:color="auto"/>
        <w:right w:val="none" w:sz="0" w:space="0" w:color="auto"/>
      </w:divBdr>
    </w:div>
    <w:div w:id="2092310468">
      <w:bodyDiv w:val="1"/>
      <w:marLeft w:val="0"/>
      <w:marRight w:val="0"/>
      <w:marTop w:val="0"/>
      <w:marBottom w:val="0"/>
      <w:divBdr>
        <w:top w:val="none" w:sz="0" w:space="0" w:color="auto"/>
        <w:left w:val="none" w:sz="0" w:space="0" w:color="auto"/>
        <w:bottom w:val="none" w:sz="0" w:space="0" w:color="auto"/>
        <w:right w:val="none" w:sz="0" w:space="0" w:color="auto"/>
      </w:divBdr>
    </w:div>
    <w:div w:id="21333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4.0/" TargetMode="External"/><Relationship Id="rId18" Type="http://schemas.openxmlformats.org/officeDocument/2006/relationships/header" Target="header3.xml"/><Relationship Id="rId26" Type="http://schemas.openxmlformats.org/officeDocument/2006/relationships/hyperlink" Target="https://frqjournal.csr.ir/article_166422.html" TargetMode="External"/><Relationship Id="rId39" Type="http://schemas.openxmlformats.org/officeDocument/2006/relationships/hyperlink" Target="https://frqjournal.csr.ir/article_160974.html" TargetMode="External"/><Relationship Id="rId3" Type="http://schemas.openxmlformats.org/officeDocument/2006/relationships/styles" Target="styles.xml"/><Relationship Id="rId21" Type="http://schemas.openxmlformats.org/officeDocument/2006/relationships/hyperlink" Target="mailto:anwarishirkhan03@gmail.com" TargetMode="External"/><Relationship Id="rId34" Type="http://schemas.openxmlformats.org/officeDocument/2006/relationships/hyperlink" Target="https://frqjournal.csr.ir/article_166421_7d6e4739902ffa29b9e7e556523db2e3.pdf" TargetMode="External"/><Relationship Id="rId42" Type="http://schemas.openxmlformats.org/officeDocument/2006/relationships/hyperlink" Target="https://www.iess.ir/fa/event/2815/" TargetMode="External"/><Relationship Id="rId47" Type="http://schemas.openxmlformats.org/officeDocument/2006/relationships/hyperlink" Target="https://www.javanonline.ir/fa/news/1160765/%D8%AA%D8%B9%D8%A7%D9%85%D9%84-%D8%A8%D8%A7-%D8%B7%D8%A7%D9%84%D8%A8%D8%A7%D9%86-%D8%A8%D8%A7-%D8%AF%DB%8C%D9%BE%D9%84%D9%85%D8%A7%D8%B3%DB%8C-%D8%A7%D9%82%D8%AA%D8%B5%D8%A7%D8%AF-%D9%88-%D8%B1%D8%A7%D9%87%D8%A8%D8%B1%D8%AF-%DA%86%D9%86%D8%AF%D9%88%D8%AC%D9%87%DB%8C-%D9%85%D9%85%DA%A9%D9%86-%D9%85%DB%8C%E2%80%8C%D8%B4%D9%88%D8%AF" TargetMode="Externa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anwarishirkhan03@gmail.com" TargetMode="External"/><Relationship Id="rId17" Type="http://schemas.openxmlformats.org/officeDocument/2006/relationships/header" Target="header2.xml"/><Relationship Id="rId25" Type="http://schemas.openxmlformats.org/officeDocument/2006/relationships/hyperlink" Target="https://frqjournal.csr.ir/article_160974.html" TargetMode="External"/><Relationship Id="rId33" Type="http://schemas.openxmlformats.org/officeDocument/2006/relationships/hyperlink" Target="https://www.tasnimnews.com" TargetMode="External"/><Relationship Id="rId38" Type="http://schemas.openxmlformats.org/officeDocument/2006/relationships/hyperlink" Target="https://ensani.ir/fa/article/journal-number/47308/%D9%86%DA%AF%D8%B1%D8%B4-%D9%87%D8%A7%DB%8C-%D9%86%D9%88-%D8%AF%D8%B1-%D8%AC%D8%BA%D8%B1%D8%A7%D9%81%DB%8C%D8%A7%DB%8C-%D8%A7%D9%86%D8%B3%D8%A7%D9%86%DB%8C-%D8%B3%D8%A7%D9%84-%D9%87%D8%B4%D8%AA%D9%85-%D9%BE%D8%A7%DB%8C%DB%8C%D8%B2-1395-%D8%B4%D9%85%D8%A7%D8%B1%D9%87-4-%D9%BE%DB%8C%D8%A7%D9%BE%DB%8C-32-" TargetMode="External"/><Relationship Id="rId46" Type="http://schemas.openxmlformats.org/officeDocument/2006/relationships/hyperlink" Target="https://www.irna.ir/news/8476295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yaghoubnia@meybod.ac.ir" TargetMode="External"/><Relationship Id="rId29" Type="http://schemas.openxmlformats.org/officeDocument/2006/relationships/image" Target="media/image8.jpeg"/><Relationship Id="rId41" Type="http://schemas.openxmlformats.org/officeDocument/2006/relationships/hyperlink" Target="https://www.hamshahrionline.ir/news/313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ghoubnia@meybod.ac.ir" TargetMode="External"/><Relationship Id="rId24" Type="http://schemas.openxmlformats.org/officeDocument/2006/relationships/hyperlink" Target="https://frqjournal.csr.ir/article_166425.html" TargetMode="External"/><Relationship Id="rId32" Type="http://schemas.openxmlformats.org/officeDocument/2006/relationships/image" Target="media/image11.jpeg"/><Relationship Id="rId37" Type="http://schemas.openxmlformats.org/officeDocument/2006/relationships/hyperlink" Target="https://ensani.ir/fa/article/420821/%D8%AA%D8%AD%D9%84%DB%8C%D9%84-%D8%AA%D8%B7%D8%A8%DB%8C%D9%82%DB%8C-%D8%A7%D8%AD%D8%B3%D8%A7%D8%B3-%D8%A7%D9%85%D9%86%DB%8C%D8%AA-%D8%AF%D8%B1-%D9%82%D9%84%D9%85%D8%B1%D9%88%D9%87%D8%A7%DB%8C-%D9%85%D8%B1%D8%B2%DB%8C-%D9%86%D9%85%D9%88%D9%86%D9%87-%DB%8C-%D9%85%D9%88%D8%B1%D8%AF%DB%8C-%DA%A9%D8%B1%D8%AF%D8%B3%D8%AA%D8%A7%D9%86-%D8%A7%DB%8C%D8%B1%D8%A7%D9%86-%D9%88-%DA%A9%D8%B1%D8%AF%D8%B3%D8%AA%D8%A7%D9%86-%D8%B9%D8%B1%D8%A7%D9%82-" TargetMode="External"/><Relationship Id="rId40" Type="http://schemas.openxmlformats.org/officeDocument/2006/relationships/hyperlink" Target="https://www.hamshahrionline.ir/news/313913/%D8%AA%D8%B1%D9%88%D8%B1%DB%8C%D8%B3%D9%85-%D8%AF%D8%A7%D8%B9%D8%B4-%D8%AF%D8%B1-%D9%82%D9%84%D8%A8-%D8%A7%D8%B1%D9%88%D9%BE%D8%A7" TargetMode="External"/><Relationship Id="rId45" Type="http://schemas.openxmlformats.org/officeDocument/2006/relationships/hyperlink" Target="https://www.irna.ir/news/84762952/%D9%BE%DA%98%D9%88%D9%87%D8%B4-%D9%87%D8%A7-%D8%AF%D8%B1%D8%A8%D8%A7%D8%B1%D9%87-%D9%85%D9%87%D8%A7%D8%AC%D8%B1%D8%A7%D9%86-%D8%A7%D9%81%D8%BA%D8%A7%D9%86%D8%B3%D8%AA%D8%A7%D9%86%DB%8C-%DA%86%D9%87-%D9%85%DB%8C-%DA%AF%D9%88%DB%8C%D9%86%D8%AF" TargetMode="External"/><Relationship Id="rId5" Type="http://schemas.openxmlformats.org/officeDocument/2006/relationships/webSettings" Target="webSettings.xml"/><Relationship Id="rId15" Type="http://schemas.openxmlformats.org/officeDocument/2006/relationships/hyperlink" Target="10.22034/fr.2023.389777.1361" TargetMode="External"/><Relationship Id="rId23" Type="http://schemas.openxmlformats.org/officeDocument/2006/relationships/hyperlink" Target="https://frqjournal.csr.ir/article_166421_7d6e4739902ffa29b9e7e556523db2e3.pdf" TargetMode="External"/><Relationship Id="rId28" Type="http://schemas.openxmlformats.org/officeDocument/2006/relationships/image" Target="media/image7.jpeg"/><Relationship Id="rId36" Type="http://schemas.openxmlformats.org/officeDocument/2006/relationships/hyperlink" Target="https://frqjournal.csr.ir/article_166425.html" TargetMode="External"/><Relationship Id="rId49" Type="http://schemas.openxmlformats.org/officeDocument/2006/relationships/hyperlink" Target="https://www.sharghdaily.com/fa/tiny/news-846777" TargetMode="External"/><Relationship Id="rId10" Type="http://schemas.openxmlformats.org/officeDocument/2006/relationships/image" Target="media/image1.gif"/><Relationship Id="rId19" Type="http://schemas.openxmlformats.org/officeDocument/2006/relationships/hyperlink" Target="mailto:a.mottaghi@khu.ac.ir" TargetMode="External"/><Relationship Id="rId31" Type="http://schemas.openxmlformats.org/officeDocument/2006/relationships/image" Target="media/image10.jpeg"/><Relationship Id="rId44" Type="http://schemas.openxmlformats.org/officeDocument/2006/relationships/hyperlink" Target="https://www.etemadnewspaper.ir/fa/Main/Detail/19744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rcid.org/0000-0002-2557-3951" TargetMode="External"/><Relationship Id="rId14" Type="http://schemas.openxmlformats.org/officeDocument/2006/relationships/image" Target="media/image2.png"/><Relationship Id="rId22" Type="http://schemas.openxmlformats.org/officeDocument/2006/relationships/hyperlink" Target="10.22034/fr.2023.389777.1361"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frqjournal.csr.ir/article_166422.html" TargetMode="External"/><Relationship Id="rId43" Type="http://schemas.openxmlformats.org/officeDocument/2006/relationships/hyperlink" Target="https://www.tasnimnews.com/fa/news/1402/03/18/2907886/" TargetMode="External"/><Relationship Id="rId48" Type="http://schemas.openxmlformats.org/officeDocument/2006/relationships/hyperlink" Target="https://www.javann.ir/004ry1" TargetMode="External"/><Relationship Id="rId56" Type="http://schemas.microsoft.com/office/2007/relationships/stylesWithEffects" Target="stylesWithEffects.xml"/><Relationship Id="rId8" Type="http://schemas.openxmlformats.org/officeDocument/2006/relationships/hyperlink" Target="mailto:a.mottaghi@khu.ac.ir"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Zha19</b:Tag>
    <b:SourceType>JournalArticle</b:SourceType>
    <b:Guid>{E27CE011-B543-4CD6-A41F-37BED6BA5015}</b:Guid>
    <b:Author>
      <b:Author>
        <b:NameList>
          <b:Person>
            <b:Last>Zhao</b:Last>
            <b:First>X</b:First>
          </b:Person>
          <b:Person>
            <b:Last>Zuo</b:Last>
            <b:First>J</b:First>
          </b:Person>
          <b:Person>
            <b:Last>Wu</b:Last>
            <b:First>G</b:First>
          </b:Person>
          <b:Person>
            <b:Last>Huang</b:Last>
            <b:First>C</b:First>
          </b:Person>
        </b:NameList>
      </b:Author>
    </b:Author>
    <b:Title>A bibliometric review of green building research 2000–2016</b:Title>
    <b:Year>2019</b:Year>
    <b:JournalName>Architectural Science Review, 62(1)</b:JournalName>
    <b:Pages>74–88</b:Pages>
    <b:RefOrder>10</b:RefOrder>
  </b:Source>
  <b:Source>
    <b:Tag>Hen16</b:Tag>
    <b:SourceType>JournalArticle</b:SourceType>
    <b:Guid>{F96B268B-12CF-4162-8B23-BBE34D2DE0A1}</b:Guid>
    <b:Author>
      <b:Author>
        <b:NameList>
          <b:Person>
            <b:Last>Visscher</b:Last>
            <b:First>Henk</b:First>
          </b:Person>
          <b:Person>
            <b:Last>Laubscher</b:Last>
            <b:First>Jacques</b:First>
          </b:Person>
          <b:Person>
            <b:Last>Chan</b:Last>
            <b:First>Edwin</b:First>
            <b:Middle>H.W.</b:Middle>
          </b:Person>
        </b:NameList>
      </b:Author>
    </b:Author>
    <b:Title>Building governance and climate change: roles for regulation and related polices</b:Title>
    <b:JournalName>Building Research &amp; Information, 44</b:JournalName>
    <b:Year>2016</b:Year>
    <b:Pages>461-467</b:Pages>
    <b:RefOrder>5</b:RefOrder>
  </b:Source>
  <b:Source>
    <b:Tag>Tur14</b:Tag>
    <b:SourceType>JournalArticle</b:SourceType>
    <b:Guid>{BFACDED3-4232-4FCF-818F-0754F90CCCBB}</b:Guid>
    <b:Author>
      <b:Author>
        <b:NameList>
          <b:Person>
            <b:Last>Turner</b:Last>
            <b:First>Rachel</b:First>
          </b:Person>
          <b:Person>
            <b:Last>Fitzsimmons</b:Last>
            <b:First>Clare</b:First>
          </b:Person>
          <b:Person>
            <b:Last>Forster</b:Last>
            <b:First>Johanna</b:First>
          </b:Person>
          <b:Person>
            <b:Last>Mahon</b:Last>
            <b:First>Robin</b:First>
          </b:Person>
          <b:Person>
            <b:Last>Peterson</b:Last>
            <b:First>Angelie</b:First>
          </b:Person>
          <b:Person>
            <b:Last>Stead</b:Last>
            <b:First>Selina</b:First>
          </b:Person>
        </b:NameList>
      </b:Author>
    </b:Author>
    <b:Title>Measuring good governance for complex ecosystems: Perceptions of coral reef-dependent communities in the Caribbean</b:Title>
    <b:JournalName>Global Environmental Change, 29</b:JournalName>
    <b:Year>2014</b:Year>
    <b:Pages>105–117</b:Pages>
    <b:RefOrder>23</b:RefOrder>
  </b:Source>
  <b:Source>
    <b:Tag>Tre07</b:Tag>
    <b:SourceType>JournalArticle</b:SourceType>
    <b:Guid>{EC5EDF69-6E91-428F-9993-7C1950D7AE07}</b:Guid>
    <b:Author>
      <b:Author>
        <b:NameList>
          <b:Person>
            <b:Last>Treib</b:Last>
            <b:First>Oliver</b:First>
          </b:Person>
          <b:Person>
            <b:Last>Bähr</b:Last>
            <b:First>Holger</b:First>
          </b:Person>
          <b:Person>
            <b:Last>Falkner</b:Last>
            <b:First>Gerda</b:First>
          </b:Person>
        </b:NameList>
      </b:Author>
    </b:Author>
    <b:Title>Modes of governance: Towards a conceptual clarification</b:Title>
    <b:JournalName>Journal of European Public Policy, 14(1)</b:JournalName>
    <b:Year>2007</b:Year>
    <b:Pages>1–20</b:Pages>
    <b:RefOrder>2</b:RefOrder>
  </b:Source>
  <b:Source>
    <b:Tag>Rot14</b:Tag>
    <b:SourceType>JournalArticle</b:SourceType>
    <b:Guid>{1D55D6FB-322A-4C83-A83E-F174885B84B1}</b:Guid>
    <b:Title>Good governance means performance and results</b:Title>
    <b:Year>2014</b:Year>
    <b:Author>
      <b:Author>
        <b:NameList>
          <b:Person>
            <b:Last>Rotberg</b:Last>
            <b:First>I.</b:First>
            <b:Middle>Rotberg</b:Middle>
          </b:Person>
        </b:NameList>
      </b:Author>
    </b:Author>
    <b:JournalName>Governance, 27(3)</b:JournalName>
    <b:Pages>511–518</b:Pages>
    <b:RefOrder>20</b:RefOrder>
  </b:Source>
  <b:Source>
    <b:Tag>Roo08</b:Tag>
    <b:SourceType>JournalArticle</b:SourceType>
    <b:Guid>{477C9230-1531-47E6-9618-915AE48CF3E3}</b:Guid>
    <b:Author>
      <b:Author>
        <b:NameList>
          <b:Person>
            <b:Last>Roof</b:Last>
            <b:First>K</b:First>
          </b:Person>
          <b:Person>
            <b:Last>N</b:Last>
            <b:First>Oleru</b:First>
          </b:Person>
        </b:NameList>
      </b:Author>
    </b:Author>
    <b:Title>Public Health: Seattle and King County's Push for the Built Environment</b:Title>
    <b:JournalName>J Environ Health 71(1)</b:JournalName>
    <b:Year>2008</b:Year>
    <b:Pages>24-7</b:Pages>
    <b:RefOrder>26</b:RefOrder>
  </b:Source>
  <b:Source>
    <b:Tag>Ras19</b:Tag>
    <b:SourceType>JournalArticle</b:SourceType>
    <b:Guid>{C396F21E-C7F1-4F24-A54C-8291BA99CF13}</b:Guid>
    <b:Author>
      <b:Author>
        <b:NameList>
          <b:Person>
            <b:Last>Rasoolimanesh</b:Last>
            <b:First>S.</b:First>
            <b:Middle>Mostafa</b:Middle>
          </b:Person>
          <b:Person>
            <b:Last>Badarulzaman</b:Last>
            <b:First>Nurwati</b:First>
          </b:Person>
          <b:Person>
            <b:Last>Abdullah</b:Last>
            <b:First>Aldrin</b:First>
          </b:Person>
          <b:Person>
            <b:Last>Behrang</b:Last>
            <b:First>Mohsen</b:First>
          </b:Person>
        </b:NameList>
      </b:Author>
    </b:Author>
    <b:Title>How governance influences the components of sustainable urban development?</b:Title>
    <b:Year>2019</b:Year>
    <b:JournalName>Journal of Cleaner Production, 238</b:JournalName>
    <b:RefOrder>37</b:RefOrder>
  </b:Source>
  <b:Source>
    <b:Tag>Pie00</b:Tag>
    <b:SourceType>Book</b:SourceType>
    <b:Guid>{CD5FA2B4-C3B0-48D1-A86D-6657022C800D}</b:Guid>
    <b:Author>
      <b:Author>
        <b:NameList>
          <b:Person>
            <b:Last>Pierre</b:Last>
            <b:First>Jon</b:First>
          </b:Person>
          <b:Person>
            <b:Last>Peters</b:Last>
            <b:First>B</b:First>
            <b:Middle>Guy</b:Middle>
          </b:Person>
        </b:NameList>
      </b:Author>
    </b:Author>
    <b:Title>Governance, politics and the state</b:Title>
    <b:Year>2000</b:Year>
    <b:City>Hampshire, UK</b:City>
    <b:Publisher>Palgrave Macmillan</b:Publisher>
    <b:RefOrder>1</b:RefOrder>
  </b:Source>
  <b:Source>
    <b:Tag>Mol09</b:Tag>
    <b:SourceType>JournalArticle</b:SourceType>
    <b:Guid>{E9150C1D-78FB-4FF6-BF3E-B4B6BB2C2222}</b:Guid>
    <b:Author>
      <b:Author>
        <b:NameList>
          <b:Person>
            <b:Last>Mol</b:Last>
            <b:First>Arthur</b:First>
            <b:Middle>PJ</b:Middle>
          </b:Person>
        </b:NameList>
      </b:Author>
    </b:Author>
    <b:Title>Urban environmental governance innovations in China</b:Title>
    <b:Year>2009</b:Year>
    <b:JournalName>Current Opinion in Environmental Sustainability, 1(1)</b:JournalName>
    <b:Pages>96–100</b:Pages>
    <b:RefOrder>22</b:RefOrder>
  </b:Source>
  <b:Source>
    <b:Tag>Lor18</b:Tag>
    <b:SourceType>Book</b:SourceType>
    <b:Guid>{CF9BCC10-CB37-49A0-87D0-0EDC8EFFF993}</b:Guid>
    <b:Author>
      <b:Author>
        <b:NameList>
          <b:Person>
            <b:Last>Lorch</b:Last>
            <b:First>Richard</b:First>
          </b:Person>
          <b:Person>
            <b:Last>Visscher</b:Last>
            <b:First>Henk</b:First>
          </b:Person>
          <b:Person>
            <b:Last>Laubscher</b:Last>
            <b:First>Jacques</b:First>
          </b:Person>
          <b:Person>
            <b:Last>Chan</b:Last>
            <b:First>Edwin</b:First>
            <b:Middle>H.W.</b:Middle>
          </b:Person>
        </b:NameList>
      </b:Author>
    </b:Author>
    <b:Title>Building Governance and Climate Change; Regulation and Related Policies</b:Title>
    <b:Year>2018</b:Year>
    <b:City>NewYork</b:City>
    <b:Publisher>Routledge</b:Publisher>
    <b:RefOrder>7</b:RefOrder>
  </b:Source>
  <b:Source>
    <b:Tag>LiY17</b:Tag>
    <b:SourceType>JournalArticle</b:SourceType>
    <b:Guid>{EA23229C-5CB1-4A24-AE27-F83C5D747230}</b:Guid>
    <b:Author>
      <b:Author>
        <b:NameList>
          <b:Person>
            <b:Last>Li</b:Last>
            <b:First>Y</b:First>
          </b:Person>
          <b:Person>
            <b:Last>Qiu</b:Last>
            <b:First>J</b:First>
          </b:Person>
          <b:Person>
            <b:Last>Zhao</b:Last>
            <b:First>B</b:First>
          </b:Person>
          <b:Person>
            <b:Last>Pavao-Zuckerman</b:Last>
            <b:First>M</b:First>
          </b:Person>
          <b:Person>
            <b:Last>Bruns</b:Last>
            <b:First>A</b:First>
          </b:Person>
          <b:Person>
            <b:Last>Qureshi</b:Last>
            <b:First>S</b:First>
          </b:Person>
          <b:Person>
            <b:Last>Zhang</b:Last>
            <b:First>C</b:First>
          </b:Person>
          <b:Person>
            <b:Last>Li</b:Last>
            <b:First>Y</b:First>
          </b:Person>
        </b:NameList>
      </b:Author>
    </b:Author>
    <b:Year>2017</b:Year>
    <b:Title>uantifying urban ecological governance: A suite of indices characterizes the ecological planning implications of rapid coastal urbanization</b:Title>
    <b:JournalName>Ecological Indicators, 72</b:JournalName>
    <b:Pages>225–233</b:Pages>
    <b:RefOrder>24</b:RefOrder>
  </b:Source>
  <b:Source>
    <b:Tag>Lef93</b:Tag>
    <b:SourceType>JournalArticle</b:SourceType>
    <b:Guid>{DAD1EB1A-AC10-4F84-84A9-0A5C86477604}</b:Guid>
    <b:Title>Governance, democracy and development in the Third World</b:Title>
    <b:Year>1993</b:Year>
    <b:Author>
      <b:Author>
        <b:NameList>
          <b:Person>
            <b:Last>Leftwich</b:Last>
            <b:First>Adrian</b:First>
          </b:Person>
        </b:NameList>
      </b:Author>
    </b:Author>
    <b:JournalName>Third World Quarterly, 14(3)</b:JournalName>
    <b:Pages>605–624</b:Pages>
    <b:RefOrder>17</b:RefOrder>
  </b:Source>
  <b:Source>
    <b:Tag>Oxf20</b:Tag>
    <b:SourceType>InternetSite</b:SourceType>
    <b:Guid>{4F768B5E-4DF7-4851-80B0-4D5475EE9DD3}</b:Guid>
    <b:Author>
      <b:Author>
        <b:NameList>
          <b:Person>
            <b:Last>Learner's</b:Last>
            <b:First>Oxford</b:First>
            <b:Middle>Advanced</b:Middle>
          </b:Person>
        </b:NameList>
      </b:Author>
    </b:Author>
    <b:Year>2020</b:Year>
    <b:Month>Apr</b:Month>
    <b:Day>30</b:Day>
    <b:URL>https://www.oxfordlearnersdictionaries.com/definition/english</b:URL>
    <b:Title>Dictionary</b:Title>
    <b:RefOrder>38</b:RefOrder>
  </b:Source>
  <b:Source>
    <b:Tag>Kot17</b:Tag>
    <b:SourceType>JournalArticle</b:SourceType>
    <b:Guid>{98247E76-3AB0-4B6C-A8EB-838AAD3709CE}</b:Guid>
    <b:Title>Behavioural model of collaborative urban management: extending the concept of Arnstein’s ladder</b:Title>
    <b:Year>2017</b:Year>
    <b:Author>
      <b:Author>
        <b:NameList>
          <b:Person>
            <b:Last>Kotus</b:Last>
            <b:First>Jacek</b:First>
          </b:Person>
          <b:Person>
            <b:Last>Sowada</b:Last>
            <b:First>Tomasz</b:First>
          </b:Person>
        </b:NameList>
      </b:Author>
    </b:Author>
    <b:JournalName>Cities (65)</b:JournalName>
    <b:Pages>78–86</b:Pages>
    <b:RefOrder>13</b:RefOrder>
  </b:Source>
  <b:Source>
    <b:Tag>Koont</b:Tag>
    <b:SourceType>Book</b:SourceType>
    <b:Guid>{91698B0C-F124-41D6-9A36-F17B1A783EFD}</b:Guid>
    <b:Title>1988</b:Title>
    <b:Year>Management</b:Year>
    <b:Author>
      <b:Author>
        <b:NameList>
          <b:Person>
            <b:Last>Koontz</b:Last>
            <b:First>H</b:First>
          </b:Person>
          <b:Person>
            <b:Last>Weihrich</b:Last>
            <b:First>H</b:First>
          </b:Person>
        </b:NameList>
      </b:Author>
    </b:Author>
    <b:City>New York</b:City>
    <b:Publisher>McGraw-Hill</b:Publisher>
    <b:RefOrder>32</b:RefOrder>
  </b:Source>
  <b:Source>
    <b:Tag>Kib07</b:Tag>
    <b:SourceType>Book</b:SourceType>
    <b:Guid>{AFC3322D-5108-44E2-8C76-D03F44DD9D9F}</b:Guid>
    <b:Author>
      <b:Author>
        <b:NameList>
          <b:Person>
            <b:Last>Kibert</b:Last>
            <b:First>Charles</b:First>
            <b:Middle>J</b:Middle>
          </b:Person>
        </b:NameList>
      </b:Author>
    </b:Author>
    <b:Title>The next generation of sustainable construction</b:Title>
    <b:Year>2007</b:Year>
    <b:City>London</b:City>
    <b:Publisher>Taylor &amp; Francis</b:Publisher>
    <b:RefOrder>39</b:RefOrder>
  </b:Source>
  <b:Source>
    <b:Tag>Kib16</b:Tag>
    <b:SourceType>Book</b:SourceType>
    <b:Guid>{68C3F4DC-98C5-45A2-AD95-0F6C91B3B3A8}</b:Guid>
    <b:Title>Sustainable construction: Green building design and delivery.</b:Title>
    <b:Year>2016</b:Year>
    <b:City>New York</b:City>
    <b:Publisher>John Wiley &amp; Sons.</b:Publisher>
    <b:JournalName>New York: John Wiley &amp; Sons.</b:JournalName>
    <b:Author>
      <b:Author>
        <b:NameList>
          <b:Person>
            <b:Last>Kibert</b:Last>
            <b:First>Charles</b:First>
            <b:Middle>J</b:Middle>
          </b:Person>
        </b:NameList>
      </b:Author>
    </b:Author>
    <b:RefOrder>12</b:RefOrder>
  </b:Source>
  <b:Source>
    <b:Tag>Ken11</b:Tag>
    <b:SourceType>ConferenceProceedings</b:SourceType>
    <b:Guid>{8985CC2D-A802-4FCF-A8A7-60E456CDC3FE}</b:Guid>
    <b:Author>
      <b:Author>
        <b:NameList>
          <b:Person>
            <b:Last>Kenward</b:Last>
            <b:First>R.</b:First>
            <b:Middle>E</b:Middle>
          </b:Person>
          <b:Person>
            <b:Last>Whittingham</b:Last>
            <b:First>M.</b:First>
            <b:Middle>J</b:Middle>
          </b:Person>
          <b:Person>
            <b:Last>Arampatzis</b:Last>
            <b:First>S</b:First>
          </b:Person>
          <b:Person>
            <b:Last>Manos</b:Last>
            <b:First>B.</b:First>
            <b:Middle>D</b:Middle>
          </b:Person>
          <b:Person>
            <b:Last>Hahn</b:Last>
            <b:First>T</b:First>
          </b:Person>
          <b:Person>
            <b:Last>Terry</b:Last>
            <b:First>A</b:First>
          </b:Person>
          <b:Person>
            <b:Last>Simoncini</b:Last>
            <b:First>R</b:First>
          </b:Person>
          <b:Person>
            <b:Last>Alcorn</b:Last>
            <b:First>J</b:First>
          </b:Person>
          <b:Person>
            <b:Last>Bastian</b:Last>
            <b:First>O</b:First>
          </b:Person>
          <b:Person>
            <b:Last>Donlan</b:Last>
            <b:First>M</b:First>
          </b:Person>
          <b:Person>
            <b:Last>Elowe</b:Last>
            <b:First>K</b:First>
          </b:Person>
          <b:Person>
            <b:Last>Franzen</b:Last>
            <b:First>F</b:First>
          </b:Person>
          <b:Person>
            <b:Last>Karacsonyi</b:Last>
            <b:First>Z</b:First>
          </b:Person>
          <b:Person>
            <b:Last>Larsson</b:Last>
            <b:First>M</b:First>
          </b:Person>
          <b:Person>
            <b:Last>Manou</b:Last>
            <b:First>D</b:First>
          </b:Person>
          <b:Person>
            <b:Last>Navodaru</b:Last>
            <b:First>I</b:First>
          </b:Person>
          <b:Person>
            <b:Last>Papadopoulou</b:Last>
            <b:First>O</b:First>
          </b:Person>
          <b:Person>
            <b:Last>Papathanasiou</b:Last>
            <b:First>J</b:First>
          </b:Person>
        </b:NameList>
      </b:Author>
    </b:Author>
    <b:Title>Identifying governance strategies that effectively support ecosystem services, resource sustainability, and biodiversity</b:Title>
    <b:Year>2011</b:Year>
    <b:Pages>5308–5312</b:Pages>
    <b:ConferenceName>Proceedings of the National Academy of Sciences USA, 108(13),</b:ConferenceName>
    <b:RefOrder>25</b:RefOrder>
  </b:Source>
  <b:Source>
    <b:Tag>Kaz18</b:Tag>
    <b:SourceType>BookSection</b:SourceType>
    <b:Guid>{F0E0BA00-E62F-46B1-B821-EE215DEB339D}</b:Guid>
    <b:Title>The favorable perspective of urban management on the horizon 2025</b:Title>
    <b:Year>2018</b:Year>
    <b:Publisher>Tisa</b:Publisher>
    <b:City>Tehran</b:City>
    <b:Author>
      <b:Author>
        <b:NameList>
          <b:Person>
            <b:Last>Kazemian</b:Last>
            <b:First>Gholamreza</b:First>
          </b:Person>
        </b:NameList>
      </b:Author>
      <b:BookAuthor>
        <b:NameList>
          <b:Person>
            <b:Last>Mahaki</b:Last>
            <b:First>Ali</b:First>
            <b:Middle>Asghar</b:Middle>
          </b:Person>
        </b:NameList>
      </b:BookAuthor>
    </b:Author>
    <b:BookTitle>New urban governance; Approaches, concepts, issues and challenges</b:BookTitle>
    <b:Pages>62-51</b:Pages>
    <b:RefOrder>14</b:RefOrder>
  </b:Source>
  <b:Source>
    <b:Tag>Hil13</b:Tag>
    <b:SourceType>JournalArticle</b:SourceType>
    <b:Guid>{BFD2A5DF-7EC5-46BF-9A4C-47DE9448F191}</b:Guid>
    <b:Author>
      <b:Author>
        <b:NameList>
          <b:Person>
            <b:Last>Hill</b:Last>
            <b:First>S</b:First>
          </b:Person>
          <b:Person>
            <b:Last>Lorenz</b:Last>
            <b:First>D</b:First>
          </b:Person>
          <b:Person>
            <b:Last>Dent</b:Last>
            <b:First>P</b:First>
          </b:Person>
          <b:Person>
            <b:Last>Lu¨tzkendorf</b:Last>
            <b:First>T</b:First>
          </b:Person>
        </b:NameList>
      </b:Author>
    </b:Author>
    <b:Title>Professionalism and ethics in a changing economy</b:Title>
    <b:Year>2013</b:Year>
    <b:JournalName>Building Research &amp; Information, 41(1)</b:JournalName>
    <b:Pages>8 –27</b:Pages>
    <b:RefOrder>28</b:RefOrder>
  </b:Source>
  <b:Source>
    <b:Tag>Hil15</b:Tag>
    <b:SourceType>Book</b:SourceType>
    <b:Guid>{1FFD56EE-791F-4D88-B27A-33CDE60A99A7}</b:Guid>
    <b:Author>
      <b:Author>
        <b:NameList>
          <b:Person>
            <b:Last>Hildingsson</b:Last>
            <b:First>R</b:First>
          </b:Person>
        </b:NameList>
      </b:Author>
    </b:Author>
    <b:Title>Governing decarbonisation the state and the new politics of climate change </b:Title>
    <b:Year>2015</b:Year>
    <b:City>Lund, Sweden</b:City>
    <b:Publisher>Lund University</b:Publisher>
    <b:RefOrder>19</b:RefOrder>
  </b:Source>
  <b:Source>
    <b:Tag>Fuk13</b:Tag>
    <b:SourceType>JournalArticle</b:SourceType>
    <b:Guid>{32CB64C7-FE20-450A-91E0-E400B9DFDB21}</b:Guid>
    <b:Title>What is governance?</b:Title>
    <b:Year>2013</b:Year>
    <b:Publisher>Governance, 26(3), 347–368.</b:Publisher>
    <b:Author>
      <b:Author>
        <b:NameList>
          <b:Person>
            <b:Last>Fukuyama</b:Last>
            <b:First>F</b:First>
          </b:Person>
        </b:NameList>
      </b:Author>
    </b:Author>
    <b:JournalName>Governance, 26(3), </b:JournalName>
    <b:Pages>347–368</b:Pages>
    <b:RefOrder>18</b:RefOrder>
  </b:Source>
  <b:Source>
    <b:Tag>Doo15</b:Tag>
    <b:SourceType>Book</b:SourceType>
    <b:Guid>{41438F82-153A-4E36-AD28-F99567E58878}</b:Guid>
    <b:Author>
      <b:Author>
        <b:NameList>
          <b:Person>
            <b:Last>Dool</b:Last>
            <b:First>L</b:First>
          </b:Person>
          <b:Person>
            <b:Last>Hendriks</b:Last>
            <b:First>F</b:First>
          </b:Person>
          <b:Person>
            <b:Last>Gianoli</b:Last>
            <b:First>A</b:First>
          </b:Person>
          <b:Person>
            <b:Last>Schaap</b:Last>
            <b:First>L</b:First>
          </b:Person>
        </b:NameList>
      </b:Author>
    </b:Author>
    <b:Title>The Quest for Good Urban Governance; Theoretical Reflections and International Practices</b:Title>
    <b:Year>2015</b:Year>
    <b:Publisher>Urban and Regional Research International. Springer VS</b:Publisher>
    <b:RefOrder>21</b:RefOrder>
  </b:Source>
  <b:Source>
    <b:Tag>Det20</b:Tag>
    <b:SourceType>JournalArticle</b:SourceType>
    <b:Guid>{7A1D900A-E950-4739-AB31-913791FBCB64}</b:Guid>
    <b:Author>
      <b:Author>
        <b:NameList>
          <b:Person>
            <b:Last>Det Udomsap</b:Last>
            <b:First>A</b:First>
          </b:Person>
          <b:Person>
            <b:Last>Hallinger</b:Last>
            <b:First>P</b:First>
          </b:Person>
        </b:NameList>
      </b:Author>
    </b:Author>
    <b:Title>A bibliometric review of research on sustainable construction, 1994–2018</b:Title>
    <b:Year>2020</b:Year>
    <b:JournalName>Journal of Cleaner Production, 254, 120073. </b:JournalName>
    <b:Pages>https://doi.org/10.1016/j.jclepro.2020.120073</b:Pages>
    <b:RefOrder>6</b:RefOrder>
  </b:Source>
  <b:Source>
    <b:Tag>Des18</b:Tag>
    <b:SourceType>Book</b:SourceType>
    <b:Guid>{349F137B-5ABB-4EE7-98D4-D077BFCD48C9}</b:Guid>
    <b:Title>Handbook of Energy Efficiency in Buildings: A Life Cycle Approach</b:Title>
    <b:Year>2018</b:Year>
    <b:Publisher>Butterworth-Heinemann</b:Publisher>
    <b:Author>
      <b:Author>
        <b:NameList>
          <b:Person>
            <b:Last>Desideri</b:Last>
            <b:First>Umberto</b:First>
          </b:Person>
          <b:Person>
            <b:Last>Asdrubali</b:Last>
            <b:First>Francesco</b:First>
          </b:Person>
        </b:NameList>
      </b:Author>
    </b:Author>
    <b:RefOrder>4</b:RefOrder>
  </b:Source>
  <b:Source>
    <b:Tag>Cre16</b:Tag>
    <b:SourceType>Book</b:SourceType>
    <b:Guid>{7716032F-6784-4DBB-89A4-AACFA3CAF8D8}</b:Guid>
    <b:Author>
      <b:Author>
        <b:NameList>
          <b:Person>
            <b:Last>Creswell</b:Last>
            <b:First>J.W.</b:First>
          </b:Person>
        </b:NameList>
      </b:Author>
    </b:Author>
    <b:Title>30 Essential Skills for the Qualitative Researcher</b:Title>
    <b:Year>2016</b:Year>
    <b:City>Thousand Oaks, California</b:City>
    <b:Publisher>SAGE</b:Publisher>
    <b:RefOrder>40</b:RefOrder>
  </b:Source>
  <b:Source>
    <b:Tag>Bra06</b:Tag>
    <b:SourceType>JournalArticle</b:SourceType>
    <b:Guid>{D03DF0BF-D6FE-4C9F-BB42-AF3624A38F7E}</b:Guid>
    <b:Author>
      <b:Author>
        <b:NameList>
          <b:Person>
            <b:Last>Braun</b:Last>
            <b:First>V</b:First>
          </b:Person>
          <b:Person>
            <b:Last>Clarke</b:Last>
            <b:First>V</b:First>
          </b:Person>
        </b:NameList>
      </b:Author>
    </b:Author>
    <b:Title>Using Thematic Analysis in Psychology</b:Title>
    <b:Year>2006</b:Year>
    <b:JournalName>Qualitative Research in Psychology, 3(2)</b:JournalName>
    <b:Pages> 77-101</b:Pages>
    <b:RefOrder>30</b:RefOrder>
  </b:Source>
  <b:Source>
    <b:Tag>Bor13</b:Tag>
    <b:SourceType>JournalArticle</b:SourceType>
    <b:Guid>{E28C108D-495F-4DC8-A798-8907C4111986}</b:Guid>
    <b:Author>
      <b:Author>
        <b:NameList>
          <b:Person>
            <b:Last>Bordass</b:Last>
            <b:First>B</b:First>
          </b:Person>
          <b:Person>
            <b:Last>Leaman</b:Last>
            <b:First>A</b:First>
          </b:Person>
        </b:NameList>
      </b:Author>
    </b:Author>
    <b:Title>New professionalism: Remedy or fantasy?</b:Title>
    <b:Year>2013</b:Year>
    <b:JournalName>Building Research &amp; Information, 41(1)</b:JournalName>
    <b:Pages>1–7</b:Pages>
    <b:RefOrder>27</b:RefOrder>
  </b:Source>
  <b:Source>
    <b:Tag>Ash13</b:Tag>
    <b:SourceType>Book</b:SourceType>
    <b:Guid>{2D4F552B-1EFE-4693-8D8D-BAD032D93997}</b:Guid>
    <b:Title>Materials and the Environment, Eco-informed Material Choice. 2nd Edition</b:Title>
    <b:Year>2013</b:Year>
    <b:Author>
      <b:Author>
        <b:NameList>
          <b:Person>
            <b:Last>Ashby</b:Last>
            <b:First>Michael</b:First>
            <b:Middle>F.</b:Middle>
          </b:Person>
        </b:NameList>
      </b:Author>
    </b:Author>
    <b:Publisher>Butterworth-Heinemann</b:Publisher>
    <b:RefOrder>41</b:RefOrder>
  </b:Source>
  <b:Source>
    <b:Tag>Nat15</b:Tag>
    <b:SourceType>Book</b:SourceType>
    <b:Guid>{98343565-5973-4A33-B1DD-B36655FE3EF1}</b:Guid>
    <b:Title>Transforming Our World: the 2030 Agenda for Sustainable Development</b:Title>
    <b:Year>2015</b:Year>
    <b:Author>
      <b:Author>
        <b:NameList>
          <b:Person>
            <b:Last>UnitedNations</b:Last>
          </b:Person>
        </b:NameList>
      </b:Author>
    </b:Author>
    <b:Publisher>UN Doc. A/RES/70/1.</b:Publisher>
    <b:RefOrder>15</b:RefOrder>
  </b:Source>
  <b:Source>
    <b:Tag>zou05</b:Tag>
    <b:SourceType>JournalArticle</b:SourceType>
    <b:Guid>{37A32638-1CAE-4D31-AB2D-9AEAF41D7061}</b:Guid>
    <b:Author>
      <b:Author>
        <b:NameList>
          <b:Person>
            <b:Last>Zou'elm</b:Last>
          </b:Person>
        </b:NameList>
      </b:Author>
    </b:Author>
    <b:Title>Reflections on the concept of the word challenge in Iranian social and cultural literature</b:Title>
    <b:JournalName>Andish va Tarikh Siasi Iran Mo'aser, 36(4)</b:JournalName>
    <b:Year>2005</b:Year>
    <b:Pages>34-37</b:Pages>
    <b:RefOrder>29</b:RefOrder>
  </b:Source>
  <b:Source>
    <b:Tag>Mer20</b:Tag>
    <b:SourceType>InternetSite</b:SourceType>
    <b:Guid>{D750BA99-8CCE-44C1-90C9-FDA57D19A119}</b:Guid>
    <b:Title>Merriam-Webster</b:Title>
    <b:Year>2020</b:Year>
    <b:Author>
      <b:Author>
        <b:NameList>
          <b:Person>
            <b:Last>Merriam-Webster</b:Last>
          </b:Person>
        </b:NameList>
      </b:Author>
    </b:Author>
    <b:Month>Apr</b:Month>
    <b:Day>12</b:Day>
    <b:URL>https://www.merriamwebster.com/dictionary</b:URL>
    <b:RefOrder>33</b:RefOrder>
  </b:Source>
  <b:Source>
    <b:Tag>Lon20</b:Tag>
    <b:SourceType>InternetSite</b:SourceType>
    <b:Guid>{37A081E1-499A-4B1C-B071-4A607D7C2216}</b:Guid>
    <b:Title>Longman Dictionary of Contemporary English Online</b:Title>
    <b:Year>2020</b:Year>
    <b:Month>Apr</b:Month>
    <b:Day>30</b:Day>
    <b:URL>https://www.ldoceonline.com/dictionary</b:URL>
    <b:Author>
      <b:Author>
        <b:NameList>
          <b:Person>
            <b:Last>Longman</b:Last>
          </b:Person>
        </b:NameList>
      </b:Author>
    </b:Author>
    <b:RefOrder>34</b:RefOrder>
  </b:Source>
  <b:Source>
    <b:Tag>Cam20</b:Tag>
    <b:SourceType>InternetSite</b:SourceType>
    <b:Guid>{02D38DC8-C8DB-4937-BCD0-679D29B09D56}</b:Guid>
    <b:Author>
      <b:Author>
        <b:NameList>
          <b:Person>
            <b:Last>Cambridge</b:Last>
          </b:Person>
        </b:NameList>
      </b:Author>
    </b:Author>
    <b:Year>2020</b:Year>
    <b:Month>Apr</b:Month>
    <b:Day>30</b:Day>
    <b:URL>https://dictionary.cambridge.org/dictionary/english</b:URL>
    <b:Title>Cambridge dictionary.org</b:Title>
    <b:RefOrder>35</b:RefOrder>
  </b:Source>
  <b:Source>
    <b:Tag>Sta19</b:Tag>
    <b:SourceType>Report</b:SourceType>
    <b:Guid>{2D3B4C3A-4ABE-41C9-85CB-37D6F1C49C98}</b:Guid>
    <b:Title>Information on building permits issued by municipalities in 2018</b:Title>
    <b:Year>2019</b:Year>
    <b:City>Tehran</b:City>
    <b:Publisher>Statistics Center of Iran</b:Publisher>
    <b:Author>
      <b:Author>
        <b:NameList>
          <b:Person>
            <b:Last>SCI</b:Last>
            <b:First>Statistics</b:First>
            <b:Middle>Center of Iran</b:Middle>
          </b:Person>
        </b:NameList>
      </b:Author>
    </b:Author>
    <b:RefOrder>8</b:RefOrder>
  </b:Source>
  <b:Source>
    <b:Tag>Kib94</b:Tag>
    <b:SourceType>ConferenceProceedings</b:SourceType>
    <b:Guid>{4546CD4E-3C40-4C9B-A442-69650EE912BA}</b:Guid>
    <b:Title>Establishing principles and a model for sustainable construction</b:Title>
    <b:Year>1994</b:Year>
    <b:Pages>3-12</b:Pages>
    <b:Author>
      <b:Author>
        <b:NameList>
          <b:Person>
            <b:Last>Kibert</b:Last>
            <b:First>Charles</b:First>
            <b:Middle>J</b:Middle>
          </b:Person>
        </b:NameList>
      </b:Author>
    </b:Author>
    <b:ConferenceName>the first international conference on sustainable construction</b:ConferenceName>
    <b:City>Tampa Florida</b:City>
    <b:RefOrder>9</b:RefOrder>
  </b:Source>
  <b:Source>
    <b:Tag>Kib071</b:Tag>
    <b:SourceType>JournalArticle</b:SourceType>
    <b:Guid>{D4F6AAA8-FE46-48DB-AD91-9B4BF8D96AA9}</b:Guid>
    <b:Title>The next generation of sustainable construction</b:Title>
    <b:JournalName>Building Research &amp; Information, 35:6</b:JournalName>
    <b:Year>2007</b:Year>
    <b:Pages>595-601</b:Pages>
    <b:Author>
      <b:Author>
        <b:NameList>
          <b:Person>
            <b:Last>Kibert</b:Last>
            <b:First>Charles</b:First>
            <b:Middle>J</b:Middle>
          </b:Person>
        </b:NameList>
      </b:Author>
    </b:Author>
    <b:RefOrder>11</b:RefOrder>
  </b:Source>
  <b:Source>
    <b:Tag>Cre18</b:Tag>
    <b:SourceType>Book</b:SourceType>
    <b:Guid>{5129E9F0-45DF-415B-B4C1-4FD370A91A06}</b:Guid>
    <b:Author>
      <b:Author>
        <b:NameList>
          <b:Person>
            <b:Last>Creswell</b:Last>
            <b:First>J.W</b:First>
          </b:Person>
          <b:Person>
            <b:Last>Poth</b:Last>
            <b:First>C.N</b:First>
          </b:Person>
        </b:NameList>
      </b:Author>
    </b:Author>
    <b:Title>Qualitative Inquiry &amp; Research Design: Choosing Among Five Approaches. Fourth edition</b:Title>
    <b:Year>2018</b:Year>
    <b:City>Thousand Oaks, California</b:City>
    <b:Publisher>SAGE</b:Publisher>
    <b:RefOrder>31</b:RefOrder>
  </b:Source>
  <b:Source>
    <b:Tag>Kes16</b:Tag>
    <b:SourceType>JournalArticle</b:SourceType>
    <b:Guid>{A5D85528-3921-45C0-9855-199F4C5204ED}</b:Guid>
    <b:Title>A new combinative distance-based assessment (CODAS) method for multi-criteria decision-making</b:Title>
    <b:Year>2016</b:Year>
    <b:Author>
      <b:Author>
        <b:NameList>
          <b:Person>
            <b:Last>Keshavarz G.</b:Last>
            <b:First>Mehdi</b:First>
          </b:Person>
          <b:Person>
            <b:Last>Kazimieras Z.</b:Last>
            <b:First>Edmundas</b:First>
          </b:Person>
          <b:Person>
            <b:Last>Turskis</b:Last>
            <b:First>Zenonas</b:First>
          </b:Person>
          <b:Person>
            <b:Last>Antucheviciene</b:Last>
            <b:First>Jurgita</b:First>
          </b:Person>
        </b:NameList>
      </b:Author>
    </b:Author>
    <b:JournalName>Economic Computation and Economic Cybernetics Studies and Research</b:JournalName>
    <b:Pages>25-44</b:Pages>
    <b:RefOrder>36</b:RefOrder>
  </b:Source>
  <b:Source>
    <b:Tag>Taq21</b:Tag>
    <b:SourceType>Misc</b:SourceType>
    <b:Guid>{B10D3CC3-FA4B-4653-A25E-D0997CCDABF5}</b:Guid>
    <b:Title>Explanation of Tehran’s Building Governance</b:Title>
    <b:Year>2021</b:Year>
    <b:Publisher>Allame Tabataba'ie University, Faculty of Accoumnting and Management</b:Publisher>
    <b:City>Tehran</b:City>
    <b:Author>
      <b:Author>
        <b:NameList>
          <b:Person>
            <b:Last>Taqipour A.</b:Last>
            <b:First>Arash</b:First>
          </b:Person>
        </b:NameList>
      </b:Author>
    </b:Author>
    <b:PublicationTitle>Master Thesis</b:PublicationTitle>
    <b:RefOrder>3</b:RefOrder>
  </b:Source>
  <b:Source>
    <b:Tag>Hos16</b:Tag>
    <b:SourceType>JournalArticle</b:SourceType>
    <b:Guid>{E466D840-8568-41E8-8C51-92D0EBEE9B02}</b:Guid>
    <b:Author>
      <b:Author>
        <b:NameList>
          <b:Person>
            <b:Last>Hosseini Dehaghani</b:Last>
            <b:First>Mehdi</b:First>
          </b:Person>
          <b:Person>
            <b:Last>Basirat</b:Last>
            <b:First>Meisam</b:First>
          </b:Person>
        </b:NameList>
      </b:Author>
    </b:Author>
    <b:Title>A Game Theory Approach to the Analysis of Urban Power Games: Analysis of Construction Building Processes in Tehran Metropolis</b:Title>
    <b:JournalName>Honar-Ha-Ye-Ziba: Memary va Shahrsazi, 21(1),</b:JournalName>
    <b:Year>2016</b:Year>
    <b:Pages>91-100</b:Pages>
    <b:LCID>1033</b:LCID>
    <b:RefOrder>16</b:RefOrder>
  </b:Source>
  <b:Source xmlns:b="http://schemas.openxmlformats.org/officeDocument/2006/bibliography">
    <b:Tag>مان94</b:Tag>
    <b:SourceType>Book</b:SourceType>
    <b:Guid>{443556C1-00E0-43D4-984E-B3C47807DA5E}</b:Guid>
    <b:Author>
      <b:Author>
        <b:NameList>
          <b:Person>
            <b:Last>کستلز</b:Last>
            <b:First>مانول</b:First>
          </b:Person>
        </b:NameList>
      </b:Author>
    </b:Author>
    <b:Title>قدرت ارتباطات</b:Title>
    <b:Year>1394</b:Year>
    <b:Publisher>دفتر مطالعات و برنامه ریزی رسانه ها</b:Publisher>
    <b:RefOrder>1</b:RefOrder>
  </b:Source>
  <b:Source xmlns:b="http://schemas.openxmlformats.org/officeDocument/2006/bibliography">
    <b:Tag>عظی95</b:Tag>
    <b:SourceType>Book</b:SourceType>
    <b:Guid>{854D3B66-EF7F-415D-AE37-F0A23B658B24}</b:Guid>
    <b:Author>
      <b:Author>
        <b:NameList>
          <b:Person>
            <b:Last>عظیمی</b:Last>
            <b:First>مهرداد</b:First>
          </b:Person>
        </b:NameList>
      </b:Author>
    </b:Author>
    <b:Title>رسانه و بعد اجتماعی امنیت ملی</b:Title>
    <b:Year>1395</b:Year>
    <b:Publisher>ندای الهی</b:Publisher>
    <b:Pages>235</b:Pages>
    <b:RefOrder>2</b:RefOrder>
  </b:Source>
  <b:Source>
    <b:Tag>کرو91</b:Tag>
    <b:SourceType>Book</b:SourceType>
    <b:Guid>{E8478394-54D0-451D-A5BD-51DF0B078C46}</b:Guid>
    <b:Title>رسانه و جامعه؛ صنایع، تصاویر و مخاطبان</b:Title>
    <b:Year>1391</b:Year>
    <b:Publisher>دانشگاه امام صادق(ع)</b:Publisher>
    <b:Author>
      <b:Author>
        <b:NameList>
          <b:Person>
            <b:Last>کروتی</b:Last>
            <b:First>دیوید</b:First>
          </b:Person>
          <b:Person>
            <b:Last>هوینس</b:Last>
            <b:First>ویلیام</b:First>
          </b:Person>
        </b:NameList>
      </b:Author>
      <b:Translator>
        <b:NameList>
          <b:Person>
            <b:Last>یوسفی</b:Last>
            <b:First>مهدی</b:First>
          </b:Person>
          <b:Person>
            <b:Last>مرزانی</b:Last>
            <b:First>سید رضا</b:First>
          </b:Person>
        </b:NameList>
      </b:Translator>
    </b:Author>
    <b:RefOrder>3</b:RefOrder>
  </b:Source>
  <b:Source>
    <b:Tag>سار93</b:Tag>
    <b:SourceType>Book</b:SourceType>
    <b:Guid>{33A94AB2-F896-4B74-B616-1509D68E904D}</b:Guid>
    <b:Year>1393</b:Year>
    <b:Author>
      <b:Author>
        <b:NameList>
          <b:Person>
            <b:Last>ساروخانی</b:Last>
          </b:Person>
        </b:NameList>
      </b:Author>
    </b:Author>
    <b:RefOrder>4</b:RefOrder>
  </b:Source>
  <b:Source>
    <b:Tag>اون14</b:Tag>
    <b:SourceType>Book</b:SourceType>
    <b:Guid>{71E15D51-D98D-40C2-9B44-10719E77BDC8}</b:Guid>
    <b:Year>2014</b:Year>
    <b:Author>
      <b:Author>
        <b:NameList>
          <b:Person>
            <b:First>اونر و همکاران</b:First>
          </b:Person>
        </b:NameList>
      </b:Author>
    </b:Author>
    <b:RefOrder>5</b:RefOrder>
  </b:Source>
  <b:Source>
    <b:Tag>Hae12</b:Tag>
    <b:SourceType>BookSection</b:SourceType>
    <b:Guid>{AA1CB685-460B-487C-B684-9F3984AC7495}</b:Guid>
    <b:Title>The effects of scenario planning on perceptioms of learning organization characteristics</b:Title>
    <b:Year>2012</b:Year>
    <b:Author>
      <b:Author>
        <b:NameList>
          <b:Person>
            <b:Last>Haeffner</b:Last>
            <b:First>M</b:First>
          </b:Person>
          <b:Person>
            <b:Last>Leone</b:Last>
            <b:First>D</b:First>
          </b:Person>
          <b:Person>
            <b:Last>Coons</b:Last>
            <b:First>L</b:First>
          </b:Person>
          <b:Person>
            <b:Last>Chermack</b:Last>
            <b:First>T</b:First>
          </b:Person>
        </b:NameList>
      </b:Author>
    </b:Author>
    <b:Pages>519-542</b:Pages>
    <b:JournalName>Hum.resour.Dev.Q</b:JournalName>
    <b:RefOrder>6</b:RefOrder>
  </b:Source>
  <b:Source>
    <b:Tag>Cun08</b:Tag>
    <b:SourceType>JournalArticle</b:SourceType>
    <b:Guid>{816A606E-5F4E-40E9-B56F-6337DA9E6E2D}</b:Guid>
    <b:Title>Orientations to social constructionism: Relationally-responsive social constructionism and its implications for knowledge and learning, </b:Title>
    <b:Year>2008</b:Year>
    <b:Pages>123-139.</b:Pages>
    <b:Author>
      <b:Author>
        <b:NameList>
          <b:Person>
            <b:Last>Cunliffe</b:Last>
            <b:First> A.L</b:First>
          </b:Person>
        </b:NameList>
      </b:Author>
    </b:Author>
    <b:JournalName> Management Learning</b:JournalName>
    <b:RefOrder>7</b:RefOrder>
  </b:Source>
  <b:Source>
    <b:Tag>Fio</b:Tag>
    <b:SourceType>JournalArticle</b:SourceType>
    <b:Guid>{110621A2-12EB-4B5C-9628-D83684F55D2D}</b:Guid>
    <b:Title>Organizational learning</b:Title>
    <b:JournalName>1985</b:JournalName>
    <b:Author>
      <b:Author>
        <b:NameList>
          <b:Person>
            <b:Last>Fiol</b:Last>
            <b:First>C</b:First>
          </b:Person>
          <b:Person>
            <b:Last>Lyles</b:Last>
            <b:First>M.A</b:First>
          </b:Person>
        </b:NameList>
      </b:Author>
    </b:Author>
    <b:RefOrder>8</b:RefOrder>
  </b:Source>
  <b:Source>
    <b:Tag>وکی15</b:Tag>
    <b:SourceType>Book</b:SourceType>
    <b:Guid>{AC133CDD-17C5-4147-8C7F-F592576D2270}</b:Guid>
    <b:Year>2015</b:Year>
    <b:Author>
      <b:Author>
        <b:NameList>
          <b:Person>
            <b:First>وکیاتو</b:First>
          </b:Person>
        </b:NameList>
      </b:Author>
    </b:Author>
    <b:RefOrder>9</b:RefOrder>
  </b:Source>
  <b:Source>
    <b:Tag>Ser13</b:Tag>
    <b:SourceType>JournalArticle</b:SourceType>
    <b:Guid>{2EF77531-A948-4F69-9F29-9247AB823209}</b:Guid>
    <b:Title> Meta-analysis of scientometric research of knowledge management : discovering the identity of the discipline. </b:Title>
    <b:JournalName> J. Knowl. Manag. 17 (5),</b:JournalName>
    <b:Year>2013</b:Year>
    <b:Pages>773–812.</b:Pages>
    <b:Author>
      <b:Author>
        <b:NameList>
          <b:Person>
            <b:Last>Serenko</b:Last>
            <b:First>A.,</b:First>
          </b:Person>
        </b:NameList>
      </b:Author>
    </b:Author>
    <b:RefOrder>10</b:RefOrder>
  </b:Source>
  <b:Source>
    <b:Tag>اُر61</b:Tag>
    <b:SourceType>Book</b:SourceType>
    <b:Guid>{FE74FFF5-8054-4A03-B1E3-DD5E8D9E7DE2}</b:Guid>
    <b:Year>1361</b:Year>
    <b:Author>
      <b:Author>
        <b:NameList>
          <b:Person>
            <b:Last>اُرول</b:Last>
          </b:Person>
        </b:NameList>
      </b:Author>
    </b:Author>
    <b:RefOrder>11</b:RefOrder>
  </b:Source>
  <b:Source>
    <b:Tag>هاک66</b:Tag>
    <b:SourceType>Book</b:SourceType>
    <b:Guid>{AC0211FB-3A6D-40C9-90EC-C52FE332DF7F}</b:Guid>
    <b:Year>1366</b:Year>
    <b:Author>
      <b:Author>
        <b:NameList>
          <b:Person>
            <b:Last>هاکسلی</b:Last>
          </b:Person>
        </b:NameList>
      </b:Author>
    </b:Author>
    <b:RefOrder>12</b:RefOrder>
  </b:Source>
  <b:Source>
    <b:Tag>فوک78</b:Tag>
    <b:SourceType>Book</b:SourceType>
    <b:Guid>{28B9E171-5A96-4BBA-8533-DBD32EE75341}</b:Guid>
    <b:Year>1378</b:Year>
    <b:Author>
      <b:Author>
        <b:NameList>
          <b:Person>
            <b:Last>فوکو</b:Last>
          </b:Person>
        </b:NameList>
      </b:Author>
    </b:Author>
    <b:RefOrder>13</b:RefOrder>
  </b:Source>
  <b:Source>
    <b:Tag>عیو91</b:Tag>
    <b:SourceType>JournalArticle</b:SourceType>
    <b:Guid>{329B7C46-BEF1-4205-AFEB-957FEAA35E16}</b:Guid>
    <b:Title>تعیین قلمرو راهبرد، ماموریت، رسالت هدف  و چشم انداز در آینده نگاری راهبردی</b:Title>
    <b:JournalName>فصلنامه مطالعات آینده پژوهی</b:JournalName>
    <b:Year>1391</b:Year>
    <b:Author>
      <b:Author>
        <b:NameList>
          <b:Person>
            <b:Last>عیوضی</b:Last>
            <b:First>محمد رحیم</b:First>
          </b:Person>
          <b:Person>
            <b:Last>کیقبادی</b:Last>
            <b:First>علیرضا</b:First>
          </b:Person>
        </b:NameList>
      </b:Author>
    </b:Author>
    <b:Month>پاییز</b:Month>
    <b:RefOrder>14</b:RefOrder>
  </b:Source>
  <b:Source>
    <b:Tag>عیو</b:Tag>
    <b:SourceType>JournalArticle</b:SourceType>
    <b:Guid>{4BA04C67-1C37-4E6F-B2CE-80BABAD38979}</b:Guid>
    <b:Title>فرهنگ اسلامی؛ مفاهیم، ویژگی ها و اصول</b:Title>
    <b:JournalName>فصلنامه زمانه شماره 58</b:JournalName>
    <b:Author>
      <b:Author>
        <b:NameList>
          <b:Person>
            <b:Last>عیوضی</b:Last>
            <b:First>محمدرحیم</b:First>
          </b:Person>
        </b:NameList>
      </b:Author>
    </b:Author>
    <b:Year>1386</b:Year>
    <b:RefOrder>15</b:RefOrder>
  </b:Source>
  <b:Source>
    <b:Tag>است73</b:Tag>
    <b:SourceType>Book</b:SourceType>
    <b:Guid>{B0B90A03-FB77-468D-B9AA-69EE343E2D9F}</b:Guid>
    <b:Title>درآمدی بر تئوری‏ها و مدل‏های تغییرات اجتماعی</b:Title>
    <b:Year>1373</b:Year>
    <b:Author>
      <b:Author>
        <b:NameList>
          <b:Person>
            <b:Last>واگو</b:Last>
            <b:First>استفان</b:First>
          </b:Person>
        </b:NameList>
      </b:Author>
      <b:Translator>
        <b:NameList>
          <b:Person>
            <b:Last>غروری زاد</b:Last>
            <b:First>احمد</b:First>
          </b:Person>
        </b:NameList>
      </b:Translator>
    </b:Author>
    <b:City>تهران</b:City>
    <b:Publisher>موسسه انتشارات جهاد دانشگاهی.</b:Publisher>
    <b:RefOrder>16</b:RefOrder>
  </b:Source>
  <b:Source>
    <b:Tag>کوئ90</b:Tag>
    <b:SourceType>Book</b:SourceType>
    <b:Guid>{FE300171-40D3-4A44-918D-48B9F006D970}</b:Guid>
    <b:Title>رویکردهای جدید در مطالعات امنیتی</b:Title>
    <b:Year>1390</b:Year>
    <b:Publisher>پژوهشکدۀ مطالعات راهبردی</b:Publisher>
    <b:Author>
      <b:Author>
        <b:NameList>
          <b:Person>
            <b:Last>شولتز</b:Last>
            <b:First>ریچارد</b:First>
          </b:Person>
          <b:Person>
            <b:Last>گادسون</b:Last>
            <b:First>روی</b:First>
          </b:Person>
          <b:Person>
            <b:Last>کوئیستر</b:Last>
            <b:First>جورج</b:First>
          </b:Person>
        </b:NameList>
      </b:Author>
      <b:Translator>
        <b:NameList>
          <b:Person>
            <b:Last>متقی نژاد</b:Last>
            <b:First>سید</b:First>
            <b:Middle>محمدعلی</b:Middle>
          </b:Person>
        </b:NameList>
      </b:Translator>
    </b:Author>
    <b:Volume>دوم</b:Volume>
    <b:City>تهران</b:City>
    <b:RefOrder>17</b:RefOrder>
  </b:Source>
  <b:Source>
    <b:Tag>چال89</b:Tag>
    <b:SourceType>Book</b:SourceType>
    <b:Guid>{3B451B6D-A2BB-4E30-838E-59E1C48941D4}</b:Guid>
    <b:Author>
      <b:Author>
        <b:NameList>
          <b:Person>
            <b:Last>چالرز</b:Last>
            <b:First>ویلیامز،مایکل</b:First>
          </b:Person>
        </b:NameList>
      </b:Author>
      <b:Translator>
        <b:NameList>
          <b:Person>
            <b:Last>طالبی آرانی</b:Last>
            <b:First>روح الله</b:First>
          </b:Person>
          <b:Person>
            <b:Last>نورمحمدی</b:Last>
            <b:First>مرتضی</b:First>
          </b:Person>
        </b:NameList>
      </b:Translator>
    </b:Author>
    <b:Title>فرهنگ وامنیت</b:Title>
    <b:Year>1389</b:Year>
    <b:Publisher>پژوهشکده مطالعات راهبردی</b:Publisher>
    <b:RefOrder>18</b:RefOrder>
  </b:Source>
  <b:Source>
    <b:Tag>بهر96</b:Tag>
    <b:SourceType>Book</b:SourceType>
    <b:Guid>{E190BA7B-EA50-404A-8C9F-EBE5A465395B}</b:Guid>
    <b:Author>
      <b:Author>
        <b:NameList>
          <b:Person>
            <b:Last>بهرامی کمیل</b:Last>
            <b:First>نظام</b:First>
          </b:Person>
        </b:NameList>
      </b:Author>
    </b:Author>
    <b:Title>بازخوانی امنیت درفرهنگ باتمرکز بر رسانه های اجتماعی</b:Title>
    <b:Year>1396</b:Year>
    <b:Publisher>دفتر مطالعات و برنامه ریزی رسانه ها</b:Publisher>
    <b:RefOrder>19</b:RefOrder>
  </b:Source>
  <b:Source>
    <b:Tag>SHo90</b:Tag>
    <b:SourceType>Book</b:SourceType>
    <b:Guid>{1F9BC9C1-56F1-4D3E-9EE5-8CDD45ED014C}</b:Guid>
    <b:Year>1990</b:Year>
    <b:Author>
      <b:Author>
        <b:NameList>
          <b:Person>
            <b:Last>S.Hocking</b:Last>
            <b:First>Brian and Smith</b:First>
          </b:Person>
        </b:NameList>
      </b:Author>
    </b:Author>
    <b:RefOrder>20</b:RefOrder>
  </b:Source>
  <b:Source>
    <b:Tag>بوز78</b:Tag>
    <b:SourceType>Book</b:SourceType>
    <b:Guid>{6235A041-F4BC-49F4-944F-55E9E70B2793}</b:Guid>
    <b:Title>مردم، دولتها، هراس</b:Title>
    <b:Year>1378</b:Year>
    <b:Publisher>پژوهشکده مطالعات راهبردی</b:Publisher>
    <b:Author>
      <b:Author>
        <b:NameList>
          <b:Person>
            <b:Last>بوزان</b:Last>
            <b:First>باری</b:First>
          </b:Person>
        </b:NameList>
      </b:Author>
    </b:Author>
    <b:RefOrder>21</b:RefOrder>
  </b:Source>
  <b:Source>
    <b:Tag>تاج87</b:Tag>
    <b:SourceType>Book</b:SourceType>
    <b:Guid>{1F6B8E5B-B47A-4D8D-A1A7-64678B8C221F}</b:Guid>
    <b:Title>رسانه و بحران در عصر فراواقعیت (با تاکید بر بحران هویت)</b:Title>
    <b:Year>1387</b:Year>
    <b:Publisher>پژوهشکده مطالعات راهبردی</b:Publisher>
    <b:Author>
      <b:Author>
        <b:NameList>
          <b:Person>
            <b:Last>تاجیک</b:Last>
            <b:First>محمدرضا</b:First>
          </b:Person>
        </b:NameList>
      </b:Author>
    </b:Author>
    <b:RefOrder>22</b:RefOrder>
  </b:Source>
  <b:Source>
    <b:Tag>Bro97</b:Tag>
    <b:SourceType>Book</b:SourceType>
    <b:Guid>{A8C9764C-C30A-41DE-BFED-76CC7D3BD5D6}</b:Guid>
    <b:Author>
      <b:Author>
        <b:NameList>
          <b:Person>
            <b:Last>Brown</b:Last>
            <b:First>S.</b:First>
            <b:Middle>L., &amp; Eisenhardt, K. M.</b:Middle>
          </b:Person>
        </b:NameList>
      </b:Author>
    </b:Author>
    <b:Title> The art of continuous change: Linking complexity</b:Title>
    <b:Year>1997</b:Year>
    <b:RefOrder>23</b:RefOrder>
  </b:Source>
  <b:Source>
    <b:Tag>Mor11</b:Tag>
    <b:SourceType>Book</b:SourceType>
    <b:Guid>{5AF4F060-5DE9-CF4D-8A11-723B1879F7BF}</b:Guid>
    <b:Title>The Net Delusion: The Dark Side of Internet Freedom</b:Title>
    <b:Publisher>Public Affairs</b:Publisher>
    <b:City>New York</b:City>
    <b:Year>2011</b:Year>
    <b:StateProvince>NY</b:StateProvince>
    <b:Author>
      <b:Author>
        <b:NameList>
          <b:Person>
            <b:Last>Morozov</b:Last>
            <b:First>Evgeny</b:First>
          </b:Person>
        </b:NameList>
      </b:Author>
    </b:Author>
    <b:RefOrder>1</b:RefOrder>
  </b:Source>
  <b:Source>
    <b:Tag>Gla1</b:Tag>
    <b:SourceType>BookSection</b:SourceType>
    <b:Guid>{46182192-D540-0E4D-9186-769295CB9CF5}</b:Guid>
    <b:Author>
      <b:Author>
        <b:NameList>
          <b:Person>
            <b:Last>Gladwell</b:Last>
            <b:First>Malcolm</b:First>
          </b:Person>
        </b:NameList>
      </b:Author>
      <b:Editor>
        <b:NameList>
          <b:Person>
            <b:Last>Cohen</b:Last>
            <b:First>Samuel</b:First>
          </b:Person>
        </b:NameList>
      </b:Editor>
    </b:Author>
    <b:Title>Small Change: Why the Revolution will not be Tweeted</b:Title>
    <b:BookTitle>50 Essays: A portable Anthology</b:BookTitle>
    <b:City>Bostn</b:City>
    <b:StateProvince>MA</b:StateProvince>
    <b:Pages>169-181</b:Pages>
    <b:Edition>5th</b:Edition>
    <b:Publisher>Bedford/St. Martin’s</b:Publisher>
    <b:Year>2017</b:Year>
    <b:RefOrder>2</b:RefOrder>
  </b:Source>
  <b:Source>
    <b:Tag>Cas152</b:Tag>
    <b:SourceType>Book</b:SourceType>
    <b:Guid>{DC3E2F5E-B163-284B-A5C3-72A46416AB17}</b:Guid>
    <b:Title>Networks of Outrage and Hope: Social Movements in the Internet Age</b:Title>
    <b:City>Cambridge</b:City>
    <b:CountryRegion>United Kingdom</b:CountryRegion>
    <b:Publisher>Polity Press</b:Publisher>
    <b:Year>2015</b:Year>
    <b:Edition>2nd</b:Edition>
    <b:Author>
      <b:Author>
        <b:NameList>
          <b:Person>
            <b:Last>Castells</b:Last>
            <b:First>Manuel</b:First>
          </b:Person>
        </b:NameList>
      </b:Author>
    </b:Author>
    <b:RefOrder>3</b:RefOrder>
  </b:Source>
  <b:Source>
    <b:Tag>Sei12</b:Tag>
    <b:SourceType>Book</b:SourceType>
    <b:Guid>{CE95FD5A-505F-5C4E-B7FB-D62877784607}</b:Guid>
    <b:BookTitle>Real-Time Diplomacy: Politics and Power in the Social Media Era. New York, NY: Palgrave MacMillan.</b:BookTitle>
    <b:City>New York</b:City>
    <b:StateProvince>NY</b:StateProvince>
    <b:Publisher>Palgrave MacMillan</b:Publisher>
    <b:Year>2012</b:Year>
    <b:Author>
      <b:Author>
        <b:NameList>
          <b:Person>
            <b:Last>Seib</b:Last>
            <b:First>Philip</b:First>
          </b:Person>
        </b:NameList>
      </b:Author>
    </b:Author>
    <b:Title>Real-Time Diplomacy: Politics and Power in the Social Media Era</b:Title>
    <b:RefOrder>4</b:RefOrder>
  </b:Source>
  <b:Source>
    <b:Tag>Lyn14</b:Tag>
    <b:SourceType>BookSection</b:SourceType>
    <b:Guid>{ED1AED4B-E732-3D4A-ADA7-340ABA80661A}</b:Guid>
    <b:Title>Media, Old and New</b:Title>
    <b:Publisher>Columbia University Press.</b:Publisher>
    <b:City>New York</b:City>
    <b:Year>2014</b:Year>
    <b:Pages>93-109</b:Pages>
    <b:BookTitle>The Arab Spring Explained: New Contentious Politics in the Middle East</b:BookTitle>
    <b:StateProvince>NY</b:StateProvince>
    <b:Author>
      <b:Author>
        <b:NameList>
          <b:Person>
            <b:Last>Lynch</b:Last>
            <b:First>Marc</b:First>
          </b:Person>
        </b:NameList>
      </b:Author>
      <b:Editor>
        <b:NameList>
          <b:Person>
            <b:Last>Lynch</b:Last>
            <b:First>Marc</b:First>
          </b:Person>
        </b:NameList>
      </b:Editor>
    </b:Author>
    <b:RefOrder>5</b:RefOrder>
  </b:Source>
  <b:Source>
    <b:Tag>بشی۹۰</b:Tag>
    <b:SourceType>Book</b:SourceType>
    <b:Guid>{49D9B8A0-29C7-B34F-900A-2A526ECC08D9}</b:Guid>
    <b:Title>انقلاب و بسیج سیاسی</b:Title>
    <b:Publisher>انتشارات دانشگاه تهران</b:Publisher>
    <b:City>تهران</b:City>
    <b:Year>۱۳۹۰</b:Year>
    <b:Author>
      <b:Author>
        <b:NameList>
          <b:Person>
            <b:Last>بشیریه</b:Last>
            <b:First>حسین</b:First>
          </b:Person>
        </b:NameList>
      </b:Author>
    </b:Author>
    <b:RefOrder>6</b:RefOrder>
  </b:Source>
  <b:Source>
    <b:Tag>Her14</b:Tag>
    <b:SourceType>Book</b:SourceType>
    <b:Guid>{217F8355-D1D6-0A4B-9536-F50A082C3E87}</b:Guid>
    <b:Title>Revolution in the Age of Social Media: The Egyptian Popoular Insurrection and the Internet</b:Title>
    <b:City>London</b:City>
    <b:CountryRegion>United Kingdom</b:CountryRegion>
    <b:Publisher>Verso</b:Publisher>
    <b:Year>2014</b:Year>
    <b:Author>
      <b:Author>
        <b:NameList>
          <b:Person>
            <b:Last>Herrara</b:Last>
            <b:First>Linda</b:First>
          </b:Person>
        </b:NameList>
      </b:Author>
    </b:Author>
    <b:RefOrder>7</b:RefOrder>
  </b:Source>
  <b:Source>
    <b:Tag>Ali141</b:Tag>
    <b:SourceType>Book</b:SourceType>
    <b:Guid>{5652B2DC-665A-894F-B892-19870ABBD477}</b:Guid>
    <b:Title>The Transition Towards Revolution and Reform: The Arab Spring Realised?</b:Title>
    <b:City>Edinburgh</b:City>
    <b:CountryRegion>United Kingdom</b:CountryRegion>
    <b:Publisher>Edinburgh University Press</b:Publisher>
    <b:Year>2014</b:Year>
    <b:Author>
      <b:Author>
        <b:NameList>
          <b:Person>
            <b:Last>Alianak</b:Last>
            <b:Middle>L.</b:Middle>
            <b:First>Sonia</b:First>
          </b:Person>
        </b:NameList>
      </b:Author>
    </b:Author>
    <b:RefOrder>8</b:RefOrder>
  </b:Source>
  <b:Source>
    <b:Tag>Bay17</b:Tag>
    <b:SourceType>Book</b:SourceType>
    <b:Guid>{1637A6AA-C438-7942-88ED-1D1CC2380491}</b:Guid>
    <b:Title>Revolution without Revolutionaries: Making sense of the Arab Spring</b:Title>
    <b:City>Stanford</b:City>
    <b:StateProvince>CA</b:StateProvince>
    <b:Publisher>Stanford University Press.</b:Publisher>
    <b:Year>2017</b:Year>
    <b:Author>
      <b:Author>
        <b:NameList>
          <b:Person>
            <b:Last>Bayat</b:Last>
            <b:First>Asef</b:First>
          </b:Person>
        </b:NameList>
      </b:Author>
    </b:Author>
    <b:RefOrder>9</b:RefOrder>
  </b:Source>
  <b:Source>
    <b:Tag>DeF15</b:Tag>
    <b:SourceType>Book</b:SourceType>
    <b:Guid>{3B0651C0-864E-B341-9567-77B92053C600}</b:Guid>
    <b:Title>Revolutions and Revolutionary Movements</b:Title>
    <b:City>Boulder</b:City>
    <b:StateProvince>CO</b:StateProvince>
    <b:CountryRegion>Westview Press</b:CountryRegion>
    <b:Year>2015</b:Year>
    <b:Edition>5th</b:Edition>
    <b:Author>
      <b:Author>
        <b:NameList>
          <b:Person>
            <b:Last>DeFronzo</b:Last>
            <b:First>James</b:First>
          </b:Person>
        </b:NameList>
      </b:Author>
    </b:Author>
    <b:RefOrder>10</b:RefOrder>
  </b:Source>
  <b:Source>
    <b:Tag>Tro</b:Tag>
    <b:SourceType>BookSection</b:SourceType>
    <b:Guid>{E92FC29F-B6E4-474D-92C4-DAFF3E91F96E}</b:Guid>
    <b:Title>Introduction</b:Title>
    <b:BookTitle>Social Media, Politics and the State: Protests, Revolution, Riots, Crime and Policing in the Age of Facebook, Twitter and YouTube</b:BookTitle>
    <b:City>New York</b:City>
    <b:StateProvince>NY</b:StateProvince>
    <b:Pages>3-38</b:Pages>
    <b:Author>
      <b:Author>
        <b:NameList>
          <b:Person>
            <b:Last>Trottier</b:Last>
            <b:First>Daniel</b:First>
          </b:Person>
          <b:Person>
            <b:Last>Fuchs</b:Last>
            <b:First>Christian</b:First>
          </b:Person>
        </b:NameList>
      </b:Author>
      <b:Editor>
        <b:NameList>
          <b:Person>
            <b:Last>Trottier</b:Last>
            <b:First>Daniel</b:First>
          </b:Person>
          <b:Person>
            <b:Last>Fuchs</b:Last>
            <b:First>Christian</b:First>
          </b:Person>
        </b:NameList>
      </b:Editor>
    </b:Author>
    <b:Year>2015</b:Year>
    <b:Publisher>Routledge</b:Publisher>
    <b:RefOrder>11</b:RefOrder>
  </b:Source>
  <b:Source>
    <b:Tag>Ger12</b:Tag>
    <b:SourceType>Book</b:SourceType>
    <b:Guid>{BADDA841-51A4-1042-AE90-AB2520A16EFD}</b:Guid>
    <b:Title>Tweets and the Streets</b:Title>
    <b:Publisher>Pluto Press</b:Publisher>
    <b:City>London</b:City>
    <b:Year>2012</b:Year>
    <b:CountryRegion>United Kingdom</b:CountryRegion>
    <b:Author>
      <b:Author>
        <b:NameList>
          <b:Person>
            <b:Last>Gerbaudo</b:Last>
            <b:First>Paolo</b:First>
          </b:Person>
        </b:NameList>
      </b:Author>
    </b:Author>
    <b:RefOrder>12</b:RefOrder>
  </b:Source>
  <b:Source>
    <b:Tag>Tef17</b:Tag>
    <b:SourceType>Book</b:SourceType>
    <b:Guid>{0D89707F-E9E2-0D42-91F7-1E60CF4D3625}</b:Guid>
    <b:City>New Haven</b:City>
    <b:StateProvince>CT</b:StateProvince>
    <b:Publisher>Yale University Press</b:Publisher>
    <b:Year>2017</b:Year>
    <b:Author>
      <b:Author>
        <b:NameList>
          <b:Person>
            <b:Last>Tufekci</b:Last>
            <b:First>Zeynep</b:First>
          </b:Person>
        </b:NameList>
      </b:Author>
    </b:Author>
    <b:Title>Twitter and Tear Gas: The Power and Fragility of Networked Protest</b:Title>
    <b:RefOrder>13</b:RefOrder>
  </b:Source>
  <b:Source>
    <b:Tag>Moa17</b:Tag>
    <b:SourceType>BookSection</b:SourceType>
    <b:Guid>{DF548831-C0E2-CF45-8D85-54C9FCDA84FC}</b:Guid>
    <b:Title>The Arab Spring and Egyptian Revolution Makers: Predictors of Participation</b:Title>
    <b:City>New York</b:City>
    <b:StateProvince>NY</b:StateProvince>
    <b:Publisher>Oxford University Press</b:Publisher>
    <b:Year>2017</b:Year>
    <b:Pages>205-247</b:Pages>
    <b:Author>
      <b:Author>
        <b:NameList>
          <b:Person>
            <b:Last>Moaddel</b:Last>
            <b:First>Mansoor</b:First>
          </b:Person>
        </b:NameList>
      </b:Author>
      <b:Editor>
        <b:NameList>
          <b:Person>
            <b:Last>Moaddel</b:Last>
            <b:First>Mansoor</b:First>
          </b:Person>
          <b:Person>
            <b:Last>Gelfand</b:Last>
            <b:Middle>J.</b:Middle>
            <b:First>Michele</b:First>
          </b:Person>
        </b:NameList>
      </b:Editor>
    </b:Author>
    <b:BookTitle>Values, Political Action, and Change in the Middle East and the Arab Spring</b:BookTitle>
    <b:RefOrder>14</b:RefOrder>
  </b:Source>
  <b:Source>
    <b:Tag>How13</b:Tag>
    <b:SourceType>Book</b:SourceType>
    <b:Guid>{45EFA2AD-96CC-1346-AE6F-4607C6F1F7B3}</b:Guid>
    <b:Title>Democracy’s Fourth Wave? Digital Media and the Arab Spring</b:Title>
    <b:City>New York</b:City>
    <b:StateProvince>NY</b:StateProvince>
    <b:Publisher>Oxford University Press</b:Publisher>
    <b:Year>2013</b:Year>
    <b:Author>
      <b:Author>
        <b:NameList>
          <b:Person>
            <b:Last>Howard</b:Last>
            <b:Middle>N.</b:Middle>
            <b:First>Philip</b:First>
          </b:Person>
          <b:Person>
            <b:Last>Hussain</b:Last>
            <b:Middle>H.</b:Middle>
            <b:First>Muzammil</b:First>
          </b:Person>
        </b:NameList>
      </b:Author>
    </b:Author>
    <b:RefOrder>15</b:RefOrder>
  </b:Source>
  <b:Source>
    <b:Tag>Gel15</b:Tag>
    <b:SourceType>Book</b:SourceType>
    <b:Guid>{A5802728-0826-9D4C-B12F-89365A262FDA}</b:Guid>
    <b:Title>The Arab Uprisings: What Everyone Needs to Know</b:Title>
    <b:City>New York</b:City>
    <b:StateProvince>NY</b:StateProvince>
    <b:Publisher>Oxford University Press</b:Publisher>
    <b:Year>2015</b:Year>
    <b:Edition>2nd</b:Edition>
    <b:Author>
      <b:Author>
        <b:NameList>
          <b:Person>
            <b:Last>Gelvin</b:Last>
            <b:Middle>L.</b:Middle>
            <b:First>James</b:First>
          </b:Person>
        </b:NameList>
      </b:Author>
    </b:Author>
    <b:RefOrder>16</b:RefOrder>
  </b:Source>
  <b:Source>
    <b:Tag>elN13</b:Tag>
    <b:SourceType>Book</b:SourceType>
    <b:Guid>{0EC21E9F-423A-0041-BC95-8E3290A95EA3}</b:Guid>
    <b:Title>Egyptian Revolution 2.0: Political Blogging, Civic Engagement, and Citizen Journalism</b:Title>
    <b:Year>2013</b:Year>
    <b:City>New York</b:City>
    <b:StateProvince>NY</b:StateProvince>
    <b:Publisher>Palgrave MacMillan.</b:Publisher>
    <b:Author>
      <b:Author>
        <b:NameList>
          <b:Person>
            <b:Last>El-Nawawy</b:Last>
            <b:First>Mohammed</b:First>
          </b:Person>
          <b:Person>
            <b:Last>Khamis</b:Last>
            <b:First>Sahar</b:First>
          </b:Person>
        </b:NameList>
      </b:Author>
    </b:Author>
    <b:RefOrder>17</b:RefOrder>
  </b:Source>
  <b:Source>
    <b:Tag>صال۹۲</b:Tag>
    <b:SourceType>JournalArticle</b:SourceType>
    <b:Guid>{6F66E7D4-E82D-8D4E-B74C-ADBD3ABCF9B2}</b:Guid>
    <b:Title>بررسی نقش اینترنت در جنبش اجتماعی مصر</b:Title>
    <b:JournalName>فصلنامه جامعه شناسی جهان اسلام</b:JournalName>
    <b:Year>۱۳۹۲</b:Year>
    <b:Volume>۱</b:Volume>
    <b:Issue>۳</b:Issue>
    <b:Pages>۱-۱۶</b:Pages>
    <b:Author>
      <b:Author>
        <b:NameList>
          <b:Person>
            <b:Last>صالحی</b:Last>
            <b:First>سید جواد</b:First>
          </b:Person>
          <b:Person>
            <b:Last>فرج زاده</b:Last>
            <b:First>ایوب</b:First>
          </b:Person>
          <b:Person>
            <b:Last>فرح بخش</b:Last>
            <b:First>عباس</b:First>
          </b:Person>
        </b:NameList>
      </b:Author>
    </b:Author>
    <b:RefOrder>18</b:RefOrder>
  </b:Source>
  <b:Source>
    <b:Tag>نور۹۰</b:Tag>
    <b:SourceType>JournalArticle</b:SourceType>
    <b:Guid>{5D44853D-B5C1-AA45-8E5A-6A4CCC424D6F}</b:Guid>
    <b:Title>نقش شبکه‌های اجتماعی مجازی در انقلاب تونس</b:Title>
    <b:Year>۱۳۹۰</b:Year>
    <b:Volume>۲۲</b:Volume>
    <b:Pages>۹۳-۱۰۶</b:Pages>
    <b:Author>
      <b:Author>
        <b:NameList>
          <b:Person>
            <b:Last>نورمحمدی</b:Last>
            <b:First>مرتضی</b:First>
          </b:Person>
        </b:NameList>
      </b:Author>
    </b:Author>
    <b:JournalName>رسانه</b:JournalName>
    <b:Issue>۳ و ۴</b:Issue>
    <b:RefOrder>19</b:RefOrder>
  </b:Source>
  <b:Source>
    <b:Tag>Sch041</b:Tag>
    <b:SourceType>BookSection</b:SourceType>
    <b:Guid>{EEEEDD08-590B-0442-B3A8-0F5065D0FDE9}</b:Guid>
    <b:Title>Shaping the Network Society: Opportunities and Challenges</b:Title>
    <b:BookTitle>Shaping the Network Society: The New Role of Civil Society in Cyberspace</b:BookTitle>
    <b:City>Cambridge</b:City>
    <b:StateProvince>MA</b:StateProvince>
    <b:Publisher>The MIT Press</b:Publisher>
    <b:Year>2004</b:Year>
    <b:Pages>1-16</b:Pages>
    <b:Author>
      <b:Author>
        <b:NameList>
          <b:Person>
            <b:Last>Schuler</b:Last>
            <b:First>Douglas</b:First>
          </b:Person>
          <b:Person>
            <b:Last>Day</b:Last>
            <b:First>Peter</b:First>
          </b:Person>
        </b:NameList>
      </b:Author>
      <b:Editor>
        <b:NameList>
          <b:Person>
            <b:Last>Schuler</b:Last>
            <b:First>Douglas</b:First>
          </b:Person>
          <b:Person>
            <b:Last>Day</b:Last>
            <b:First>Peter</b:First>
          </b:Person>
        </b:NameList>
      </b:Editor>
    </b:Author>
    <b:RefOrder>20</b:RefOrder>
  </b:Source>
  <b:Source>
    <b:Tag>Dia</b:Tag>
    <b:SourceType>JournalArticle</b:SourceType>
    <b:Guid>{A584DA84-A44C-704A-8A69-71A3C44114DB}</b:Guid>
    <b:Title>Liberation Technology</b:Title>
    <b:Volume>21</b:Volume>
    <b:Pages>69-83</b:Pages>
    <b:Author>
      <b:Author>
        <b:NameList>
          <b:Person>
            <b:Last>Diamond</b:Last>
            <b:First>Larry</b:First>
          </b:Person>
        </b:NameList>
      </b:Author>
    </b:Author>
    <b:JournalName>Journal of Democracy</b:JournalName>
    <b:Issue>3</b:Issue>
    <b:Year>2010</b:Year>
    <b:RefOrder>21</b:RefOrder>
  </b:Source>
  <b:Source>
    <b:Tag>Sal</b:Tag>
    <b:SourceType>BookSection</b:SourceType>
    <b:Guid>{14525074-83D9-BC45-9EBF-8AC2DB3AB3FD}</b:Guid>
    <b:BookTitle>Social Media, Politics and the State: Protests, Revolution, Riots, Crime and Policing in the Age of Facebook, Twitter and YouTube</b:BookTitle>
    <b:Author>
      <b:Author>
        <b:NameList>
          <b:Person>
            <b:Last>Salem</b:Last>
            <b:First>Sara</b:First>
          </b:Person>
        </b:NameList>
      </b:Author>
      <b:Editor>
        <b:NameList>
          <b:Person>
            <b:Last>Trottier</b:Last>
            <b:First>Daniel</b:First>
          </b:Person>
          <b:Person>
            <b:Last>Fuchs</b:Last>
            <b:First>Christian</b:First>
          </b:Person>
        </b:NameList>
      </b:Editor>
    </b:Author>
    <b:Title>Creating Spaces for Dissent: The Role of Social Media in the 2011 Egyptian Revolution</b:Title>
    <b:City>New York</b:City>
    <b:StateProvince>NY</b:StateProvince>
    <b:Publisher>Routledge</b:Publisher>
    <b:Year>2015</b:Year>
    <b:Pages>171-188</b:Pages>
    <b:RefOrder>22</b:RefOrder>
  </b:Source>
  <b:Source>
    <b:Tag>سيدحو</b:Tag>
    <b:SourceType>JournalArticle</b:SourceType>
    <b:Guid>{D7A4BAF0-3193-431C-A41C-A14E1217CD56}</b:Guid>
    <b:Author>
      <b:Author>
        <b:NameList>
          <b:Person>
            <b:Last>سيد علوي</b:Last>
            <b:First>سيد</b:First>
            <b:Middle>مسعود</b:Middle>
          </b:Person>
          <b:Person>
            <b:Last>نقيب‌السادات</b:Last>
            <b:First>سيد</b:First>
            <b:Middle>رضا</b:Middle>
          </b:Person>
        </b:NameList>
      </b:Author>
    </b:Author>
    <b:Title>حوزه عمومي در فضاي مجازي: مؤلفه‌هاي شكل گرفته حوزه عمومي مجازي از ديدگاه كارشناسان علوم ارتباطات و علوم سياسي در دانشگاه‌هاي ايران</b:Title>
    <b:Year>١٣۹١</b:Year>
    <b:Volume>١٩</b:Volume>
    <b:Pages>١١٠-١٥٣</b:Pages>
    <b:JournalName>فصلنامه علوم اجتماعي</b:JournalName>
    <b:Issue>۵۷</b:Issue>
    <b:RefOrder>23</b:RefOrder>
  </b:Source>
  <b:Source>
    <b:Tag>سرد</b:Tag>
    <b:SourceType>JournalArticle</b:SourceType>
    <b:Guid>{4C2DCCFE-0C81-4A57-BF2F-45B07D2C4599}</b:Guid>
    <b:Title>آثار سياسي فناوريهاي تازه ارتباطي-اطلاعاتي</b:Title>
    <b:JournalName>ماهنامه اطلاعات سياسي-اقتصادي</b:JournalName>
    <b:Year>١٣٨۶</b:Year>
    <b:Volume>٢٢</b:Volume>
    <b:Issue>٥ و ۶</b:Issue>
    <b:Pages>104-119</b:Pages>
    <b:Author>
      <b:Author>
        <b:NameList>
          <b:Person>
            <b:Last>سردارنیا</b:Last>
            <b:First>خلیل</b:First>
            <b:Middle>الله</b:Middle>
          </b:Person>
        </b:NameList>
      </b:Author>
    </b:Author>
    <b:RefOrder>24</b:RefOrder>
  </b:Source>
  <b:Source>
    <b:Tag>Ben121</b:Tag>
    <b:SourceType>JournalArticle</b:SourceType>
    <b:Guid>{2B76E360-0C06-5045-A078-D48B2F1697C3}</b:Guid>
    <b:Title>The Logic of Connective Action: Digital Media and the Personalization of Contentious Politics</b:Title>
    <b:JournalName> Information, Communication &amp; Society</b:JournalName>
    <b:Year>2012</b:Year>
    <b:Volume>15</b:Volume>
    <b:Issue>5</b:Issue>
    <b:Pages>739-768</b:Pages>
    <b:Author>
      <b:Author>
        <b:NameList>
          <b:Person>
            <b:Last>Bennett</b:Last>
            <b:First>W. Lance</b:First>
          </b:Person>
          <b:Person>
            <b:Last>Segerberg</b:Last>
            <b:First>Alexandra</b:First>
          </b:Person>
        </b:NameList>
      </b:Author>
    </b:Author>
    <b:RefOrder>25</b:RefOrder>
  </b:Source>
  <b:Source>
    <b:Tag>Goo15</b:Tag>
    <b:SourceType>BookSection</b:SourceType>
    <b:Guid>{00C69DF6-7D98-7942-935E-F139180BB8C2}</b:Guid>
    <b:Title>Editors’ Introduction</b:Title>
    <b:BookTitle>The Social Movements Reader: Cases and Concepts</b:BookTitle>
    <b:City>West Sussex</b:City>
    <b:CountryRegion>United Kingdom</b:CountryRegion>
    <b:Publisher>Wiley Blackwell</b:Publisher>
    <b:Year>2015</b:Year>
    <b:Pages>3-7</b:Pages>
    <b:Edition>3rd</b:Edition>
    <b:Author>
      <b:Author>
        <b:NameList>
          <b:Person>
            <b:Last>Goodwin</b:Last>
            <b:First>Jeff</b:First>
          </b:Person>
          <b:Person>
            <b:Last>Jasper</b:Last>
            <b:Middle>M.</b:Middle>
            <b:First>James</b:First>
          </b:Person>
        </b:NameList>
      </b:Author>
      <b:Editor>
        <b:NameList>
          <b:Person>
            <b:Last>Goodwin</b:Last>
            <b:First>Jeff</b:First>
          </b:Person>
          <b:Person>
            <b:Last>Jasper</b:Last>
            <b:First>James M.</b:First>
          </b:Person>
        </b:NameList>
      </b:Editor>
    </b:Author>
    <b:RefOrder>26</b:RefOrder>
  </b:Source>
  <b:Source>
    <b:Tag>Foo06</b:Tag>
    <b:SourceType>Book</b:SourceType>
    <b:Guid>{E316BA10-520D-4CEC-9BB9-590D5B8EE7D6}</b:Guid>
    <b:LCID>1033</b:LCID>
    <b:Author>
      <b:Author>
        <b:NameList>
          <b:Person>
            <b:Last>Foot</b:Last>
            <b:First>Kirsten</b:First>
            <b:Middle>A.</b:Middle>
          </b:Person>
          <b:Person>
            <b:Last>Schneider</b:Last>
            <b:First>Steven</b:First>
            <b:Middle>M.</b:Middle>
          </b:Person>
        </b:NameList>
      </b:Author>
    </b:Author>
    <b:Title>Web Campaigning</b:Title>
    <b:Year>2006</b:Year>
    <b:City>Cambridge</b:City>
    <b:Publisher>The MIT Press</b:Publisher>
    <b:StateProvince>MA</b:StateProvince>
    <b:RefOrder>27</b:RefOrder>
  </b:Source>
  <b:Source>
    <b:Tag>Del15</b:Tag>
    <b:SourceType>BookSection</b:SourceType>
    <b:Guid>{0D904F20-ED6F-DB40-A6B4-46C3AB827B96}</b:Guid>
    <b:Title>Social Networking Sites in Pro-democracy and Anti-austerity Protest: Some Thoughts from a Social Movements Perspective</b:Title>
    <b:BookTitle>Social Media, Politics and the State: Protests, Revolution, Riots, Crime and Policing in the Age of Facebook, Twitter and YouTube</b:BookTitle>
    <b:City>New York</b:City>
    <b:StateProvince>NY</b:StateProvince>
    <b:Publisher>Routledge.</b:Publisher>
    <b:Year>2015</b:Year>
    <b:Pages>39-63</b:Pages>
    <b:Author>
      <b:Author>
        <b:NameList>
          <b:Person>
            <b:Last>Della Porta</b:Last>
            <b:First>Donatella </b:First>
          </b:Person>
          <b:Person>
            <b:Last>Mattoni</b:Last>
            <b:First>Alice</b:First>
          </b:Person>
        </b:NameList>
      </b:Author>
      <b:Editor>
        <b:NameList>
          <b:Person>
            <b:Last>Trottier</b:Last>
            <b:First>Daniel</b:First>
          </b:Person>
          <b:Person>
            <b:Last>Fuchs</b:Last>
            <b:First>Christian</b:First>
          </b:Person>
        </b:NameList>
      </b:Editor>
    </b:Author>
    <b:RefOrder>28</b:RefOrder>
  </b:Source>
  <b:Source>
    <b:Tag>Far13</b:Tag>
    <b:SourceType>BookSection</b:SourceType>
    <b:Guid>{02ECCA92-A568-284E-849E-AD86D039CC12}</b:Guid>
    <b:Title>Digital Activism in Authoritarian Countries</b:Title>
    <b:City>New York</b:City>
    <b:StateProvince>NY</b:StateProvince>
    <b:Publisher>Routledge</b:Publisher>
    <b:Year>2013</b:Year>
    <b:Pages>197-205</b:Pages>
    <b:BookTitle>The Participatory Cultures Handbook</b:BookTitle>
    <b:Author>
      <b:Author>
        <b:NameList>
          <b:Person>
            <b:Last>Faris</b:Last>
            <b:Middle>M.</b:Middle>
            <b:First>David</b:First>
          </b:Person>
          <b:Person>
            <b:Last>Meier</b:Last>
            <b:First>Patrick</b:First>
          </b:Person>
        </b:NameList>
      </b:Author>
      <b:Editor>
        <b:NameList>
          <b:Person>
            <b:Last>Delwiche</b:Last>
            <b:First>Aaron</b:First>
          </b:Person>
          <b:Person>
            <b:Last>Henderson</b:Last>
            <b:First>Jennifer Jacobs</b:First>
          </b:Person>
        </b:NameList>
      </b:Editor>
    </b:Author>
    <b:RefOrder>29</b:RefOrder>
  </b:Source>
  <b:Source>
    <b:Tag>Hau15</b:Tag>
    <b:SourceType>BookSection</b:SourceType>
    <b:Guid>{0EC67FF3-F668-174C-99B7-B807A0D535DF}</b:Guid>
    <b:Title>Promise and Practice in Studies of Social Media and Movements</b:Title>
    <b:BookTitle>Critical Perspectives on Social Media and Protest: Between Control and Participation</b:BookTitle>
    <b:City>London</b:City>
    <b:CountryRegion>United Kingdom</b:CountryRegion>
    <b:Publisher>Rowman &amp; Littlefield</b:Publisher>
    <b:Year>2015</b:Year>
    <b:Pages>13-31</b:Pages>
    <b:Author>
      <b:Editor>
        <b:NameList>
          <b:Person>
            <b:Last>Dencik</b:Last>
            <b:First>Lina</b:First>
          </b:Person>
          <b:Person>
            <b:Last>Leistert</b:Last>
            <b:First>Oliver</b:First>
          </b:Person>
        </b:NameList>
      </b:Editor>
      <b:Author>
        <b:NameList>
          <b:Person>
            <b:Last>Haunss</b:Last>
            <b:First>Sebastian</b:First>
          </b:Person>
        </b:NameList>
      </b:Author>
    </b:Author>
    <b:RefOrder>30</b:RefOrder>
  </b:Source>
  <b:Source>
    <b:Tag>Kha17</b:Tag>
    <b:SourceType>BookSection</b:SourceType>
    <b:Guid>{DD76A7D3-1A9B-9845-B288-AB2D165B942E}</b:Guid>
    <b:Title>Revisiting Cyberactivism Six Years after the Arab Spring: Potentials, Limitations, and Future Prospects</b:Title>
    <b:BookTitle>Media in the Middle East: Activism, Politics, and Culture</b:BookTitle>
    <b:City>New York</b:City>
    <b:StateProvince>NY</b:StateProvince>
    <b:Publisher>Palgrave MacMillan</b:Publisher>
    <b:Year>2017</b:Year>
    <b:Pages>3-19</b:Pages>
    <b:Author>
      <b:Author>
        <b:NameList>
          <b:Person>
            <b:Last>Khamis</b:Last>
            <b:First>Sahar</b:First>
          </b:Person>
        </b:NameList>
      </b:Author>
      <b:Editor>
        <b:NameList>
          <b:Person>
            <b:Last>Lenze</b:Last>
            <b:First>Nele</b:First>
          </b:Person>
          <b:Person>
            <b:Last>Shriwer</b:Last>
            <b:First>Charlotte</b:First>
          </b:Person>
          <b:Person>
            <b:Last>Abdul Jalil</b:Last>
            <b:First>Zubaidah</b:First>
          </b:Person>
        </b:NameList>
      </b:Editor>
    </b:Author>
    <b:RefOrder>31</b:RefOrder>
  </b:Source>
  <b:Source>
    <b:Tag>جوا91</b:Tag>
    <b:SourceType>Book</b:SourceType>
    <b:Guid>{06C1DC7A-65BA-4184-9E13-9C3EB8762D2B}</b:Guid>
    <b:Title>جامعه در قرآن</b:Title>
    <b:Year>1391</b:Year>
    <b:City>قم</b:City>
    <b:Publisher>اسرا</b:Publisher>
    <b:Author>
      <b:Author>
        <b:NameList>
          <b:Person>
            <b:Last>جوادی آملی</b:Last>
            <b:First>عبدالله</b:First>
          </b:Person>
        </b:NameList>
      </b:Author>
    </b:Author>
    <b:RefOrder>10</b:RefOrder>
  </b:Source>
  <b:Source>
    <b:Tag>خمی75</b:Tag>
    <b:SourceType>Book</b:SourceType>
    <b:Guid>{1FBEDD7E-FBD6-4967-81A7-2F1D83F49D10}</b:Guid>
    <b:Title>ولایت فقیه</b:Title>
    <b:Year>1375</b:Year>
    <b:City>تهران</b:City>
    <b:Publisher>امیر کبیر</b:Publisher>
    <b:Author>
      <b:Author>
        <b:NameList>
          <b:Person>
            <b:Last>خمینی</b:Last>
            <b:First>روح</b:First>
            <b:Middle>الله</b:Middle>
          </b:Person>
        </b:NameList>
      </b:Author>
    </b:Author>
    <b:RefOrder>11</b:RefOrder>
  </b:Source>
  <b:Source>
    <b:Tag>آزا92</b:Tag>
    <b:SourceType>Book</b:SourceType>
    <b:Guid>{91823FA2-261E-4293-A89E-E1469B489860}</b:Guid>
    <b:Title>جامعه شناسی خانواده</b:Title>
    <b:Year>1392</b:Year>
    <b:City>تهران</b:City>
    <b:Publisher>سمت</b:Publisher>
    <b:Author>
      <b:Author>
        <b:NameList>
          <b:Person>
            <b:Last>آزاد ارمکی</b:Last>
            <b:First>تقی</b:First>
          </b:Person>
        </b:NameList>
      </b:Author>
    </b:Author>
    <b:LCID>1065</b:LCID>
    <b:RefOrder>1</b:RefOrder>
  </b:Source>
  <b:Source>
    <b:Tag>فاض92</b:Tag>
    <b:SourceType>Book</b:SourceType>
    <b:Guid>{676F13F3-6F81-4E14-9748-3BB7B70CAE99}</b:Guid>
    <b:Title>سبک زندگی بر اساس آموزه های زندگی</b:Title>
    <b:Year>1392</b:Year>
    <b:City>قم</b:City>
    <b:Publisher>مرکز پژوهش های صدا و سیما</b:Publisher>
    <b:Author>
      <b:Author>
        <b:NameList>
          <b:Person>
            <b:Last>فاضل قانع</b:Last>
            <b:First>حمید</b:First>
          </b:Person>
        </b:NameList>
      </b:Author>
    </b:Author>
    <b:RefOrder>2</b:RefOrder>
  </b:Source>
  <b:Source>
    <b:Tag>شول05</b:Tag>
    <b:SourceType>Book</b:SourceType>
    <b:Guid>{05EBC30D-7D45-40E0-A7D4-404E16A50218}</b:Guid>
    <b:Title>روانشناسی کمال، الگوهای شخصیت، ترجمه گیتی خوشدل</b:Title>
    <b:Year>2005</b:Year>
    <b:City>تهران</b:City>
    <b:Publisher>پیکان</b:Publisher>
    <b:Author>
      <b:Author>
        <b:NameList>
          <b:Person>
            <b:Last>شولتز</b:Last>
            <b:First>دوان</b:First>
          </b:Person>
        </b:NameList>
      </b:Author>
    </b:Author>
    <b:RefOrder>3</b:RefOrder>
  </b:Source>
  <b:Source>
    <b:Tag>یار90</b:Tag>
    <b:SourceType>Book</b:SourceType>
    <b:Guid>{5748C920-FA21-45C5-894B-4AA29E7D6664}</b:Guid>
    <b:Title>اصول برنامه ریزی درسی</b:Title>
    <b:Year>1390</b:Year>
    <b:City>تهران</b:City>
    <b:Publisher>یادواره کتاب</b:Publisher>
    <b:Author>
      <b:Author>
        <b:NameList>
          <b:Person>
            <b:Last>یار محمدیان</b:Last>
            <b:First>محمد حسین</b:First>
          </b:Person>
        </b:NameList>
      </b:Author>
    </b:Author>
    <b:RefOrder>12</b:RefOrder>
  </b:Source>
  <b:Source>
    <b:Tag>فتح90</b:Tag>
    <b:SourceType>Book</b:SourceType>
    <b:Guid>{3CC73367-7039-4595-855F-5D770252A536}</b:Guid>
    <b:Title>اصول و مفاهیم اساسی برنامه ریزی درسی</b:Title>
    <b:Year>1390</b:Year>
    <b:City>تهران</b:City>
    <b:Publisher>علم استادان</b:Publisher>
    <b:Author>
      <b:Author>
        <b:NameList>
          <b:Person>
            <b:Last>فتحی</b:Last>
            <b:First>کوروش</b:First>
          </b:Person>
        </b:NameList>
      </b:Author>
    </b:Author>
    <b:RefOrder>13</b:RefOrder>
  </b:Source>
  <b:Source>
    <b:Tag>مشا89</b:Tag>
    <b:SourceType>Book</b:SourceType>
    <b:Guid>{40627F03-4D1A-43BC-8D2B-B2A32FED04CD}</b:Guid>
    <b:Title>فرآیند برنامه ریزی آموزشی</b:Title>
    <b:Year>1389</b:Year>
    <b:City>تهران</b:City>
    <b:Publisher>مدرسه</b:Publisher>
    <b:Author>
      <b:Author>
        <b:NameList>
          <b:Person>
            <b:Last>مشایخ</b:Last>
            <b:First>فریده</b:First>
          </b:Person>
        </b:NameList>
      </b:Author>
    </b:Author>
    <b:RefOrder>14</b:RefOrder>
  </b:Source>
  <b:Source>
    <b:Tag>ملک88</b:Tag>
    <b:SourceType>Book</b:SourceType>
    <b:Guid>{2F1EE57C-3BCB-49AD-BD40-C5E07C5994CF}</b:Guid>
    <b:Title>برنامه ریزی درسی</b:Title>
    <b:Year>1388</b:Year>
    <b:City>مشهد</b:City>
    <b:Publisher>پیام اندیشه</b:Publisher>
    <b:Author>
      <b:Author>
        <b:NameList>
          <b:Person>
            <b:Last>ملکی</b:Last>
            <b:First>حسن</b:First>
          </b:Person>
        </b:NameList>
      </b:Author>
    </b:Author>
    <b:RefOrder>15</b:RefOrder>
  </b:Source>
  <b:Source>
    <b:Tag>زائ95</b:Tag>
    <b:SourceType>JournalArticle</b:SourceType>
    <b:Guid>{A408C86D-5F29-4200-8BD0-1A31A424E091}</b:Guid>
    <b:Title>تحلیل محتوای کتاب هدیه های آسمانی پایه سوم ابتدایی</b:Title>
    <b:Year>1395</b:Year>
    <b:JournalName>مطالعات روانشناسی و علوم تربیتی</b:JournalName>
    <b:Author>
      <b:Author>
        <b:NameList>
          <b:Person>
            <b:Last>زائر پور تملیکی</b:Last>
            <b:First>سمیه</b:First>
          </b:Person>
          <b:Person>
            <b:Last>زائر پور تملیکی</b:Last>
            <b:First>طاهره</b:First>
          </b:Person>
        </b:NameList>
      </b:Author>
    </b:Author>
    <b:RefOrder>16</b:RefOrder>
  </b:Source>
  <b:Source>
    <b:Tag>ملک90</b:Tag>
    <b:SourceType>JournalArticle</b:SourceType>
    <b:Guid>{7FF254DD-6CB1-41C5-B1B8-FBD685EE772A}</b:Guid>
    <b:Title>تحلیل و مقایسه ی محتوای کتاب های فارسی پایه ی دوم و سومابتدایی از لحاظ مولفه های رفتار مدنی در سال تحصیلی 1346-1387</b:Title>
    <b:JournalName>مطالعات برنامه درسی</b:JournalName>
    <b:Year>1390</b:Year>
    <b:Author>
      <b:Author>
        <b:NameList>
          <b:Person>
            <b:Last>ملکی علمداری</b:Last>
            <b:First>سارا</b:First>
          </b:Person>
          <b:Person>
            <b:Last>جلایی پور</b:Last>
            <b:First>حمید رضا</b:First>
          </b:Person>
        </b:NameList>
      </b:Author>
    </b:Author>
    <b:RefOrder>17</b:RefOrder>
  </b:Source>
  <b:Source>
    <b:Tag>عاب97</b:Tag>
    <b:SourceType>JournalArticle</b:SourceType>
    <b:Guid>{787B0459-7466-44F4-9C4A-8D07552896BD}</b:Guid>
    <b:Title>تربیت اخلاقی از دیدگاه ابن سینا و تحلیل محتوای کتاب های درسی پایه ششم ابتدایی بر اساس آن</b:Title>
    <b:JournalName>تاریخ پزشکی</b:JournalName>
    <b:Year>1397</b:Year>
    <b:Author>
      <b:Author>
        <b:NameList>
          <b:Person>
            <b:Last>عابدینی بلترک</b:Last>
            <b:First>میمنت</b:First>
          </b:Person>
        </b:NameList>
      </b:Author>
    </b:Author>
    <b:RefOrder>18</b:RefOrder>
  </b:Source>
  <b:Source>
    <b:Tag>قاس93</b:Tag>
    <b:SourceType>JournalArticle</b:SourceType>
    <b:Guid>{2936E2FC-F30A-4696-9BA3-BDE552149EEB}</b:Guid>
    <b:Title>تحلیل محتوای بررسی کتاب های هدیه آسمانی پایه ششم و میزان انطباق آن با مبانی قرآنی و سند تحول بنیادین آموزش و پرورش</b:Title>
    <b:JournalName>نوآوری های آموزشی</b:JournalName>
    <b:Year>1393</b:Year>
    <b:Author>
      <b:Author>
        <b:NameList>
          <b:Person>
            <b:Last>قاسمی </b:Last>
            <b:First>حسین</b:First>
          </b:Person>
          <b:Person>
            <b:Last>کاظمی</b:Last>
            <b:First>محمود</b:First>
          </b:Person>
        </b:NameList>
      </b:Author>
    </b:Author>
    <b:RefOrder>19</b:RefOrder>
  </b:Source>
  <b:Source>
    <b:Tag>مند84</b:Tag>
    <b:SourceType>Book</b:SourceType>
    <b:Guid>{36987BE6-44F9-47EA-B42B-E4ED396860D3}</b:Guid>
    <b:Title>مبانی جامعه شناسی</b:Title>
    <b:Year>1384</b:Year>
    <b:City>تهران</b:City>
    <b:Publisher>امیر کبیر</b:Publisher>
    <b:Author>
      <b:Author>
        <b:NameList>
          <b:Person>
            <b:Last>مندراس</b:Last>
            <b:First>هانری</b:First>
          </b:Person>
          <b:Person>
            <b:Last>پرهام</b:Last>
            <b:First>ترجمه</b:First>
            <b:Middle>باقر</b:Middle>
          </b:Person>
        </b:NameList>
      </b:Author>
    </b:Author>
    <b:RefOrder>20</b:RefOrder>
  </b:Source>
  <b:Source>
    <b:Tag>کوئ72</b:Tag>
    <b:SourceType>Book</b:SourceType>
    <b:Guid>{4145A7C4-F53C-4FA9-9FE7-EFC6E4F8D6A4}</b:Guid>
    <b:Title>مبانی جامعه شناسی</b:Title>
    <b:Year>1372</b:Year>
    <b:City>تهران</b:City>
    <b:Publisher>سمت</b:Publisher>
    <b:Author>
      <b:Author>
        <b:NameList>
          <b:Person>
            <b:Last>کوئن</b:Last>
            <b:First>بروس</b:First>
          </b:Person>
          <b:Person>
            <b:Last>فاضل</b:Last>
            <b:First>ترجمه</b:First>
            <b:Middle>غلامحسین توسلی و رضا</b:Middle>
          </b:Person>
        </b:NameList>
      </b:Author>
    </b:Author>
    <b:RefOrder>21</b:RefOrder>
  </b:Source>
  <b:Source>
    <b:Tag>سال99</b:Tag>
    <b:SourceType>Book</b:SourceType>
    <b:Guid>{6CA7184B-20C1-4B87-8C62-ED865BADA4F8}</b:Guid>
    <b:Title>خانواده در نگرش اسلام و روانشناسی</b:Title>
    <b:Year>1399</b:Year>
    <b:City>قم</b:City>
    <b:Publisher>سمت</b:Publisher>
    <b:Author>
      <b:Author>
        <b:NameList>
          <b:Person>
            <b:Last>سالاری فر</b:Last>
            <b:First>محمد رضا</b:First>
          </b:Person>
        </b:NameList>
      </b:Author>
    </b:Author>
    <b:RefOrder>22</b:RefOrder>
  </b:Source>
  <b:Source>
    <b:Tag>مجل03</b:Tag>
    <b:SourceType>Book</b:SourceType>
    <b:Guid>{866AEE85-63F8-4751-BBBE-A53768292529}</b:Guid>
    <b:Title>بحار الانوار</b:Title>
    <b:Year>1403</b:Year>
    <b:City>بیروت</b:City>
    <b:Publisher>دار احیاء التراث العربی</b:Publisher>
    <b:Author>
      <b:Author>
        <b:NameList>
          <b:Person>
            <b:Last>مجلسی</b:Last>
            <b:First>محمد باقر</b:First>
          </b:Person>
        </b:NameList>
      </b:Author>
    </b:Author>
    <b:RefOrder>23</b:RefOrder>
  </b:Source>
  <b:Source>
    <b:Tag>تمی66</b:Tag>
    <b:SourceType>Book</b:SourceType>
    <b:Guid>{6B0688EC-E054-486A-BFC2-174AC88DDF3E}</b:Guid>
    <b:Title>غرر الحکم و دررالکلم</b:Title>
    <b:Year>1366</b:Year>
    <b:City>قم</b:City>
    <b:Publisher>دفتر تبلیغات اسلامی</b:Publisher>
    <b:Author>
      <b:Author>
        <b:NameList>
          <b:Person>
            <b:Last>تمیمی آمدی</b:Last>
            <b:First>عبدالواحد بن محمد</b:First>
          </b:Person>
        </b:NameList>
      </b:Author>
    </b:Author>
    <b:RefOrder>28</b:RefOrder>
  </b:Source>
  <b:Source>
    <b:Tag>ابن80</b:Tag>
    <b:SourceType>Book</b:SourceType>
    <b:Guid>{D54D4CA1-5344-467B-829C-FEC16162D870}</b:Guid>
    <b:Title>شرح ابن ابی الحدید بر نهج البلاغه</b:Title>
    <b:Year>1380</b:Year>
    <b:City>قم</b:City>
    <b:Publisher>اسماعیلیان</b:Publisher>
    <b:Author>
      <b:Author>
        <b:NameList>
          <b:Person>
            <b:Last>ابن ابی الحدید</b:Last>
            <b:First>فخر الدین ابوحامد</b:First>
          </b:Person>
        </b:NameList>
      </b:Author>
    </b:Author>
    <b:RefOrder>29</b:RefOrder>
  </b:Source>
  <b:Source>
    <b:Tag>صدو131</b:Tag>
    <b:SourceType>Book</b:SourceType>
    <b:Guid>{471E33CE-9C06-4CDA-8E74-D359E1468094}</b:Guid>
    <b:Title>من لایحضره الفقیه</b:Title>
    <b:Year>1413</b:Year>
    <b:City>قم</b:City>
    <b:Publisher>دفتر انتشارات اسلامی</b:Publisher>
    <b:Author>
      <b:Author>
        <b:NameList>
          <b:Person>
            <b:Last>صدوق</b:Last>
            <b:First>محمد بن علی</b:First>
          </b:Person>
        </b:NameList>
      </b:Author>
    </b:Author>
    <b:RefOrder>30</b:RefOrder>
  </b:Source>
  <b:Source>
    <b:Tag>طبر06</b:Tag>
    <b:SourceType>Book</b:SourceType>
    <b:Guid>{20E150E9-4D61-4202-B3FA-4472E4CC4D02}</b:Guid>
    <b:Title>مجمع البیان فی تفسیر القرآن</b:Title>
    <b:Year>1406</b:Year>
    <b:City>بیروت</b:City>
    <b:Publisher>دار المعرفه</b:Publisher>
    <b:Author>
      <b:Author>
        <b:NameList>
          <b:Person>
            <b:Last>طبری</b:Last>
            <b:First>ابی علی الفضل بن الحسن</b:First>
          </b:Person>
        </b:NameList>
      </b:Author>
    </b:Author>
    <b:RefOrder>36</b:RefOrder>
  </b:Source>
  <b:Source>
    <b:Tag>بوت57</b:Tag>
    <b:SourceType>Book</b:SourceType>
    <b:Guid>{88D68F76-10D1-44D0-8E07-BF6041FD6F21}</b:Guid>
    <b:Title>جامعه شناسی ترجمه سید حسن منصور و سید حسن حسینی</b:Title>
    <b:Year>1357</b:Year>
    <b:City>تهران</b:City>
    <b:Publisher>شرکت سهامی کتاب های جیبی</b:Publisher>
    <b:Author>
      <b:Author>
        <b:NameList>
          <b:Person>
            <b:Last>بوتومور</b:Last>
            <b:First>تی بی</b:First>
          </b:Person>
        </b:NameList>
      </b:Author>
    </b:Author>
    <b:RefOrder>39</b:RefOrder>
  </b:Source>
  <b:Source>
    <b:Tag>کلی651</b:Tag>
    <b:SourceType>Book</b:SourceType>
    <b:Guid>{88E3367B-B6F3-41F5-925B-7EA67CCE4825}</b:Guid>
    <b:Title>الکافی</b:Title>
    <b:Year>1365</b:Year>
    <b:City>تهران</b:City>
    <b:Publisher> دار الکتب الاسلامیه</b:Publisher>
    <b:Author>
      <b:Author>
        <b:NameList>
          <b:Person>
            <b:Last>کلینی</b:Last>
            <b:First>محمد بن یعقوب</b:First>
          </b:Person>
        </b:NameList>
      </b:Author>
    </b:Author>
    <b:RefOrder>40</b:RefOrder>
  </b:Source>
  <b:Source>
    <b:Tag>فاض82</b:Tag>
    <b:SourceType>Book</b:SourceType>
    <b:Guid>{EA8FBD8C-2D70-477D-B0D2-F79D512D21C9}</b:Guid>
    <b:Title>مصرف و سبک زندگی</b:Title>
    <b:Year>1382</b:Year>
    <b:City>قم</b:City>
    <b:Publisher>صبح صادق</b:Publisher>
    <b:Author>
      <b:Author>
        <b:NameList>
          <b:Person>
            <b:Last>فاضلی</b:Last>
            <b:First>محمد</b:First>
          </b:Person>
        </b:NameList>
      </b:Author>
    </b:Author>
    <b:RefOrder>8</b:RefOrder>
  </b:Source>
  <b:Source>
    <b:Tag>عزت91</b:Tag>
    <b:SourceType>JournalArticle</b:SourceType>
    <b:Guid>{8EC8DAF4-A4F0-4E2E-91C0-32A26C09365F}</b:Guid>
    <b:Title>ارزیابی عملکرد کمیته امداد امام خمینی (ره) در زمینه جمع آوری زکات</b:Title>
    <b:Year>1391</b:Year>
    <b:Author>
      <b:Author>
        <b:NameList>
          <b:Person>
            <b:Last>عزتی </b:Last>
            <b:First>مرتضی</b:First>
          </b:Person>
          <b:Person>
            <b:Last>شهریاری</b:Last>
            <b:First>لیلاز</b:First>
          </b:Person>
        </b:NameList>
      </b:Author>
    </b:Author>
    <b:JournalName>پژوهشنامه مالیات</b:JournalName>
    <b:RefOrder>9</b:RefOrder>
  </b:Source>
  <b:Source>
    <b:Tag>طبا99</b:Tag>
    <b:SourceType>Book</b:SourceType>
    <b:Guid>{FD3CD75F-6DB4-4DCF-AB30-F8663F4B6F1E}</b:Guid>
    <b:Title>سنن النبی</b:Title>
    <b:Year>1399</b:Year>
    <b:Author>
      <b:Author>
        <b:NameList>
          <b:Person>
            <b:Last>طباطبایی</b:Last>
            <b:First>محمد حسین</b:First>
          </b:Person>
        </b:NameList>
      </b:Author>
    </b:Author>
    <b:City>قم</b:City>
    <b:Publisher>بوستان کتاب</b:Publisher>
    <b:RefOrder>6</b:RefOrder>
  </b:Source>
  <b:Source>
    <b:Tag>صدو13</b:Tag>
    <b:SourceType>Book</b:SourceType>
    <b:Guid>{5247FEE7-48A8-4877-8435-E889327BE54F}</b:Guid>
    <b:Title>من لا یحضره الفقیه</b:Title>
    <b:Year>1413</b:Year>
    <b:City>قم</b:City>
    <b:Publisher>دفتر انتشارات اسلامی</b:Publisher>
    <b:Author>
      <b:Author>
        <b:NameList>
          <b:Person>
            <b:Last>صدوق</b:Last>
            <b:First>محمد بن علی</b:First>
          </b:Person>
        </b:NameList>
      </b:Author>
    </b:Author>
    <b:RefOrder>7</b:RefOrder>
  </b:Source>
  <b:Source>
    <b:Tag>تام85</b:Tag>
    <b:SourceType>Book</b:SourceType>
    <b:Guid>{087BF0AE-3375-4972-9826-DDCBC49E8494}</b:Guid>
    <b:Title>جامعه شناسی قشربندی و نابرابری های اجتماعی، ترجمه عبدالحسین نیک گهر</b:Title>
    <b:Year>1385</b:Year>
    <b:City>تهران</b:City>
    <b:Publisher>توتیا</b:Publisher>
    <b:Author>
      <b:Author>
        <b:NameList>
          <b:Person>
            <b:Last>تامین</b:Last>
            <b:First>ملوین ماروین</b:First>
          </b:Person>
        </b:NameList>
      </b:Author>
    </b:Author>
    <b:RefOrder>4</b:RefOrder>
  </b:Source>
  <b:Source>
    <b:Tag>کاو90</b:Tag>
    <b:SourceType>JournalArticle</b:SourceType>
    <b:Guid>{E42EEC56-D5E2-43B7-97E4-15D18D87BEE6}</b:Guid>
    <b:Title>کمی سازی و سنجش سبک زندگی اسلامی</b:Title>
    <b:Year>1390</b:Year>
    <b:Author>
      <b:Author>
        <b:NameList>
          <b:Person>
            <b:Last>کاویانی</b:Last>
            <b:First>محمد</b:First>
          </b:Person>
        </b:NameList>
      </b:Author>
    </b:Author>
    <b:JournalName>روان شناسی و دین</b:JournalName>
    <b:Pages>23</b:Pages>
    <b:RefOrder>5</b:RefOrder>
  </b:Source>
  <b:Source>
    <b:Tag>رفی92</b:Tag>
    <b:SourceType>Book</b:SourceType>
    <b:Guid>{F4FF235B-796F-41F6-B3D9-B8E4B7EF32D8}</b:Guid>
    <b:Title>تکنیک های خاص تحقیق در علوم اجتماعی</b:Title>
    <b:Year>1392</b:Year>
    <b:City>تهران</b:City>
    <b:Publisher>شرکت سهامی انتشار</b:Publisher>
    <b:Author>
      <b:Author>
        <b:NameList>
          <b:Person>
            <b:Last>رفیع پور</b:Last>
            <b:First>فرامرز</b:First>
          </b:Person>
        </b:NameList>
      </b:Author>
    </b:Author>
    <b:RefOrder>44</b:RefOrder>
  </b:Source>
  <b:Source>
    <b:Tag>سار85</b:Tag>
    <b:SourceType>Book</b:SourceType>
    <b:Guid>{4A78E4ED-B009-4ED8-A38F-D44D4F8341F6}</b:Guid>
    <b:Title>روش های تحقیق در علوم اجتماعی</b:Title>
    <b:Year>1385</b:Year>
    <b:City>تهران</b:City>
    <b:Publisher>پژوهشگاه علوم انسانی و مطالعات فرهنگی</b:Publisher>
    <b:Author>
      <b:Author>
        <b:NameList>
          <b:Person>
            <b:Last>ساروخانی</b:Last>
            <b:First>باقر</b:First>
          </b:Person>
        </b:NameList>
      </b:Author>
    </b:Author>
    <b:RefOrder>45</b:RefOrder>
  </b:Source>
  <b:Source>
    <b:Tag>فرا81</b:Tag>
    <b:SourceType>Book</b:SourceType>
    <b:Guid>{ADF4EB5C-4E42-4EA0-B752-AF70938EBA41}</b:Guid>
    <b:Title>روش های پژوهش در علوم اجتماعی ترجمه فاضل لاریجانی و رضا فاضلی</b:Title>
    <b:Year>1381</b:Year>
    <b:City>تهران</b:City>
    <b:Publisher>سروش</b:Publisher>
    <b:Author>
      <b:Author>
        <b:NameList>
          <b:Person>
            <b:Last>فرانکفورد</b:Last>
            <b:First>چاوا</b:First>
          </b:Person>
          <b:Person>
            <b:Last>نچمیاس</b:Last>
            <b:First>دیوید</b:First>
          </b:Person>
        </b:NameList>
      </b:Author>
    </b:Author>
    <b:RefOrder>46</b:RefOrder>
  </b:Source>
  <b:Source>
    <b:Tag>طال81</b:Tag>
    <b:SourceType>Book</b:SourceType>
    <b:Guid>{F1E75C33-E387-4E19-BFCD-BDFECB9067D0}</b:Guid>
    <b:Title>روش تحقیق نظری</b:Title>
    <b:Year>1381</b:Year>
    <b:City>تهران</b:City>
    <b:Publisher>دانشگاه پیام نور</b:Publisher>
    <b:Author>
      <b:Author>
        <b:NameList>
          <b:Person>
            <b:Last>طالقانی</b:Last>
            <b:First>محمود</b:First>
          </b:Person>
        </b:NameList>
      </b:Author>
    </b:Author>
    <b:RefOrder>47</b:RefOrder>
  </b:Source>
  <b:Source>
    <b:Tag>کری81</b:Tag>
    <b:SourceType>Book</b:SourceType>
    <b:Guid>{6400EFD5-DDAB-4625-A5D6-4ED5BE8156C2}</b:Guid>
    <b:Title>تحلیل محتوا، مبانی روش شناسی ترجمه هوشنگ نایبی</b:Title>
    <b:Year>1381</b:Year>
    <b:City>تهران</b:City>
    <b:Publisher>نشر نی</b:Publisher>
    <b:Author>
      <b:Author>
        <b:NameList>
          <b:Person>
            <b:Last>کریپندورف</b:Last>
            <b:First>کلاوس</b:First>
          </b:Person>
        </b:NameList>
      </b:Author>
    </b:Author>
    <b:RefOrder>48</b:RefOrder>
  </b:Source>
  <b:Source>
    <b:Tag>ابن141</b:Tag>
    <b:SourceType>Book</b:SourceType>
    <b:Guid>{0978FEAC-762E-44A4-BC18-808398BD461E}</b:Guid>
    <b:Title>لسان العرب</b:Title>
    <b:Year>1414</b:Year>
    <b:City>بیروت</b:City>
    <b:Publisher>دار صادر</b:Publisher>
    <b:Author>
      <b:Author>
        <b:NameList>
          <b:Person>
            <b:Last>ابن منظور</b:Last>
            <b:First>محمد بن مکرم</b:First>
          </b:Person>
        </b:NameList>
      </b:Author>
    </b:Author>
    <b:RefOrder>41</b:RefOrder>
  </b:Source>
  <b:Source>
    <b:Tag>خان92</b:Tag>
    <b:SourceType>JournalArticle</b:SourceType>
    <b:Guid>{5A59436A-FB84-404F-B008-F5AD00DC50AD}</b:Guid>
    <b:Title>میانه روی و اعتدال شاخص وزین تعالیم اسلامی</b:Title>
    <b:Year>1392</b:Year>
    <b:Author>
      <b:Author>
        <b:NameList>
          <b:Person>
            <b:Last>خان بیگی</b:Last>
            <b:First>حمزه</b:First>
          </b:Person>
        </b:NameList>
      </b:Author>
    </b:Author>
    <b:JournalName>فصلنامه حبل المتین</b:JournalName>
    <b:RefOrder>42</b:RefOrder>
  </b:Source>
  <b:Source>
    <b:Tag>محم03</b:Tag>
    <b:SourceType>Book</b:SourceType>
    <b:Guid>{CDB25345-B550-449E-8D51-AD64C56B3EEC}</b:Guid>
    <b:Title>میزان الحکمه</b:Title>
    <b:Year>1403</b:Year>
    <b:Author>
      <b:Author>
        <b:NameList>
          <b:Person>
            <b:Last>محمدی ری شهری</b:Last>
            <b:First>محمد</b:First>
          </b:Person>
        </b:NameList>
      </b:Author>
    </b:Author>
    <b:City>قم</b:City>
    <b:Publisher>مکتب الاعلام الاسلامی</b:Publisher>
    <b:RefOrder>43</b:RefOrder>
  </b:Source>
  <b:Source>
    <b:Tag>قمی02</b:Tag>
    <b:SourceType>Book</b:SourceType>
    <b:Guid>{E414FD61-EED6-4F50-B076-1B7DF5D482B7}</b:Guid>
    <b:Title>سفینه البحار</b:Title>
    <b:Year>1402</b:Year>
    <b:City>قم</b:City>
    <b:Publisher>اسوه</b:Publisher>
    <b:Author>
      <b:Author>
        <b:NameList>
          <b:Person>
            <b:Last>قمی</b:Last>
            <b:First>عباس</b:First>
          </b:Person>
        </b:NameList>
      </b:Author>
    </b:Author>
    <b:RefOrder>37</b:RefOrder>
  </b:Source>
  <b:Source>
    <b:Tag>حرع12</b:Tag>
    <b:SourceType>Book</b:SourceType>
    <b:Guid>{A267AE2F-B6F7-4EF8-8220-A14C4A5A861D}</b:Guid>
    <b:Title>وسائل اشیعه الی تحصیل مسائل الشریعه</b:Title>
    <b:Year>1412</b:Year>
    <b:City>قم</b:City>
    <b:Publisher>موسسه آل البیت</b:Publisher>
    <b:Author>
      <b:Author>
        <b:NameList>
          <b:Person>
            <b:Last>حر عاملی</b:Last>
            <b:First>محمد بن حسن</b:First>
          </b:Person>
        </b:NameList>
      </b:Author>
    </b:Author>
    <b:RefOrder>38</b:RefOrder>
  </b:Source>
  <b:Source>
    <b:Tag>راغ28</b:Tag>
    <b:SourceType>Book</b:SourceType>
    <b:Guid>{5533B5FA-5CBE-4DF6-8258-1AD91F027197}</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24</b:RefOrder>
  </b:Source>
  <b:Source>
    <b:Tag>فرا10</b:Tag>
    <b:SourceType>Book</b:SourceType>
    <b:Guid>{A62C147C-C4A8-4DBD-A72E-63DC699F9ACC}</b:Guid>
    <b:Title>العین</b:Title>
    <b:Year>1410</b:Year>
    <b:City>قم</b:City>
    <b:Publisher>هجرت</b:Publisher>
    <b:Author>
      <b:Author>
        <b:NameList>
          <b:Person>
            <b:Last>فراهیدی</b:Last>
            <b:First>خلیل بن احمد</b:First>
          </b:Person>
        </b:NameList>
      </b:Author>
    </b:Author>
    <b:RefOrder>25</b:RefOrder>
  </b:Source>
  <b:Source>
    <b:Tag>نما19</b:Tag>
    <b:SourceType>Book</b:SourceType>
    <b:Guid>{A3470A40-C950-4279-B1EB-C0C4239FAFE1}</b:Guid>
    <b:Title>مسترک سفینه البحار</b:Title>
    <b:Year>1419</b:Year>
    <b:City>قم</b:City>
    <b:Publisher>موسسه نشر اسلامی</b:Publisher>
    <b:Author>
      <b:Author>
        <b:NameList>
          <b:Person>
            <b:Last>نمازی</b:Last>
            <b:First>علی</b:First>
          </b:Person>
        </b:NameList>
      </b:Author>
    </b:Author>
    <b:RefOrder>26</b:RefOrder>
  </b:Source>
  <b:Source>
    <b:Tag>کلی65</b:Tag>
    <b:SourceType>Book</b:SourceType>
    <b:Guid>{485DE6D9-3D34-41D9-8033-5E2B88ECCBC7}</b:Guid>
    <b:Title>الکافی</b:Title>
    <b:Year>1365</b:Year>
    <b:City>تهران</b:City>
    <b:Publisher>دار الکتب الاسلامیه</b:Publisher>
    <b:Author>
      <b:Author>
        <b:NameList>
          <b:Person>
            <b:Last>کلینی</b:Last>
            <b:First>محمد بن یعقوب</b:First>
          </b:Person>
        </b:NameList>
      </b:Author>
    </b:Author>
    <b:RefOrder>27</b:RefOrder>
  </b:Source>
  <b:Source>
    <b:Tag>ابن14</b:Tag>
    <b:SourceType>Book</b:SourceType>
    <b:Guid>{42DD167C-18D2-4C2D-ADB7-46FA3E73EC1F}</b:Guid>
    <b:Title>لسان العرب</b:Title>
    <b:Year>1414</b:Year>
    <b:City>بیروت </b:City>
    <b:Publisher>دار صادر</b:Publisher>
    <b:Author>
      <b:Author>
        <b:NameList>
          <b:Person>
            <b:Last>ابن منظور</b:Last>
            <b:First>محمد بن مکرم</b:First>
          </b:Person>
        </b:NameList>
      </b:Author>
    </b:Author>
    <b:RefOrder>31</b:RefOrder>
  </b:Source>
  <b:Source>
    <b:Tag>راغ282</b:Tag>
    <b:SourceType>Book</b:SourceType>
    <b:Guid>{E2AC7AEE-C662-4413-9B52-E1BFDBCDDD22}</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32</b:RefOrder>
  </b:Source>
  <b:Source>
    <b:Tag>طری75</b:Tag>
    <b:SourceType>Book</b:SourceType>
    <b:Guid>{FCA6F443-27E2-4ED5-B65C-FFCBD7B56838}</b:Guid>
    <b:Title>مجمع البیان</b:Title>
    <b:Year>1375</b:Year>
    <b:City>تهران</b:City>
    <b:Publisher>کتابفروشی مرتضوی</b:Publisher>
    <b:Author>
      <b:Author>
        <b:NameList>
          <b:Person>
            <b:Last>طریحی</b:Last>
            <b:First>فخر الدین</b:First>
          </b:Person>
        </b:NameList>
      </b:Author>
    </b:Author>
    <b:RefOrder>33</b:RefOrder>
  </b:Source>
  <b:Source>
    <b:Tag>حسی90</b:Tag>
    <b:SourceType>JournalArticle</b:SourceType>
    <b:Guid>{E828688D-B56C-4978-9990-2007589C623D}</b:Guid>
    <b:Title>اسراف، عوامل و راهکارهای مبارزه با آن</b:Title>
    <b:Year>1390</b:Year>
    <b:Author>
      <b:Author>
        <b:NameList>
          <b:Person>
            <b:Last>حسینی</b:Last>
            <b:First>محمد حسین</b:First>
          </b:Person>
        </b:NameList>
      </b:Author>
    </b:Author>
    <b:JournalName>مجله سفیر</b:JournalName>
    <b:RefOrder>34</b:RefOrder>
  </b:Source>
  <b:Source>
    <b:Tag>نور08</b:Tag>
    <b:SourceType>Book</b:SourceType>
    <b:Guid>{8B32243E-0AE7-403A-B54E-4DE4E6400EDD}</b:Guid>
    <b:Title>مسترک الوسائل</b:Title>
    <b:Year>1408</b:Year>
    <b:Author>
      <b:Author>
        <b:NameList>
          <b:Person>
            <b:Last>نوری</b:Last>
            <b:First>میرزا حسین</b:First>
          </b:Person>
        </b:NameList>
      </b:Author>
    </b:Author>
    <b:City>بیروت</b:City>
    <b:Publisher>موسسه آل البیت</b:Publisher>
    <b:RefOrder>35</b:RefOrder>
  </b:Source>
  <b:Source>
    <b:Tag>راغ281</b:Tag>
    <b:SourceType>Book</b:SourceType>
    <b:Guid>{5B04DEC7-A785-4E41-B91D-2E4297CEEE47}</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49</b:RefOrder>
  </b:Source>
  <b:Source>
    <b:Tag>قلی93</b:Tag>
    <b:SourceType>JournalArticle</b:SourceType>
    <b:Guid>{F0E5C34A-8E34-498A-978C-B8D5DC9C2CDB}</b:Guid>
    <b:Title>نقش مولفه های سرمایه اجتماعی بر رضایت زناشویی دانشجویان متاهل</b:Title>
    <b:JournalName>دانش و پژوهش در روانشناسی کاربردی</b:JournalName>
    <b:Year>1393</b:Year>
    <b:Pages>37-46</b:Pages>
    <b:Author>
      <b:Author>
        <b:NameList>
          <b:Person>
            <b:Last>قلی زاده</b:Last>
            <b:First>آذر</b:First>
          </b:Person>
          <b:Person>
            <b:Last>اسماعیلیان اردستانی</b:Last>
            <b:First>زهره</b:First>
          </b:Person>
        </b:NameList>
      </b:Author>
    </b:Author>
    <b:RefOrder>1</b:RefOrder>
  </b:Source>
  <b:Source>
    <b:Tag>آجل95</b:Tag>
    <b:SourceType>ConferenceProceedings</b:SourceType>
    <b:Guid>{99BB15B1-FA47-4057-842C-A5A0776E49D4}</b:Guid>
    <b:Title>بررسی اثربخشی آموزش¬های مبتنی بر نظریه گاتمن بر کاهش تعارضات زناشویی</b:Title>
    <b:Year>1395</b:Year>
    <b:ConferenceName>سومین کنفرانس بین المللی پژوهش های نوین در مدیریت، اقتصاد و علوم انسانی</b:ConferenceName>
    <b:City>باتومی گرجستان</b:City>
    <b:Author>
      <b:Author>
        <b:NameList>
          <b:Person>
            <b:Last>آجلی لاهیجی</b:Last>
            <b:First>لاله</b:First>
          </b:Person>
          <b:Person>
            <b:Last>مقتدری</b:Last>
            <b:First>نازفر</b:First>
          </b:Person>
        </b:NameList>
      </b:Author>
    </b:Author>
    <b:RefOrder>2</b:RefOrder>
  </b:Source>
  <b:Source>
    <b:Tag>مفر99</b:Tag>
    <b:SourceType>JournalArticle</b:SourceType>
    <b:Guid>{FCBC93F6-5B13-4EB1-AA07-D22E7A9037C5}</b:Guid>
    <b:Title>ارتباط سرمایه های روان شناختی و فرهنگی با خشونت خانگی در زنان متاهل (مورد مطالعه: فرهنگیان بهبهان).</b:Title>
    <b:JournalName>مطالعات زن و خانواده</b:JournalName>
    <b:Year>1399</b:Year>
    <b:Pages>189-213</b:Pages>
    <b:Author>
      <b:Author>
        <b:NameList>
          <b:Person>
            <b:Last>مفردنژاد</b:Last>
            <b:First>ناهید</b:First>
          </b:Person>
          <b:Person>
            <b:Last>منادی</b:Last>
            <b:First>مرتضی</b:First>
          </b:Person>
        </b:NameList>
      </b:Author>
    </b:Author>
    <b:RefOrder>3</b:RefOrder>
  </b:Source>
  <b:Source>
    <b:Tag>صال94</b:Tag>
    <b:SourceType>JournalArticle</b:SourceType>
    <b:Guid>{C127CEF5-8710-44F6-AE30-91F5EE903047}</b:Guid>
    <b:Title>سنجش سرمایه اجتماعی در میان دانشجویان</b:Title>
    <b:JournalName>مدیریت فرهنگی</b:JournalName>
    <b:Year>1394</b:Year>
    <b:Pages>47-59</b:Pages>
    <b:Author>
      <b:Author>
        <b:NameList>
          <b:Person>
            <b:Last>صالحی امیری</b:Last>
            <b:First>سید رضا</b:First>
          </b:Person>
          <b:Person>
            <b:Last>باباشمس</b:Last>
            <b:First>آرزو</b:First>
          </b:Person>
        </b:NameList>
      </b:Author>
    </b:Author>
    <b:RefOrder>4</b:RefOrder>
  </b:Source>
  <b:Source>
    <b:Tag>Lou77</b:Tag>
    <b:SourceType>BookSection</b:SourceType>
    <b:Guid>{DFC7750A-9D1D-4099-BF5F-938F09031B01}</b:Guid>
    <b:Title>A dynamic theory of racial income differences</b:Title>
    <b:Year>1977</b:Year>
    <b:Pages>153-188</b:Pages>
    <b:BookTitle>Women, Minorities and Employment Discrimination</b:BookTitle>
    <b:City>Lexington</b:City>
    <b:Publisher>Lexington Books</b:Publisher>
    <b:Author>
      <b:Author>
        <b:NameList>
          <b:Person>
            <b:Last>Loury</b:Last>
            <b:First>G</b:First>
          </b:Person>
        </b:NameList>
      </b:Author>
      <b:BookAuthor>
        <b:NameList>
          <b:Person>
            <b:Last>Wallace</b:Last>
            <b:First>P</b:First>
          </b:Person>
          <b:Person>
            <b:Last>Lamond</b:Last>
            <b:First>A</b:First>
          </b:Person>
        </b:NameList>
      </b:BookAuthor>
    </b:Author>
    <b:RefOrder>5</b:RefOrder>
  </b:Source>
  <b:Source>
    <b:Tag>آخو98</b:Tag>
    <b:SourceType>JournalArticle</b:SourceType>
    <b:Guid>{CE8CF966-9D66-4E4E-A6C6-B9C908975C8E}</b:Guid>
    <b:Title>بررسی رابطه سرمایه اجتماعی و رضایت از زندگی زناشویی در شهر بیرجند</b:Title>
    <b:Year>1398</b:Year>
    <b:Pages>1-34</b:Pages>
    <b:JournalName>فصلنامه مطالعات فرهنگی - اجتماعی خراسان</b:JournalName>
    <b:Author>
      <b:Author>
        <b:NameList>
          <b:Person>
            <b:Last>آخوندی</b:Last>
            <b:First>محمد باقر</b:First>
          </b:Person>
          <b:Person>
            <b:Last>لک</b:Last>
            <b:First>فاطمه</b:First>
          </b:Person>
        </b:NameList>
      </b:Author>
    </b:Author>
    <b:RefOrder>6</b:RefOrder>
  </b:Source>
  <b:Source>
    <b:Tag>فکو82</b:Tag>
    <b:SourceType>Book</b:SourceType>
    <b:Guid>{562D5144-98AF-4AD6-8A29-2B387FE4A34B}</b:Guid>
    <b:Title>تاریخ نظریه های انسان شناسی</b:Title>
    <b:Year>1382</b:Year>
    <b:City>تهران</b:City>
    <b:Publisher>نشر نی</b:Publisher>
    <b:Author>
      <b:Author>
        <b:NameList>
          <b:Person>
            <b:Last>فکوهی</b:Last>
            <b:First>ناصر</b:First>
          </b:Person>
        </b:NameList>
      </b:Author>
    </b:Author>
    <b:RefOrder>7</b:RefOrder>
  </b:Source>
  <b:Source>
    <b:Tag>نیا86</b:Tag>
    <b:SourceType>JournalArticle</b:SourceType>
    <b:Guid>{8BE17E2B-F9BB-4931-8C27-6DC3BE5A7D22}</b:Guid>
    <b:Title>تبیین جامعه شناختی رابطه سرمایه فرهنگی خانواده با هویت اجتماعی جوانان</b:Title>
    <b:Year>1386</b:Year>
    <b:JournalName>مطالعات ملی</b:JournalName>
    <b:Pages>55-80</b:Pages>
    <b:Author>
      <b:Author>
        <b:NameList>
          <b:Person>
            <b:Last>نیازی</b:Last>
            <b:First>محسن</b:First>
          </b:Person>
          <b:Person>
            <b:Last>کارکنان نصرآبادی</b:Last>
            <b:First>محمد</b:First>
          </b:Person>
        </b:NameList>
      </b:Author>
    </b:Author>
    <b:RefOrder>8</b:RefOrder>
  </b:Source>
  <b:Source>
    <b:Tag>Geo03</b:Tag>
    <b:SourceType>Book</b:SourceType>
    <b:Guid>{246280AA-E87A-4DCA-8EFC-6C06614DD187}</b:Guid>
    <b:Title>SPSS for Windows step by step: A simple guide and reference</b:Title>
    <b:Year>2003</b:Year>
    <b:City>Boston</b:City>
    <b:Publisher>Allyn &amp; Bacon</b:Publisher>
    <b:Author>
      <b:Author>
        <b:NameList>
          <b:Person>
            <b:Last>George</b:Last>
            <b:First>D</b:First>
          </b:Person>
          <b:Person>
            <b:Last>Mallery</b:Last>
            <b:First>P</b:First>
          </b:Person>
        </b:NameList>
      </b:Author>
    </b:Author>
    <b:RefOrder>9</b:RefOrder>
  </b:Source>
  <b:Source>
    <b:Tag>ایم17</b:Tag>
    <b:SourceType>JournalArticle</b:SourceType>
    <b:Guid>{DC25FDEE-4473-436B-8546-A77E0D4650D8}</b:Guid>
    <b:Title>بررسی رابطه میان سرمایه اجتماعی و رضایتمندی زناشویی</b:Title>
    <b:Year>1391</b:Year>
    <b:JournalName>علوم اجتماعی</b:JournalName>
    <b:Pages>1-32</b:Pages>
    <b:Author>
      <b:Author>
        <b:NameList>
          <b:Person>
            <b:Last>ایمان</b:Last>
            <b:First>محمد تقی</b:First>
          </b:Person>
          <b:Person>
            <b:Last>یادعلی جمالویی</b:Last>
            <b:First>زهرا</b:First>
          </b:Person>
          <b:Person>
            <b:Last>زهری</b:Last>
            <b:First>محسن</b:First>
          </b:Person>
        </b:NameList>
      </b:Author>
    </b:Author>
    <b:RefOrder>10</b:RefOrder>
  </b:Source>
  <b:Source>
    <b:Tag>گود97</b:Tag>
    <b:SourceType>JournalArticle</b:SourceType>
    <b:Guid>{BBB3824B-1A22-4D22-8A06-33B3E4F3C108}</b:Guid>
    <b:Title>اثربخشی آموزش مولفه های خانواده درمانی شناختی-رفتاری بر تعارض والد-فرزندی و تعارض زناشویی</b:Title>
    <b:JournalName>فصلنامه روانشناسی کاربردی</b:JournalName>
    <b:Year>1397</b:Year>
    <b:Pages>531-551</b:Pages>
    <b:Author>
      <b:Author>
        <b:NameList>
          <b:Person>
            <b:Last>گودرزی</b:Last>
            <b:First>محمود</b:First>
          </b:Person>
          <b:Person>
            <b:Last>شیری</b:Last>
            <b:First>فاطمه</b:First>
          </b:Person>
          <b:Person>
            <b:Last>محمودی</b:Last>
            <b:First>بختیار</b:First>
          </b:Person>
        </b:NameList>
      </b:Author>
    </b:Author>
    <b:RefOrder>11</b:RefOrder>
  </b:Source>
  <b:Source>
    <b:Tag>نصر94</b:Tag>
    <b:SourceType>JournalArticle</b:SourceType>
    <b:Guid>{26C497C6-CA6E-4DC4-BE5C-1AC626E5D86C}</b:Guid>
    <b:Title>نقش مولفه های سرمایه اجتماعی بر رضایت زناشویی دانشجویان متاهل</b:Title>
    <b:JournalName>فصلنامه مطالعات توسعه اجتماعی- فرهنگی</b:JournalName>
    <b:Year>1394</b:Year>
    <b:Pages>143-167</b:Pages>
    <b:Author>
      <b:Author>
        <b:NameList>
          <b:Person>
            <b:Last>نصرتی نژاد</b:Last>
            <b:First>فرهاد</b:First>
          </b:Person>
          <b:Person>
            <b:Last>سخایی</b:Last>
            <b:First>ایوب</b:First>
          </b:Person>
          <b:Person>
            <b:Last>شریفی</b:Last>
            <b:First>حجت</b:First>
          </b:Person>
        </b:NameList>
      </b:Author>
    </b:Author>
    <b:RefOrder>12</b:RefOrder>
  </b:Source>
  <b:Source>
    <b:Tag>Sne09</b:Tag>
    <b:SourceType>JournalArticle</b:SourceType>
    <b:Guid>{36C8E3AC-6FD5-49C6-8E94-45FEF9B31A45}</b:Guid>
    <b:Title>A multilevel analysis of social capital and self- rated heath: evidence from the British household panel survey</b:Title>
    <b:Pages>689-694</b:Pages>
    <b:Year>2009</b:Year>
    <b:JournalName>Journal of Health Politics, Policy and Law</b:JournalName>
    <b:Author>
      <b:Author>
        <b:NameList>
          <b:Person>
            <b:Last>Snelgrove</b:Last>
            <b:First>J</b:First>
          </b:Person>
          <b:Person>
            <b:Last>Pikhart, H</b:Last>
          </b:Person>
        </b:NameList>
      </b:Author>
    </b:Author>
    <b:RefOrder>13</b:RefOrder>
  </b:Source>
  <b:Source>
    <b:Tag>seh14</b:Tag>
    <b:SourceType>JournalArticle</b:SourceType>
    <b:Guid>{33361E84-BAEB-466C-B043-B62DA1A17421}</b:Guid>
    <b:Title>Social Capital and Subjective Happiness: Which Contexts Matter?</b:Title>
    <b:JournalName>Journal of Happiness Studies</b:JournalName>
    <b:Year>2014</b:Year>
    <b:Pages>241-255</b:Pages>
    <b:Author>
      <b:Author>
        <b:NameList>
          <b:Person>
            <b:Last>Han</b:Last>
            <b:First>S</b:First>
          </b:Person>
        </b:NameList>
      </b:Author>
    </b:Author>
    <b:RefOrder>14</b:RefOrder>
  </b:Source>
  <b:Source>
    <b:Tag>Zou18</b:Tag>
    <b:SourceType>JournalArticle</b:SourceType>
    <b:Guid>{C71CFD30-25A9-4D5C-AD68-07DE34FE7C27}</b:Guid>
    <b:Title>Examining Relationships between Social Capital, Emotion Experience and Life Satisfaction for Sustainable Community</b:Title>
    <b:JournalName>Sustainability</b:JournalName>
    <b:Year>2018</b:Year>
    <b:Pages>1-16</b:Pages>
    <b:Author>
      <b:Author>
        <b:NameList>
          <b:Person>
            <b:Last>Zou</b:Last>
            <b:First>T</b:First>
          </b:Person>
          <b:Person>
            <b:Last>Su</b:Last>
            <b:First>Y</b:First>
          </b:Person>
          <b:Person>
            <b:Last>Wang</b:Last>
            <b:First>Y</b:First>
          </b:Person>
        </b:NameList>
      </b:Author>
    </b:Author>
    <b:RefOrder>15</b:RefOrder>
  </b:Source>
  <b:Source>
    <b:Tag>Law19</b:Tag>
    <b:SourceType>JournalArticle</b:SourceType>
    <b:Guid>{ECD9A5DA-0ED1-4407-BC01-7910D54EC189}</b:Guid>
    <b:Title>Marital happiness, marital status, health, and longevity</b:Title>
    <b:JournalName>Journal of Happiness Studies</b:JournalName>
    <b:Year>2019</b:Year>
    <b:Pages>1539-1561</b:Pages>
    <b:Author>
      <b:Author>
        <b:NameList>
          <b:Person>
            <b:Last>Lawrence</b:Last>
            <b:First>E.M</b:First>
          </b:Person>
          <b:Person>
            <b:Last>Rogers</b:Last>
            <b:First>R.G</b:First>
          </b:Person>
          <b:Person>
            <b:Last>Zajacova</b:Last>
            <b:First>A</b:First>
          </b:Person>
          <b:Person>
            <b:Last>Wadsworth</b:Last>
            <b:First>T</b:First>
          </b:Person>
        </b:NameList>
      </b:Author>
    </b:Author>
    <b:RefOrder>16</b:RefOrder>
  </b:Source>
  <b:Source>
    <b:Tag>Una20</b:Tag>
    <b:SourceType>JournalArticle</b:SourceType>
    <b:Guid>{18FD5163-EB78-4310-9767-FF28A4895D8B}</b:Guid>
    <b:Title>Conflict resolution styles as predictors of marital adjustment and marital satisfaction: an actor–partner interdependence model</b:Title>
    <b:JournalName>Journal of Family studies</b:JournalName>
    <b:Year>2020</b:Year>
    <b:Pages>1-16</b:Pages>
    <b:Author>
      <b:Author>
        <b:NameList>
          <b:Person>
            <b:Last>Unal</b:Last>
            <b:First>O</b:First>
          </b:Person>
          <b:Person>
            <b:Last>Akgun</b:Last>
            <b:First>S</b:First>
          </b:Person>
        </b:NameList>
      </b:Author>
    </b:Author>
    <b:RefOrder>17</b:RefOrder>
  </b:Source>
  <b:Source>
    <b:Tag>Zia14</b:Tag>
    <b:SourceType>JournalArticle</b:SourceType>
    <b:Guid>{C10FA2B6-2943-43D7-9DAC-B84DA2061358}</b:Guid>
    <b:Title>The Relationship between Marital and Sexual Satisfaction among Married Women Employees at Golestan University of Medical Sciences, Iran</b:Title>
    <b:JournalName>Iranian Journal of Psychiatry and Behavioral Science</b:JournalName>
    <b:Year>2014</b:Year>
    <b:Pages>44-51</b:Pages>
    <b:Author>
      <b:Author>
        <b:NameList>
          <b:Person>
            <b:Last>Ziaee</b:Last>
            <b:First>T</b:First>
          </b:Person>
          <b:Person>
            <b:Last>Jannati</b:Last>
            <b:First>Y</b:First>
          </b:Person>
          <b:Person>
            <b:Last>Mobaheri</b:Last>
            <b:First>E</b:First>
          </b:Person>
          <b:Person>
            <b:Last>et al</b:Last>
          </b:Person>
        </b:NameList>
      </b:Author>
    </b:Author>
    <b:RefOrder>18</b:RefOrder>
  </b:Source>
  <b:Source>
    <b:Tag>مخت95</b:Tag>
    <b:SourceType>JournalArticle</b:SourceType>
    <b:Guid>{0A2E1EB0-351F-4F53-B0E0-4893323BC7A6}</b:Guid>
    <b:Title>رضایت زناشویی زنان و ارتباط آن با سرمایه فرهنگی زن و شوهر</b:Title>
    <b:JournalName>فصلنامه خانواده پژوهی</b:JournalName>
    <b:Year>1395</b:Year>
    <b:Pages>555-574</b:Pages>
    <b:Author>
      <b:Author>
        <b:NameList>
          <b:Person>
            <b:Last>مختاری</b:Last>
            <b:First>مریم</b:First>
          </b:Person>
          <b:Person>
            <b:Last>احمدی</b:Last>
            <b:First>سیروس</b:First>
          </b:Person>
          <b:Person>
            <b:Last>حجتی نیا</b:Last>
            <b:First>محبوبه</b:First>
          </b:Person>
        </b:NameList>
      </b:Author>
    </b:Author>
    <b:RefOrder>19</b:RefOrder>
  </b:Source>
  <b:Source>
    <b:Tag>Nol94</b:Tag>
    <b:SourceType>JournalArticle</b:SourceType>
    <b:Guid>{A98EDF60-FC52-4548-9C45-24DA58239B4E}</b:Guid>
    <b:Title>A longitudinal study of conflict in early marriage</b:Title>
    <b:Year>1994</b:Year>
    <b:JournalName>Journal of Social and Personal Relationship</b:JournalName>
    <b:Pages>233-252</b:Pages>
    <b:Author>
      <b:Author>
        <b:NameList>
          <b:Person>
            <b:Last>Noller</b:Last>
            <b:First>P</b:First>
          </b:Person>
          <b:Person>
            <b:Last>Feeney</b:Last>
            <b:First>J.A</b:First>
          </b:Person>
          <b:Person>
            <b:Last>Callan</b:Last>
            <b:First>V.J</b:First>
          </b:Person>
        </b:NameList>
      </b:Author>
    </b:Author>
    <b:RefOrder>20</b:RefOrder>
  </b:Source>
  <b:Source>
    <b:Tag>قره94</b:Tag>
    <b:SourceType>ConferenceProceedings</b:SourceType>
    <b:Guid>{16297B04-2128-4F4A-A6DD-BE4D3327340B}</b:Guid>
    <b:Title>بررسی رابطه بین سلامت اجتماعی و رضایت زناشویی در میان کارکنان بهزیستی شهر کرج</b:Title>
    <b:Year>1394</b:Year>
    <b:ConferenceName>دومین کنفرانس بین المللی روانشناسی، علوم تربیتی و سبک زندگی</b:ConferenceName>
    <b:City>مشهد</b:City>
    <b:Author>
      <b:Author>
        <b:NameList>
          <b:Person>
            <b:Last>قره داغی</b:Last>
            <b:First>شکراله</b:First>
          </b:Person>
          <b:Person>
            <b:Last>مردی پیرسلطان</b:Last>
            <b:First>فهیمه</b:First>
          </b:Person>
          <b:Person>
            <b:Last>قادری ثانوی</b:Last>
            <b:First>رمضانعلی</b:First>
          </b:Person>
          <b:Person>
            <b:Last>درخشان نیا</b:Last>
            <b:First>فریبا</b:First>
          </b:Person>
        </b:NameList>
      </b:Author>
    </b:Author>
    <b:RefOrder>21</b:RefOrder>
  </b:Source>
  <b:Source>
    <b:Tag>مقص90</b:Tag>
    <b:SourceType>JournalArticle</b:SourceType>
    <b:Guid>{F323F036-3D1A-474E-9678-AE56AAC8AAA2}</b:Guid>
    <b:Title>ررسی جامعه شناختی رابطه سرمایه اجتماعی و رضایت زناشویی در زوجین شهر کرمان</b:Title>
    <b:Pages>1-20</b:Pages>
    <b:Year>1390</b:Year>
    <b:JournalName>مجله مطالعات اجتمااعی ایران</b:JournalName>
    <b:Author>
      <b:Author>
        <b:NameList>
          <b:Person>
            <b:Last>مقصودی</b:Last>
            <b:First>سوده</b:First>
          </b:Person>
          <b:Person>
            <b:Last>معیدفر</b:Last>
            <b:First>سعید</b:First>
          </b:Person>
          <b:Person>
            <b:Last>توکل</b:Last>
            <b:First>محمد</b:First>
          </b:Person>
        </b:NameList>
      </b:Author>
    </b:Author>
    <b:RefOrder>22</b:RefOrder>
  </b:Source>
  <b:Source>
    <b:Tag>Gro13</b:Tag>
    <b:SourceType>JournalArticle</b:SourceType>
    <b:Guid>{F8DA61B6-CE89-4193-B89F-E5FC3F8178A8}</b:Guid>
    <b:Title>Trusting Only Whom You Know, Knowing Only Whom You Trust: The Joint Impact of Social Capital and Trust on Happiness in CEE Countries</b:Title>
    <b:JournalName>Journal of Happiness Studies</b:JournalName>
    <b:Year>2013</b:Year>
    <b:Pages>1015-1040</b:Pages>
    <b:Author>
      <b:Author>
        <b:NameList>
          <b:Person>
            <b:Last>Growiec</b:Last>
            <b:First>K</b:First>
          </b:Person>
          <b:Person>
            <b:Last>Growiec</b:Last>
            <b:First>J</b:First>
          </b:Person>
        </b:NameList>
      </b:Author>
    </b:Author>
    <b:RefOrder>23</b:RefOrder>
  </b:Source>
  <b:Source>
    <b:Tag>اکب98</b:Tag>
    <b:SourceType>JournalArticle</b:SourceType>
    <b:Guid>{030DCBA8-EDFD-4E89-A7AC-4E96D5453EFD}</b:Guid>
    <b:Title>نقش سرمایه اجتماعی و روانشناختی در پیش بینی صمیمیت زناشویی زوجین</b:Title>
    <b:JournalName>پژوهش های روانشناختی اجتماعی</b:JournalName>
    <b:Year>1398</b:Year>
    <b:Pages>95-114</b:Pages>
    <b:Author>
      <b:Author>
        <b:NameList>
          <b:Person>
            <b:Last>اکبری</b:Last>
            <b:First>بهمن</b:First>
          </b:Person>
          <b:Person>
            <b:Last>فرگت</b:Last>
            <b:First>آزاده</b:First>
          </b:Person>
          <b:Person>
            <b:Last>علی خواه</b:Last>
            <b:First>ساناز</b:First>
          </b:Person>
          <b:Person>
            <b:Last>مجیدی</b:Last>
            <b:First>ملیناز</b:First>
          </b:Person>
        </b:NameList>
      </b:Author>
    </b:Author>
    <b:RefOrder>24</b:RefOrder>
  </b:Source>
</b:Sources>
</file>

<file path=customXml/itemProps1.xml><?xml version="1.0" encoding="utf-8"?>
<ds:datastoreItem xmlns:ds="http://schemas.openxmlformats.org/officeDocument/2006/customXml" ds:itemID="{5D274496-7361-4AA5-8B6F-21B8D1E6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26</Pages>
  <Words>7195</Words>
  <Characters>41017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Arash Taqipour</dc:creator>
  <cp:lastModifiedBy>genius</cp:lastModifiedBy>
  <cp:revision>204</cp:revision>
  <cp:lastPrinted>2024-03-27T09:04:00Z</cp:lastPrinted>
  <dcterms:created xsi:type="dcterms:W3CDTF">2022-04-15T20:14:00Z</dcterms:created>
  <dcterms:modified xsi:type="dcterms:W3CDTF">2024-03-28T08:23:00Z</dcterms:modified>
</cp:coreProperties>
</file>